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0077"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rPr>
        <w:t xml:space="preserve">                                                                     </w:t>
      </w:r>
    </w:p>
    <w:p w14:paraId="3C88C0FA" w14:textId="77777777" w:rsidR="00992877" w:rsidRDefault="00992877" w:rsidP="005A0E48">
      <w:pPr>
        <w:keepNext/>
        <w:ind w:right="216"/>
        <w:outlineLvl w:val="0"/>
        <w:rPr>
          <w:rFonts w:ascii="Century Gothic" w:hAnsi="Century Gothic"/>
          <w:color w:val="FF0000"/>
          <w:sz w:val="22"/>
          <w:szCs w:val="22"/>
        </w:rPr>
      </w:pPr>
    </w:p>
    <w:p w14:paraId="65601873" w14:textId="77777777" w:rsidR="006741E3" w:rsidRDefault="006741E3" w:rsidP="005A4EB1">
      <w:pPr>
        <w:rPr>
          <w:rFonts w:ascii="Century Gothic" w:hAnsi="Century Gothic"/>
          <w:b/>
          <w:sz w:val="32"/>
          <w:szCs w:val="32"/>
        </w:rPr>
      </w:pPr>
    </w:p>
    <w:p w14:paraId="3296E79E" w14:textId="77777777" w:rsidR="00594524" w:rsidRDefault="006F1FF2" w:rsidP="00044EF4">
      <w:pPr>
        <w:jc w:val="center"/>
        <w:rPr>
          <w:rFonts w:ascii="Century Gothic" w:hAnsi="Century Gothic"/>
          <w:b/>
          <w:sz w:val="32"/>
          <w:szCs w:val="32"/>
        </w:rPr>
      </w:pPr>
      <w:r>
        <w:rPr>
          <w:rFonts w:ascii="Century Gothic" w:hAnsi="Century Gothic"/>
          <w:b/>
          <w:sz w:val="32"/>
        </w:rPr>
        <w:t xml:space="preserve">Canon erweitert Einsatzmöglichkeiten der Inkjet-Bogendruckmaschine Océ VarioPrint i300 durch Innovationen in puncto Medienflexibilität, Farbqualität und Weiterverarbeitung </w:t>
      </w:r>
    </w:p>
    <w:p w14:paraId="62406B31" w14:textId="77777777" w:rsidR="00044EF4" w:rsidRPr="001E7613" w:rsidRDefault="00044EF4" w:rsidP="006606B8">
      <w:pPr>
        <w:rPr>
          <w:rFonts w:ascii="Century Gothic" w:hAnsi="Century Gothic"/>
          <w:b/>
          <w:sz w:val="32"/>
          <w:szCs w:val="32"/>
        </w:rPr>
      </w:pPr>
    </w:p>
    <w:p w14:paraId="5C5D2BFD" w14:textId="2F6F92F1" w:rsidR="00F1553D" w:rsidRPr="00F1553D" w:rsidRDefault="00F1553D" w:rsidP="00F1553D">
      <w:pPr>
        <w:autoSpaceDE w:val="0"/>
        <w:autoSpaceDN w:val="0"/>
        <w:adjustRightInd w:val="0"/>
        <w:spacing w:after="280" w:line="360" w:lineRule="auto"/>
        <w:rPr>
          <w:rFonts w:ascii="Century Gothic" w:hAnsi="Century Gothic"/>
          <w:sz w:val="22"/>
          <w:szCs w:val="22"/>
        </w:rPr>
      </w:pPr>
      <w:r>
        <w:rPr>
          <w:rFonts w:ascii="Century Gothic" w:hAnsi="Century Gothic"/>
          <w:b/>
          <w:color w:val="000000"/>
          <w:sz w:val="22"/>
        </w:rPr>
        <w:t>DÜSSELDORF, 1. März 2016</w:t>
      </w:r>
      <w:r>
        <w:rPr>
          <w:rFonts w:ascii="Century Gothic" w:hAnsi="Century Gothic"/>
          <w:color w:val="000000"/>
          <w:sz w:val="22"/>
        </w:rPr>
        <w:t xml:space="preserve">– Auf der drupa 2016 (Messe Düsseldorf, 31. Mai – 10. Juni 2016, </w:t>
      </w:r>
      <w:r>
        <w:rPr>
          <w:rFonts w:ascii="Century Gothic" w:hAnsi="Century Gothic"/>
          <w:b/>
          <w:color w:val="000000"/>
          <w:sz w:val="22"/>
        </w:rPr>
        <w:t xml:space="preserve">Halle 8a, Stand </w:t>
      </w:r>
      <w:r w:rsidR="00395800">
        <w:rPr>
          <w:rFonts w:ascii="Century Gothic" w:hAnsi="Century Gothic"/>
          <w:b/>
          <w:color w:val="000000"/>
          <w:sz w:val="22"/>
        </w:rPr>
        <w:t>B50</w:t>
      </w:r>
      <w:bookmarkStart w:id="0" w:name="_GoBack"/>
      <w:bookmarkEnd w:id="0"/>
      <w:r>
        <w:rPr>
          <w:rFonts w:ascii="Century Gothic" w:hAnsi="Century Gothic"/>
          <w:color w:val="000000"/>
          <w:sz w:val="22"/>
        </w:rPr>
        <w:t xml:space="preserve">) wird </w:t>
      </w:r>
      <w:hyperlink r:id="rId11">
        <w:r>
          <w:rPr>
            <w:rStyle w:val="Hyperlink"/>
            <w:rFonts w:ascii="Century Gothic" w:hAnsi="Century Gothic"/>
            <w:sz w:val="22"/>
          </w:rPr>
          <w:t>Canon Europe</w:t>
        </w:r>
      </w:hyperlink>
      <w:r w:rsidR="00AB7D29">
        <w:rPr>
          <w:rStyle w:val="Hyperlink"/>
          <w:rFonts w:ascii="Century Gothic" w:hAnsi="Century Gothic"/>
          <w:color w:val="auto"/>
          <w:sz w:val="22"/>
          <w:u w:val="none"/>
        </w:rPr>
        <w:t>, e</w:t>
      </w:r>
      <w:r>
        <w:rPr>
          <w:rStyle w:val="Hyperlink"/>
          <w:rFonts w:ascii="Century Gothic" w:hAnsi="Century Gothic"/>
          <w:color w:val="auto"/>
          <w:sz w:val="22"/>
          <w:u w:val="none"/>
        </w:rPr>
        <w:t>in weltweit führender Anbieter von Imaging-Lösungen</w:t>
      </w:r>
      <w:r>
        <w:rPr>
          <w:rStyle w:val="Hyperlink"/>
          <w:rFonts w:ascii="Century Gothic" w:hAnsi="Century Gothic"/>
          <w:sz w:val="22"/>
          <w:u w:val="none"/>
        </w:rPr>
        <w:t>,</w:t>
      </w:r>
      <w:r>
        <w:rPr>
          <w:rFonts w:ascii="Century Gothic" w:hAnsi="Century Gothic"/>
          <w:sz w:val="22"/>
        </w:rPr>
        <w:t xml:space="preserve"> seine </w:t>
      </w:r>
      <w:r w:rsidR="00FF4E50">
        <w:rPr>
          <w:rFonts w:ascii="Century Gothic" w:hAnsi="Century Gothic"/>
          <w:sz w:val="22"/>
        </w:rPr>
        <w:t>leistungsfähigen und</w:t>
      </w:r>
      <w:r>
        <w:rPr>
          <w:rFonts w:ascii="Century Gothic" w:hAnsi="Century Gothic"/>
          <w:sz w:val="22"/>
        </w:rPr>
        <w:t xml:space="preserve"> anspruchsvollen Technologien präsentieren, mit denen Druckdienstleister ihr gesamtes Geschäftspotenzial freisetzen können. Dort werden viele Druckdienstleister auch erstmals die 2015 auf den Markt </w:t>
      </w:r>
      <w:r w:rsidR="00FF4E50">
        <w:rPr>
          <w:rFonts w:ascii="Century Gothic" w:hAnsi="Century Gothic"/>
          <w:sz w:val="22"/>
        </w:rPr>
        <w:t xml:space="preserve">gebrachte hoch </w:t>
      </w:r>
      <w:r>
        <w:rPr>
          <w:rFonts w:ascii="Century Gothic" w:hAnsi="Century Gothic"/>
          <w:sz w:val="22"/>
        </w:rPr>
        <w:t>innovative Océ VarioPrint i300 in Aktion sehen.</w:t>
      </w:r>
    </w:p>
    <w:p w14:paraId="7D6D660B" w14:textId="3BFDB63A" w:rsidR="00831C42" w:rsidRDefault="00C5180E" w:rsidP="00F1553D">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Diese leistungsstarke Inkjet-Bogendruckmaschine, </w:t>
      </w:r>
      <w:r w:rsidR="00FF4E50">
        <w:rPr>
          <w:rFonts w:ascii="Century Gothic" w:hAnsi="Century Gothic"/>
          <w:sz w:val="22"/>
        </w:rPr>
        <w:t>in der</w:t>
      </w:r>
      <w:r w:rsidR="007B14B8">
        <w:rPr>
          <w:rFonts w:ascii="Century Gothic" w:hAnsi="Century Gothic"/>
          <w:sz w:val="22"/>
        </w:rPr>
        <w:t xml:space="preserve"> </w:t>
      </w:r>
      <w:r>
        <w:rPr>
          <w:rFonts w:ascii="Century Gothic" w:hAnsi="Century Gothic"/>
          <w:sz w:val="22"/>
        </w:rPr>
        <w:t>wesentliche Leistungsmerkmale der äußerst erfolgreichen ColorStream- und VarioPrint 6000-Technologie</w:t>
      </w:r>
      <w:r w:rsidR="00FF4E50">
        <w:rPr>
          <w:rFonts w:ascii="Century Gothic" w:hAnsi="Century Gothic"/>
          <w:sz w:val="22"/>
        </w:rPr>
        <w:t>n</w:t>
      </w:r>
      <w:r>
        <w:rPr>
          <w:rFonts w:ascii="Century Gothic" w:hAnsi="Century Gothic"/>
          <w:sz w:val="22"/>
        </w:rPr>
        <w:t xml:space="preserve"> von Canon </w:t>
      </w:r>
      <w:r w:rsidR="00FF4E50">
        <w:rPr>
          <w:rFonts w:ascii="Century Gothic" w:hAnsi="Century Gothic"/>
          <w:sz w:val="22"/>
        </w:rPr>
        <w:t>Anwendung finden</w:t>
      </w:r>
      <w:r>
        <w:rPr>
          <w:rFonts w:ascii="Century Gothic" w:hAnsi="Century Gothic"/>
          <w:sz w:val="22"/>
        </w:rPr>
        <w:t>, vereint die Produktivität und Qualität von Inkjet-Drucksystemen mit der Vielseitigkeit und Flexibilität von tonerbasierten High</w:t>
      </w:r>
      <w:r w:rsidR="00FF4E50">
        <w:rPr>
          <w:rFonts w:ascii="Century Gothic" w:hAnsi="Century Gothic"/>
          <w:sz w:val="22"/>
        </w:rPr>
        <w:t>-E</w:t>
      </w:r>
      <w:r>
        <w:rPr>
          <w:rFonts w:ascii="Century Gothic" w:hAnsi="Century Gothic"/>
          <w:sz w:val="22"/>
        </w:rPr>
        <w:t xml:space="preserve">nd-Bogendruckmaschinen. </w:t>
      </w:r>
    </w:p>
    <w:p w14:paraId="68F0ABBB" w14:textId="0F44A7A4" w:rsidR="00AE127C" w:rsidRDefault="00AE127C" w:rsidP="00F1553D">
      <w:pPr>
        <w:autoSpaceDE w:val="0"/>
        <w:autoSpaceDN w:val="0"/>
        <w:adjustRightInd w:val="0"/>
        <w:spacing w:after="280" w:line="360" w:lineRule="auto"/>
        <w:rPr>
          <w:rFonts w:ascii="Century Gothic" w:hAnsi="Century Gothic"/>
          <w:sz w:val="22"/>
          <w:szCs w:val="22"/>
        </w:rPr>
      </w:pPr>
      <w:r>
        <w:rPr>
          <w:rFonts w:ascii="Century Gothic" w:hAnsi="Century Gothic"/>
          <w:sz w:val="22"/>
        </w:rPr>
        <w:t>Auf der drupa 2016 wird Canon mehrere Verbesserungen und</w:t>
      </w:r>
      <w:r w:rsidR="00FF4E50">
        <w:rPr>
          <w:rFonts w:ascii="Century Gothic" w:hAnsi="Century Gothic"/>
          <w:sz w:val="22"/>
        </w:rPr>
        <w:t xml:space="preserve"> zusätzliche Funktionen</w:t>
      </w:r>
      <w:r>
        <w:rPr>
          <w:rFonts w:ascii="Century Gothic" w:hAnsi="Century Gothic"/>
          <w:sz w:val="22"/>
        </w:rPr>
        <w:t xml:space="preserve"> dieser Druckmaschine präsentieren, die ihre Einsatzmöglichkeiten </w:t>
      </w:r>
      <w:r w:rsidR="00FF4E50">
        <w:rPr>
          <w:rFonts w:ascii="Century Gothic" w:hAnsi="Century Gothic"/>
          <w:sz w:val="22"/>
        </w:rPr>
        <w:t xml:space="preserve">nochmals </w:t>
      </w:r>
      <w:r>
        <w:rPr>
          <w:rFonts w:ascii="Century Gothic" w:hAnsi="Century Gothic"/>
          <w:sz w:val="22"/>
        </w:rPr>
        <w:t>erweitern.</w:t>
      </w:r>
    </w:p>
    <w:p w14:paraId="73F908F6" w14:textId="77777777" w:rsidR="008E198A" w:rsidRPr="00FF4E50" w:rsidRDefault="008E198A" w:rsidP="002F0DB9">
      <w:pPr>
        <w:autoSpaceDE w:val="0"/>
        <w:autoSpaceDN w:val="0"/>
        <w:adjustRightInd w:val="0"/>
        <w:spacing w:after="280" w:line="360" w:lineRule="auto"/>
        <w:rPr>
          <w:rFonts w:ascii="Century Gothic" w:hAnsi="Century Gothic"/>
          <w:b/>
          <w:sz w:val="22"/>
          <w:szCs w:val="22"/>
          <w:lang w:val="en-GB"/>
        </w:rPr>
      </w:pPr>
      <w:r w:rsidRPr="00FF4E50">
        <w:rPr>
          <w:rFonts w:ascii="Century Gothic" w:hAnsi="Century Gothic"/>
          <w:b/>
          <w:sz w:val="22"/>
          <w:lang w:val="en-GB"/>
        </w:rPr>
        <w:t>Neue ColorGrip-Option für Océ VarioPrint i300</w:t>
      </w:r>
    </w:p>
    <w:p w14:paraId="33D9B204" w14:textId="439B28AD" w:rsidR="008E198A" w:rsidRPr="008E198A" w:rsidRDefault="008E198A" w:rsidP="008E198A">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Canon wird die drupa 2016 als Plattform für die Präsentation der neuen „ColorGrip“-Option nutzen, die das Einsatzspektrum der VarioPrint i300 und die Möglichkeiten für profitable Geschäfte mit hochwertigen Druckerzeugnissen für eine Vielzahl von Druckanwendungen – von Transaktionsdokumenten bis hin zu </w:t>
      </w:r>
      <w:r w:rsidR="00FF4E50">
        <w:rPr>
          <w:rFonts w:ascii="Century Gothic" w:hAnsi="Century Gothic"/>
          <w:sz w:val="22"/>
        </w:rPr>
        <w:t>Werbe</w:t>
      </w:r>
      <w:r w:rsidR="007B14B8">
        <w:rPr>
          <w:rFonts w:ascii="Century Gothic" w:hAnsi="Century Gothic"/>
          <w:sz w:val="22"/>
        </w:rPr>
        <w:t>drucksachen</w:t>
      </w:r>
      <w:r>
        <w:rPr>
          <w:rFonts w:ascii="Century Gothic" w:hAnsi="Century Gothic"/>
          <w:sz w:val="22"/>
        </w:rPr>
        <w:t>– erweitern soll.</w:t>
      </w:r>
      <w:r>
        <w:rPr>
          <w:rStyle w:val="CommentReference"/>
          <w:rFonts w:ascii="Century Gothic" w:hAnsi="Century Gothic"/>
          <w:sz w:val="22"/>
        </w:rPr>
        <w:t xml:space="preserve"> </w:t>
      </w:r>
    </w:p>
    <w:p w14:paraId="418F059D" w14:textId="072FDDCA" w:rsidR="00F95233" w:rsidRDefault="008E198A" w:rsidP="00796B27">
      <w:pPr>
        <w:autoSpaceDE w:val="0"/>
        <w:autoSpaceDN w:val="0"/>
        <w:adjustRightInd w:val="0"/>
        <w:spacing w:after="280" w:line="360" w:lineRule="auto"/>
        <w:rPr>
          <w:rFonts w:ascii="Century Gothic" w:hAnsi="Century Gothic"/>
          <w:sz w:val="22"/>
          <w:szCs w:val="22"/>
        </w:rPr>
      </w:pPr>
      <w:r>
        <w:rPr>
          <w:rFonts w:ascii="Century Gothic" w:hAnsi="Century Gothic"/>
          <w:sz w:val="22"/>
        </w:rPr>
        <w:t>ColorGrip ist ein integrierter Prozess zur Papierkonditionierung, der die Papierauswahl erweitert und den hochwertigen Inkjet-Druck auf handelsübliche</w:t>
      </w:r>
      <w:r w:rsidR="00FF4E50">
        <w:rPr>
          <w:rFonts w:ascii="Century Gothic" w:hAnsi="Century Gothic"/>
          <w:sz w:val="22"/>
        </w:rPr>
        <w:t>n</w:t>
      </w:r>
      <w:r>
        <w:rPr>
          <w:rFonts w:ascii="Century Gothic" w:hAnsi="Century Gothic"/>
          <w:sz w:val="22"/>
        </w:rPr>
        <w:t xml:space="preserve"> </w:t>
      </w:r>
      <w:r w:rsidR="00FF4E50">
        <w:rPr>
          <w:rFonts w:ascii="Century Gothic" w:hAnsi="Century Gothic"/>
          <w:sz w:val="22"/>
        </w:rPr>
        <w:t xml:space="preserve">Papieren leichter bis schwerer Grammaturen </w:t>
      </w:r>
      <w:r>
        <w:rPr>
          <w:rFonts w:ascii="Century Gothic" w:hAnsi="Century Gothic"/>
          <w:sz w:val="22"/>
        </w:rPr>
        <w:t xml:space="preserve">ermöglicht, </w:t>
      </w:r>
      <w:r w:rsidR="00FF4E50">
        <w:rPr>
          <w:rFonts w:ascii="Century Gothic" w:hAnsi="Century Gothic"/>
          <w:sz w:val="22"/>
        </w:rPr>
        <w:t xml:space="preserve">auf denen </w:t>
      </w:r>
      <w:r>
        <w:rPr>
          <w:rFonts w:ascii="Century Gothic" w:hAnsi="Century Gothic"/>
          <w:sz w:val="22"/>
        </w:rPr>
        <w:t xml:space="preserve">die </w:t>
      </w:r>
      <w:r>
        <w:rPr>
          <w:rFonts w:ascii="Century Gothic" w:hAnsi="Century Gothic"/>
          <w:sz w:val="22"/>
        </w:rPr>
        <w:lastRenderedPageBreak/>
        <w:t xml:space="preserve">Druckqualität ansonsten inakzeptabel wäre. Durch die Einführung von ColorGrip können Druckdienstleister eine größere </w:t>
      </w:r>
      <w:r w:rsidR="007B14B8">
        <w:rPr>
          <w:rFonts w:ascii="Century Gothic" w:hAnsi="Century Gothic"/>
          <w:sz w:val="22"/>
        </w:rPr>
        <w:t xml:space="preserve">Viefalt </w:t>
      </w:r>
      <w:r>
        <w:rPr>
          <w:rFonts w:ascii="Century Gothic" w:hAnsi="Century Gothic"/>
          <w:sz w:val="22"/>
        </w:rPr>
        <w:t>von kostengünstigen Papieren</w:t>
      </w:r>
      <w:r w:rsidR="007B14B8">
        <w:rPr>
          <w:rFonts w:ascii="Century Gothic" w:hAnsi="Century Gothic"/>
          <w:sz w:val="22"/>
        </w:rPr>
        <w:t xml:space="preserve"> bedrucken</w:t>
      </w:r>
      <w:r>
        <w:rPr>
          <w:rFonts w:ascii="Century Gothic" w:hAnsi="Century Gothic"/>
          <w:sz w:val="22"/>
        </w:rPr>
        <w:t>, auch ungestrichene Standard</w:t>
      </w:r>
      <w:r w:rsidR="00FF4E50">
        <w:rPr>
          <w:rFonts w:ascii="Century Gothic" w:hAnsi="Century Gothic"/>
          <w:sz w:val="22"/>
        </w:rPr>
        <w:t>-</w:t>
      </w:r>
      <w:r>
        <w:rPr>
          <w:rFonts w:ascii="Century Gothic" w:hAnsi="Century Gothic"/>
          <w:sz w:val="22"/>
        </w:rPr>
        <w:t xml:space="preserve"> und gestrichene Offsetpapier</w:t>
      </w:r>
      <w:r w:rsidR="00FF4E50">
        <w:rPr>
          <w:rFonts w:ascii="Century Gothic" w:hAnsi="Century Gothic"/>
          <w:sz w:val="22"/>
        </w:rPr>
        <w:t>e</w:t>
      </w:r>
      <w:r>
        <w:rPr>
          <w:rFonts w:ascii="Century Gothic" w:hAnsi="Century Gothic"/>
          <w:sz w:val="22"/>
        </w:rPr>
        <w:t>,</w:t>
      </w:r>
      <w:r w:rsidR="00FF4E50">
        <w:rPr>
          <w:rFonts w:ascii="Century Gothic" w:hAnsi="Century Gothic"/>
          <w:sz w:val="22"/>
        </w:rPr>
        <w:t>.</w:t>
      </w:r>
      <w:r>
        <w:rPr>
          <w:rFonts w:ascii="Century Gothic" w:hAnsi="Century Gothic"/>
          <w:sz w:val="22"/>
        </w:rPr>
        <w:t xml:space="preserve"> </w:t>
      </w:r>
      <w:r w:rsidR="00FF4E50">
        <w:rPr>
          <w:rFonts w:ascii="Century Gothic" w:hAnsi="Century Gothic"/>
          <w:sz w:val="22"/>
        </w:rPr>
        <w:t>Ohne</w:t>
      </w:r>
      <w:r>
        <w:rPr>
          <w:rFonts w:ascii="Century Gothic" w:hAnsi="Century Gothic"/>
          <w:sz w:val="22"/>
        </w:rPr>
        <w:t xml:space="preserve"> </w:t>
      </w:r>
      <w:r w:rsidR="007B14B8">
        <w:rPr>
          <w:rFonts w:ascii="Century Gothic" w:hAnsi="Century Gothic"/>
          <w:sz w:val="22"/>
        </w:rPr>
        <w:t xml:space="preserve">unterschiedliche </w:t>
      </w:r>
      <w:r>
        <w:rPr>
          <w:rFonts w:ascii="Century Gothic" w:hAnsi="Century Gothic"/>
          <w:sz w:val="22"/>
        </w:rPr>
        <w:t>Papiersorten</w:t>
      </w:r>
      <w:r w:rsidR="00FF4E50">
        <w:rPr>
          <w:rFonts w:ascii="Century Gothic" w:hAnsi="Century Gothic"/>
          <w:sz w:val="22"/>
        </w:rPr>
        <w:t xml:space="preserve"> vorhalten zu müssen, können</w:t>
      </w:r>
      <w:r>
        <w:rPr>
          <w:rFonts w:ascii="Century Gothic" w:hAnsi="Century Gothic"/>
          <w:sz w:val="22"/>
        </w:rPr>
        <w:t xml:space="preserve"> gemischte Produktionsumgebungen mit Offset-, Toner- und Inkjet-Druck ohne jegliche Qualitätseinbußen  problemlos </w:t>
      </w:r>
      <w:r w:rsidR="00FF4E50">
        <w:rPr>
          <w:rFonts w:ascii="Century Gothic" w:hAnsi="Century Gothic"/>
          <w:sz w:val="22"/>
        </w:rPr>
        <w:t>bewältigt werden</w:t>
      </w:r>
      <w:r>
        <w:rPr>
          <w:rFonts w:ascii="Century Gothic" w:hAnsi="Century Gothic"/>
          <w:sz w:val="22"/>
        </w:rPr>
        <w:t xml:space="preserve">. Mit der ColorGrip-Technologie, durch die </w:t>
      </w:r>
      <w:r w:rsidR="00AB7D29">
        <w:rPr>
          <w:rFonts w:ascii="Century Gothic" w:hAnsi="Century Gothic"/>
          <w:sz w:val="22"/>
        </w:rPr>
        <w:t xml:space="preserve">sich </w:t>
      </w:r>
      <w:r>
        <w:rPr>
          <w:rFonts w:ascii="Century Gothic" w:hAnsi="Century Gothic"/>
          <w:sz w:val="22"/>
        </w:rPr>
        <w:t>die Einsatzmöglichkeiten der Druckmaschine erweitern</w:t>
      </w:r>
      <w:r w:rsidR="00AB7D29">
        <w:rPr>
          <w:rFonts w:ascii="Century Gothic" w:hAnsi="Century Gothic"/>
          <w:sz w:val="22"/>
        </w:rPr>
        <w:t xml:space="preserve"> lassen</w:t>
      </w:r>
      <w:r>
        <w:rPr>
          <w:rFonts w:ascii="Century Gothic" w:hAnsi="Century Gothic"/>
          <w:sz w:val="22"/>
        </w:rPr>
        <w:t xml:space="preserve">, können Druckdienstleister ihr Druckvolumen und die Anzahl der auf nur einer Druckplattform erstellten Aufträge erhöhen. </w:t>
      </w:r>
    </w:p>
    <w:p w14:paraId="26D740C9" w14:textId="525C39FE" w:rsidR="008E198A" w:rsidRDefault="008E198A" w:rsidP="00796B27">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Ab Mai 2016 wird Canon die VarioPrint i300 mit </w:t>
      </w:r>
      <w:r w:rsidR="00796B27">
        <w:rPr>
          <w:rFonts w:ascii="Century Gothic" w:hAnsi="Century Gothic"/>
          <w:sz w:val="22"/>
        </w:rPr>
        <w:t>oder</w:t>
      </w:r>
      <w:r>
        <w:rPr>
          <w:rFonts w:ascii="Century Gothic" w:hAnsi="Century Gothic"/>
          <w:sz w:val="22"/>
        </w:rPr>
        <w:t xml:space="preserve"> ohne ColorGrip anbieten, </w:t>
      </w:r>
      <w:r w:rsidR="00796B27">
        <w:rPr>
          <w:rFonts w:ascii="Century Gothic" w:hAnsi="Century Gothic"/>
          <w:sz w:val="22"/>
        </w:rPr>
        <w:t xml:space="preserve">sodass </w:t>
      </w:r>
      <w:r>
        <w:rPr>
          <w:rFonts w:ascii="Century Gothic" w:hAnsi="Century Gothic"/>
          <w:sz w:val="22"/>
        </w:rPr>
        <w:t>Kunden die für ihre individuellen Anforderungen optimale Lösung wählen können. Alle Kunden, bei denen die VarioPrint i300 bereits im Einsatz ist, können ihre Maschine mit der ColorGrip-Option aufrüsten und so ihre Investitionen schützen.</w:t>
      </w:r>
    </w:p>
    <w:p w14:paraId="2ADD3650" w14:textId="77777777" w:rsidR="00772879" w:rsidRDefault="00772879" w:rsidP="00370D45">
      <w:pPr>
        <w:autoSpaceDE w:val="0"/>
        <w:autoSpaceDN w:val="0"/>
        <w:adjustRightInd w:val="0"/>
        <w:spacing w:after="280" w:line="360" w:lineRule="auto"/>
        <w:rPr>
          <w:rFonts w:ascii="Century Gothic" w:hAnsi="Century Gothic"/>
          <w:b/>
          <w:bCs/>
          <w:sz w:val="22"/>
          <w:szCs w:val="22"/>
        </w:rPr>
      </w:pPr>
      <w:r>
        <w:rPr>
          <w:rFonts w:ascii="Century Gothic" w:hAnsi="Century Gothic"/>
          <w:b/>
          <w:sz w:val="22"/>
        </w:rPr>
        <w:t>Neue Tinten für die VarioPrint i300</w:t>
      </w:r>
    </w:p>
    <w:p w14:paraId="037965FF" w14:textId="4AB90C80" w:rsidR="007B78E9" w:rsidRPr="007B78E9" w:rsidRDefault="007B78E9" w:rsidP="00796B27">
      <w:pPr>
        <w:autoSpaceDE w:val="0"/>
        <w:autoSpaceDN w:val="0"/>
        <w:adjustRightInd w:val="0"/>
        <w:spacing w:after="280" w:line="360" w:lineRule="auto"/>
        <w:rPr>
          <w:rFonts w:ascii="Century Gothic" w:hAnsi="Century Gothic"/>
          <w:bCs/>
          <w:sz w:val="22"/>
          <w:szCs w:val="22"/>
        </w:rPr>
      </w:pPr>
      <w:r>
        <w:rPr>
          <w:rFonts w:ascii="Century Gothic" w:hAnsi="Century Gothic"/>
          <w:sz w:val="22"/>
        </w:rPr>
        <w:t xml:space="preserve">Außerdem wird Canon </w:t>
      </w:r>
      <w:r w:rsidR="007B14B8">
        <w:rPr>
          <w:rFonts w:ascii="Century Gothic" w:hAnsi="Century Gothic"/>
          <w:sz w:val="22"/>
        </w:rPr>
        <w:t xml:space="preserve">für die VarioPrint i300 </w:t>
      </w:r>
      <w:r>
        <w:rPr>
          <w:rFonts w:ascii="Century Gothic" w:hAnsi="Century Gothic"/>
          <w:sz w:val="22"/>
        </w:rPr>
        <w:t>neue verbesserte Tinten mit brillanter Farbqualität und großem Farbraum auf einer Vielzahl von Subst</w:t>
      </w:r>
      <w:r w:rsidR="00796B27">
        <w:rPr>
          <w:rFonts w:ascii="Century Gothic" w:hAnsi="Century Gothic"/>
          <w:sz w:val="22"/>
        </w:rPr>
        <w:t>r</w:t>
      </w:r>
      <w:r>
        <w:rPr>
          <w:rFonts w:ascii="Century Gothic" w:hAnsi="Century Gothic"/>
          <w:sz w:val="22"/>
        </w:rPr>
        <w:t xml:space="preserve">aten auf den Markt bringen. Diese Tinten, mit denen Canon sein Engagement für die Entwicklung innovativer Tintentechnologien für seine Inkjet-Drucksysteme unter Beweis stellt, </w:t>
      </w:r>
      <w:r w:rsidR="00F83B94">
        <w:rPr>
          <w:rFonts w:ascii="Century Gothic" w:hAnsi="Century Gothic"/>
          <w:sz w:val="22"/>
        </w:rPr>
        <w:t>ermöglichen eine weitere Optimierung der</w:t>
      </w:r>
      <w:r>
        <w:rPr>
          <w:rFonts w:ascii="Century Gothic" w:hAnsi="Century Gothic"/>
          <w:sz w:val="22"/>
        </w:rPr>
        <w:t xml:space="preserve"> mit der ColorGrip-Technologie erzielbare</w:t>
      </w:r>
      <w:r w:rsidR="00F83B94">
        <w:rPr>
          <w:rFonts w:ascii="Century Gothic" w:hAnsi="Century Gothic"/>
          <w:sz w:val="22"/>
        </w:rPr>
        <w:t>n</w:t>
      </w:r>
      <w:r>
        <w:rPr>
          <w:rFonts w:ascii="Century Gothic" w:hAnsi="Century Gothic"/>
          <w:sz w:val="22"/>
        </w:rPr>
        <w:t xml:space="preserve"> Farbwiedergabe</w:t>
      </w:r>
      <w:r w:rsidR="00F83B94">
        <w:rPr>
          <w:rFonts w:ascii="Century Gothic" w:hAnsi="Century Gothic"/>
          <w:sz w:val="22"/>
        </w:rPr>
        <w:t>.</w:t>
      </w:r>
      <w:r>
        <w:rPr>
          <w:rFonts w:ascii="Century Gothic" w:hAnsi="Century Gothic"/>
          <w:sz w:val="22"/>
        </w:rPr>
        <w:t xml:space="preserve"> Sie sollen auch </w:t>
      </w:r>
      <w:r w:rsidR="00796B27">
        <w:rPr>
          <w:rFonts w:ascii="Century Gothic" w:hAnsi="Century Gothic"/>
          <w:sz w:val="22"/>
        </w:rPr>
        <w:t>Druckdienstleistern</w:t>
      </w:r>
      <w:r w:rsidR="007B14B8" w:rsidRPr="007B14B8">
        <w:rPr>
          <w:rFonts w:ascii="Century Gothic" w:hAnsi="Century Gothic"/>
          <w:sz w:val="22"/>
        </w:rPr>
        <w:t xml:space="preserve"> </w:t>
      </w:r>
      <w:r w:rsidR="007B14B8">
        <w:rPr>
          <w:rFonts w:ascii="Century Gothic" w:hAnsi="Century Gothic"/>
          <w:sz w:val="22"/>
        </w:rPr>
        <w:t>angeboten werden</w:t>
      </w:r>
      <w:r>
        <w:rPr>
          <w:rFonts w:ascii="Century Gothic" w:hAnsi="Century Gothic"/>
          <w:sz w:val="22"/>
        </w:rPr>
        <w:t xml:space="preserve">, bei denen die VarioPrint i300 bereits im Einsatz ist, , damit alle Kunden von den Leistungsverbesserungen profitieren können. </w:t>
      </w:r>
    </w:p>
    <w:p w14:paraId="634A8D53" w14:textId="77777777" w:rsidR="00370D45" w:rsidRPr="00370D45" w:rsidRDefault="00173A6F" w:rsidP="00370D45">
      <w:pPr>
        <w:spacing w:after="280" w:line="360" w:lineRule="auto"/>
        <w:rPr>
          <w:rFonts w:ascii="Century Gothic" w:hAnsi="Century Gothic"/>
          <w:b/>
          <w:sz w:val="22"/>
          <w:szCs w:val="22"/>
        </w:rPr>
      </w:pPr>
      <w:r>
        <w:rPr>
          <w:rFonts w:ascii="Century Gothic" w:hAnsi="Century Gothic"/>
          <w:b/>
          <w:sz w:val="22"/>
        </w:rPr>
        <w:t>Neue Optionen für die Weiterverarbeitung</w:t>
      </w:r>
    </w:p>
    <w:p w14:paraId="3E1C9101" w14:textId="77777777" w:rsidR="00370D45" w:rsidRPr="00370D45" w:rsidRDefault="00370D45" w:rsidP="00370D45">
      <w:pPr>
        <w:spacing w:after="280" w:line="360" w:lineRule="auto"/>
        <w:rPr>
          <w:rFonts w:ascii="Century Gothic" w:hAnsi="Century Gothic"/>
          <w:sz w:val="22"/>
          <w:szCs w:val="22"/>
        </w:rPr>
      </w:pPr>
      <w:r>
        <w:rPr>
          <w:rFonts w:ascii="Century Gothic" w:hAnsi="Century Gothic"/>
          <w:sz w:val="22"/>
        </w:rPr>
        <w:t xml:space="preserve">Das Anwendungsspektrum des Drucksystems lässt sich auch durch die Integration von zwei neuen Finishing-Optionen für die leistungsstarke Broschürenerstellung und Perforation erweitern. </w:t>
      </w:r>
    </w:p>
    <w:p w14:paraId="68F3A3C2" w14:textId="77777777" w:rsidR="00370D45" w:rsidRPr="00370D45" w:rsidRDefault="00370D45" w:rsidP="00796B27">
      <w:pPr>
        <w:spacing w:after="280" w:line="360" w:lineRule="auto"/>
        <w:rPr>
          <w:rFonts w:ascii="Century Gothic" w:hAnsi="Century Gothic"/>
          <w:sz w:val="22"/>
          <w:szCs w:val="22"/>
        </w:rPr>
      </w:pPr>
      <w:r>
        <w:rPr>
          <w:rFonts w:ascii="Century Gothic" w:hAnsi="Century Gothic"/>
          <w:sz w:val="22"/>
        </w:rPr>
        <w:t>Als Komplettsystem für die Broschüren</w:t>
      </w:r>
      <w:r w:rsidR="007B14B8">
        <w:rPr>
          <w:rFonts w:ascii="Century Gothic" w:hAnsi="Century Gothic"/>
          <w:sz w:val="22"/>
        </w:rPr>
        <w:t>h</w:t>
      </w:r>
      <w:r>
        <w:rPr>
          <w:rFonts w:ascii="Century Gothic" w:hAnsi="Century Gothic"/>
          <w:sz w:val="22"/>
        </w:rPr>
        <w:t xml:space="preserve">erstellung für Digitaldruckanwendungen kombiniert das </w:t>
      </w:r>
      <w:r>
        <w:rPr>
          <w:rFonts w:ascii="Century Gothic" w:hAnsi="Century Gothic"/>
          <w:b/>
          <w:sz w:val="22"/>
        </w:rPr>
        <w:t>BLM600</w:t>
      </w:r>
      <w:r w:rsidR="007B14B8">
        <w:rPr>
          <w:rFonts w:ascii="Century Gothic" w:hAnsi="Century Gothic"/>
          <w:b/>
          <w:sz w:val="22"/>
        </w:rPr>
        <w:t xml:space="preserve"> Modul</w:t>
      </w:r>
      <w:r>
        <w:rPr>
          <w:rFonts w:ascii="Century Gothic" w:hAnsi="Century Gothic"/>
          <w:sz w:val="22"/>
        </w:rPr>
        <w:t xml:space="preserve"> Funktionen für Heften, Falzen, Rückenformen und Beschneiden in einer Plattform</w:t>
      </w:r>
      <w:r w:rsidR="00796B27">
        <w:rPr>
          <w:rFonts w:ascii="Century Gothic" w:hAnsi="Century Gothic"/>
          <w:sz w:val="22"/>
        </w:rPr>
        <w:t>, auf der sich</w:t>
      </w:r>
      <w:r>
        <w:rPr>
          <w:rFonts w:ascii="Century Gothic" w:hAnsi="Century Gothic"/>
          <w:sz w:val="22"/>
        </w:rPr>
        <w:t xml:space="preserve"> Broschüren mit flachem Rücken und bis </w:t>
      </w:r>
      <w:r>
        <w:rPr>
          <w:rFonts w:ascii="Century Gothic" w:hAnsi="Century Gothic"/>
          <w:sz w:val="22"/>
        </w:rPr>
        <w:lastRenderedPageBreak/>
        <w:t>zu 224 Seiten</w:t>
      </w:r>
      <w:r w:rsidR="00796B27">
        <w:rPr>
          <w:rFonts w:ascii="Century Gothic" w:hAnsi="Century Gothic"/>
          <w:sz w:val="22"/>
        </w:rPr>
        <w:t xml:space="preserve"> erstellen lassen</w:t>
      </w:r>
      <w:r>
        <w:rPr>
          <w:rFonts w:ascii="Century Gothic" w:hAnsi="Century Gothic"/>
          <w:sz w:val="22"/>
        </w:rPr>
        <w:t>. Es verfügt über vollautomatische Einstellungen für verschiedene Broschürenformate und Seitenzahlen, einschließlich Heftklammern mit variabler Draht- und Klammerschenkelllänge für verschiedene Broschürenstärken.</w:t>
      </w:r>
    </w:p>
    <w:p w14:paraId="65DE45DB" w14:textId="77777777" w:rsidR="00367732" w:rsidRPr="00370D45" w:rsidRDefault="00370D45" w:rsidP="00370D45">
      <w:pPr>
        <w:spacing w:after="280" w:line="360" w:lineRule="auto"/>
        <w:rPr>
          <w:rFonts w:ascii="Century Gothic" w:hAnsi="Century Gothic"/>
          <w:sz w:val="22"/>
          <w:szCs w:val="22"/>
        </w:rPr>
      </w:pPr>
      <w:r>
        <w:rPr>
          <w:rFonts w:ascii="Century Gothic" w:hAnsi="Century Gothic"/>
          <w:sz w:val="22"/>
        </w:rPr>
        <w:t xml:space="preserve">Druckdienstleister, die an flexiblen Optionen für die Perforation interessiert sind, werden von der Integration des </w:t>
      </w:r>
      <w:r>
        <w:rPr>
          <w:rFonts w:ascii="Century Gothic" w:hAnsi="Century Gothic"/>
          <w:b/>
          <w:sz w:val="22"/>
        </w:rPr>
        <w:t>Tecnau TC1530 Dynamic Cut Sheet Perforator</w:t>
      </w:r>
      <w:r>
        <w:rPr>
          <w:rFonts w:ascii="Century Gothic" w:hAnsi="Century Gothic"/>
          <w:sz w:val="22"/>
        </w:rPr>
        <w:t xml:space="preserve"> in die VarioPrint i300 profitieren. Auf dynamische Weise erstellt dieses System horizontale und vertikale Mikroperforationen, bietet eine Vielzahl von Perforationsmustern, die sich auf Seitenbasis aktivieren bzw. deaktivieren lassen, und zeichnet sich durch seine große Flexibilität für Transaktionsdokumente, Direktmailings und grafische Anwendungen aus. </w:t>
      </w:r>
    </w:p>
    <w:p w14:paraId="1B2AD07B" w14:textId="77777777" w:rsidR="00370D45" w:rsidRPr="00370D45" w:rsidRDefault="000958B8" w:rsidP="00370D45">
      <w:pPr>
        <w:spacing w:after="280" w:line="360" w:lineRule="auto"/>
        <w:rPr>
          <w:rFonts w:ascii="Century Gothic" w:hAnsi="Century Gothic"/>
          <w:sz w:val="22"/>
          <w:szCs w:val="22"/>
        </w:rPr>
      </w:pPr>
      <w:r>
        <w:rPr>
          <w:rFonts w:ascii="Century Gothic" w:hAnsi="Century Gothic"/>
          <w:sz w:val="22"/>
        </w:rPr>
        <w:t>Dank dieser beiden Finishing-Optionen lässt sich die VarioPrint i300 noch leichter in Umgebungen mit ColorStream-, JetStream-, VarioPrint- und imagePRESS-Systemen integrieren. Beide Lösungen für die Weiterverarbeitung werden auf der drupa 2016 in Verbindung mit der VarioPrint i300 vorgeführt.</w:t>
      </w:r>
    </w:p>
    <w:p w14:paraId="548CC411" w14:textId="74668B86" w:rsidR="00370D45" w:rsidRPr="00370D45" w:rsidRDefault="00370D45" w:rsidP="00370D45">
      <w:pPr>
        <w:spacing w:after="280" w:line="360" w:lineRule="auto"/>
        <w:rPr>
          <w:rFonts w:ascii="Century Gothic" w:hAnsi="Century Gothic"/>
          <w:sz w:val="22"/>
          <w:szCs w:val="22"/>
        </w:rPr>
      </w:pPr>
      <w:r>
        <w:rPr>
          <w:rFonts w:ascii="Century Gothic" w:hAnsi="Century Gothic"/>
          <w:sz w:val="22"/>
        </w:rPr>
        <w:t xml:space="preserve">Peter Wolff, Director, Canon Commercial Print Group, erklärt: „Im Einklang mit unserer Unternehmensphilosophie wird die Océ VarioPrint i300 kontinuierlich weiterentwickelt. Schon im ersten Jahr hat sie ihre Produktivität und Zuverlässigkeit in Kundenumgebungen eindrucksvoll unter Beweis gestellt und sich als führendes Inkjet-Bogendrucksystem auf dem Markt etabliert. Wir haben diese Druckmaschine Anfang 2015 auf den Markt gebracht – in der Gewissheit, dass </w:t>
      </w:r>
      <w:r w:rsidR="00024310">
        <w:rPr>
          <w:rFonts w:ascii="Century Gothic" w:hAnsi="Century Gothic"/>
          <w:sz w:val="22"/>
        </w:rPr>
        <w:t>das wegweisende Konzept dieses</w:t>
      </w:r>
      <w:r>
        <w:rPr>
          <w:rFonts w:ascii="Century Gothic" w:hAnsi="Century Gothic"/>
          <w:sz w:val="22"/>
        </w:rPr>
        <w:t xml:space="preserve"> Inkjet-Bogendrucksystem</w:t>
      </w:r>
      <w:r w:rsidR="00024310">
        <w:rPr>
          <w:rFonts w:ascii="Century Gothic" w:hAnsi="Century Gothic"/>
          <w:sz w:val="22"/>
        </w:rPr>
        <w:t>s</w:t>
      </w:r>
      <w:r>
        <w:rPr>
          <w:rFonts w:ascii="Century Gothic" w:hAnsi="Century Gothic"/>
          <w:sz w:val="22"/>
        </w:rPr>
        <w:t xml:space="preserve"> den Digitaldruck mit höchster Produktivität und Flexibilität in gemischten Produktionsumgebungen unterstützen würde. Mit dem PRISMA-Workflow und den integrierten Optionen für die Weiterverarbeitung bietet die VarioPrint i300 eine Komplettlösung für die Erstellung von individuellen und personalisierten Druckerzeugnissen und den Druck auf </w:t>
      </w:r>
      <w:r w:rsidR="005F3B55">
        <w:rPr>
          <w:rFonts w:ascii="Century Gothic" w:hAnsi="Century Gothic"/>
          <w:sz w:val="22"/>
        </w:rPr>
        <w:t xml:space="preserve">vielfältigen </w:t>
      </w:r>
      <w:r>
        <w:rPr>
          <w:rFonts w:ascii="Century Gothic" w:hAnsi="Century Gothic"/>
          <w:sz w:val="22"/>
        </w:rPr>
        <w:t>Substrate</w:t>
      </w:r>
      <w:r w:rsidR="005F3B55">
        <w:rPr>
          <w:rFonts w:ascii="Century Gothic" w:hAnsi="Century Gothic"/>
          <w:sz w:val="22"/>
        </w:rPr>
        <w:t>n</w:t>
      </w:r>
      <w:r>
        <w:rPr>
          <w:rFonts w:ascii="Century Gothic" w:hAnsi="Century Gothic"/>
          <w:sz w:val="22"/>
        </w:rPr>
        <w:t>. Durch die Integration mehrerer Bedruckstoffe und Finishing-Optionen in einen Auftrag können Kunden neue Anwendungsmöglichkeiten und neue Märkte erschließen.“</w:t>
      </w:r>
    </w:p>
    <w:p w14:paraId="374AA1A9" w14:textId="77777777" w:rsidR="00370D45" w:rsidRDefault="00370D45" w:rsidP="00370D45">
      <w:pPr>
        <w:spacing w:after="280" w:line="360" w:lineRule="auto"/>
        <w:rPr>
          <w:rFonts w:ascii="Century Gothic" w:hAnsi="Century Gothic"/>
          <w:sz w:val="22"/>
          <w:szCs w:val="22"/>
        </w:rPr>
      </w:pPr>
      <w:r>
        <w:rPr>
          <w:rFonts w:ascii="Century Gothic" w:hAnsi="Century Gothic"/>
          <w:sz w:val="22"/>
        </w:rPr>
        <w:t xml:space="preserve">Wolff erklärt weiter: „Wir hatten immer die Absicht, auf dieser soliden Grundlage rückwärtskompatible Produktverbesserungen und Optionen für die </w:t>
      </w:r>
      <w:r>
        <w:rPr>
          <w:rFonts w:ascii="Century Gothic" w:hAnsi="Century Gothic"/>
          <w:sz w:val="22"/>
        </w:rPr>
        <w:lastRenderedPageBreak/>
        <w:t>Weiterverarbeitung zu entwickeln. Dadurch bietet die VarioPrint i300 eine attraktive Lösung für alle Druckproduktionsumgebungen und kann vorhandene Offset-, digitale Toner- oder Inkjet-Endlosdrucksysteme ersetzen oder ergänzen. Kunden in ganz Europa profitieren bereits von den Vorzügen dieser innovativen Technologie. Das positive Feedback und der Wunsch nach zusätzlichen Funktionen haben unsere Weiterentwicklung dieses Produkts vorangetrieben und den Grundstein für die erheblichen Verbesserungen und Erweiterungen gelegt, die wir auf der drupa 2016 präsentieren</w:t>
      </w:r>
      <w:r w:rsidR="00267F81">
        <w:rPr>
          <w:rFonts w:ascii="Century Gothic" w:hAnsi="Century Gothic"/>
          <w:sz w:val="22"/>
        </w:rPr>
        <w:t xml:space="preserve"> werden</w:t>
      </w:r>
      <w:r>
        <w:rPr>
          <w:rFonts w:ascii="Century Gothic" w:hAnsi="Century Gothic"/>
          <w:sz w:val="22"/>
        </w:rPr>
        <w:t>.“</w:t>
      </w:r>
    </w:p>
    <w:p w14:paraId="45288FEF" w14:textId="77777777" w:rsidR="00874FFA" w:rsidRPr="00370D45" w:rsidRDefault="00874FFA" w:rsidP="00370D45">
      <w:pPr>
        <w:spacing w:after="280" w:line="360" w:lineRule="auto"/>
        <w:rPr>
          <w:rFonts w:ascii="Century Gothic" w:hAnsi="Century Gothic"/>
          <w:sz w:val="22"/>
          <w:szCs w:val="22"/>
        </w:rPr>
      </w:pPr>
    </w:p>
    <w:p w14:paraId="40269EDD" w14:textId="77777777" w:rsidR="00A62F03" w:rsidRDefault="00A62F03" w:rsidP="00A62F03">
      <w:pPr>
        <w:spacing w:before="280" w:after="120"/>
        <w:ind w:right="508"/>
        <w:jc w:val="center"/>
        <w:rPr>
          <w:rFonts w:ascii="Century Gothic" w:hAnsi="Century Gothic" w:cs="Calibri"/>
          <w:b/>
          <w:sz w:val="22"/>
          <w:szCs w:val="22"/>
        </w:rPr>
      </w:pPr>
      <w:r>
        <w:rPr>
          <w:rFonts w:ascii="Century Gothic" w:hAnsi="Century Gothic"/>
          <w:b/>
          <w:sz w:val="22"/>
        </w:rPr>
        <w:t>- ENDE –</w:t>
      </w:r>
    </w:p>
    <w:p w14:paraId="24A9525D" w14:textId="77777777" w:rsidR="00A62F03" w:rsidRDefault="00A62F03" w:rsidP="00A51E51">
      <w:pPr>
        <w:autoSpaceDE w:val="0"/>
        <w:autoSpaceDN w:val="0"/>
        <w:adjustRightInd w:val="0"/>
        <w:spacing w:after="280" w:line="360" w:lineRule="auto"/>
        <w:rPr>
          <w:rFonts w:ascii="Century Gothic" w:hAnsi="Century Gothic"/>
          <w:sz w:val="22"/>
          <w:szCs w:val="22"/>
        </w:rPr>
      </w:pPr>
    </w:p>
    <w:p w14:paraId="0EC9779B" w14:textId="77777777" w:rsidR="00F20E8C" w:rsidRPr="006373C9" w:rsidRDefault="00836166" w:rsidP="006373C9">
      <w:pPr>
        <w:spacing w:before="280" w:after="120"/>
        <w:ind w:right="508"/>
        <w:rPr>
          <w:rFonts w:ascii="Century Gothic" w:hAnsi="Century Gothic" w:cs="Calibri"/>
          <w:b/>
          <w:sz w:val="22"/>
          <w:szCs w:val="22"/>
        </w:rPr>
      </w:pPr>
      <w:r>
        <w:rPr>
          <w:rFonts w:ascii="Century Gothic" w:hAnsi="Century Gothic"/>
          <w:b/>
          <w:sz w:val="20"/>
        </w:rPr>
        <w:t>Für Presseinformationen wenden Sie sich bitte 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2"/>
      </w:tblGrid>
      <w:tr w:rsidR="001E7613" w:rsidRPr="00024310" w14:paraId="20F7F60D" w14:textId="77777777" w:rsidTr="008E4620">
        <w:trPr>
          <w:trHeight w:val="1194"/>
        </w:trPr>
        <w:tc>
          <w:tcPr>
            <w:tcW w:w="4572" w:type="dxa"/>
          </w:tcPr>
          <w:p w14:paraId="61FE232A" w14:textId="77777777" w:rsidR="00162538" w:rsidRDefault="00162538" w:rsidP="006373C9">
            <w:pPr>
              <w:tabs>
                <w:tab w:val="left" w:pos="3960"/>
              </w:tabs>
              <w:ind w:right="216"/>
              <w:rPr>
                <w:rFonts w:ascii="Century Gothic" w:hAnsi="Century Gothic" w:cs="Arial"/>
                <w:b/>
                <w:sz w:val="20"/>
                <w:szCs w:val="20"/>
              </w:rPr>
            </w:pPr>
          </w:p>
          <w:p w14:paraId="6D97E263" w14:textId="77777777" w:rsidR="00836166" w:rsidRPr="0016447C" w:rsidRDefault="00417EA8" w:rsidP="006373C9">
            <w:pPr>
              <w:tabs>
                <w:tab w:val="left" w:pos="3960"/>
              </w:tabs>
              <w:ind w:right="216"/>
              <w:rPr>
                <w:rFonts w:ascii="Century Gothic" w:hAnsi="Century Gothic" w:cs="Arial"/>
                <w:b/>
                <w:sz w:val="20"/>
                <w:szCs w:val="20"/>
              </w:rPr>
            </w:pPr>
            <w:r>
              <w:rPr>
                <w:rFonts w:ascii="Century Gothic" w:hAnsi="Century Gothic"/>
                <w:b/>
                <w:sz w:val="20"/>
              </w:rPr>
              <w:t>Canon Europe</w:t>
            </w:r>
            <w:r>
              <w:tab/>
            </w:r>
            <w:r>
              <w:rPr>
                <w:rFonts w:ascii="Century Gothic" w:hAnsi="Century Gothic"/>
                <w:b/>
                <w:sz w:val="20"/>
              </w:rPr>
              <w:t xml:space="preserve"> </w:t>
            </w:r>
          </w:p>
          <w:p w14:paraId="76D4F1E3" w14:textId="77777777" w:rsidR="00836166" w:rsidRPr="0016447C" w:rsidRDefault="003D1A3B" w:rsidP="006373C9">
            <w:pPr>
              <w:tabs>
                <w:tab w:val="left" w:pos="3960"/>
              </w:tabs>
              <w:ind w:right="216"/>
              <w:rPr>
                <w:rFonts w:ascii="Century Gothic" w:hAnsi="Century Gothic" w:cs="Arial"/>
                <w:color w:val="000000"/>
                <w:sz w:val="20"/>
                <w:szCs w:val="20"/>
              </w:rPr>
            </w:pPr>
            <w:r>
              <w:rPr>
                <w:rFonts w:ascii="Century Gothic" w:hAnsi="Century Gothic"/>
                <w:sz w:val="20"/>
              </w:rPr>
              <w:t>Rosie Harries</w:t>
            </w:r>
            <w:r>
              <w:tab/>
            </w:r>
            <w:r>
              <w:rPr>
                <w:rFonts w:ascii="Century Gothic" w:hAnsi="Century Gothic"/>
                <w:sz w:val="20"/>
              </w:rPr>
              <w:t xml:space="preserve"> </w:t>
            </w:r>
          </w:p>
          <w:p w14:paraId="62509077" w14:textId="77777777" w:rsidR="00636E90" w:rsidRPr="0016447C" w:rsidRDefault="00636E90" w:rsidP="006373C9">
            <w:pPr>
              <w:tabs>
                <w:tab w:val="left" w:pos="3960"/>
              </w:tabs>
              <w:ind w:right="216"/>
              <w:rPr>
                <w:rFonts w:ascii="Century Gothic" w:hAnsi="Century Gothic" w:cs="Arial"/>
                <w:sz w:val="20"/>
                <w:szCs w:val="20"/>
              </w:rPr>
            </w:pPr>
            <w:r>
              <w:rPr>
                <w:rFonts w:ascii="Century Gothic" w:hAnsi="Century Gothic"/>
                <w:sz w:val="20"/>
              </w:rPr>
              <w:t xml:space="preserve">Senior European PR Professional </w:t>
            </w:r>
          </w:p>
          <w:p w14:paraId="47C320F0" w14:textId="77777777" w:rsidR="00836166" w:rsidRPr="0016447C" w:rsidRDefault="00836166" w:rsidP="006373C9">
            <w:pPr>
              <w:tabs>
                <w:tab w:val="left" w:pos="3960"/>
              </w:tabs>
              <w:ind w:right="216"/>
              <w:rPr>
                <w:rFonts w:ascii="Century Gothic" w:hAnsi="Century Gothic" w:cs="Arial"/>
                <w:sz w:val="20"/>
                <w:szCs w:val="20"/>
              </w:rPr>
            </w:pPr>
            <w:r>
              <w:rPr>
                <w:rFonts w:ascii="Century Gothic" w:hAnsi="Century Gothic"/>
                <w:sz w:val="20"/>
              </w:rPr>
              <w:t>Tel.: +44 (0) 208 588 8748</w:t>
            </w:r>
            <w:r>
              <w:tab/>
            </w:r>
            <w:r>
              <w:rPr>
                <w:rFonts w:ascii="Century Gothic" w:hAnsi="Century Gothic"/>
                <w:sz w:val="20"/>
              </w:rPr>
              <w:t xml:space="preserve"> </w:t>
            </w:r>
          </w:p>
          <w:p w14:paraId="23D36CC2" w14:textId="77777777" w:rsidR="00836166" w:rsidRPr="0016447C" w:rsidRDefault="00836166" w:rsidP="006373C9">
            <w:pPr>
              <w:pStyle w:val="Contact"/>
              <w:tabs>
                <w:tab w:val="left" w:pos="3960"/>
              </w:tabs>
              <w:spacing w:line="240" w:lineRule="auto"/>
              <w:ind w:right="216"/>
              <w:rPr>
                <w:rFonts w:ascii="Century Gothic" w:hAnsi="Century Gothic"/>
              </w:rPr>
            </w:pPr>
            <w:r>
              <w:rPr>
                <w:rFonts w:ascii="Century Gothic" w:hAnsi="Century Gothic"/>
              </w:rPr>
              <w:t>E-Mail: rosie.harries@canon-europe.com</w:t>
            </w:r>
          </w:p>
        </w:tc>
        <w:tc>
          <w:tcPr>
            <w:tcW w:w="4572" w:type="dxa"/>
          </w:tcPr>
          <w:p w14:paraId="01001297" w14:textId="77777777" w:rsidR="00162538" w:rsidRPr="00FF4E50" w:rsidRDefault="00162538" w:rsidP="00417EA8">
            <w:pPr>
              <w:tabs>
                <w:tab w:val="left" w:pos="3960"/>
              </w:tabs>
              <w:ind w:right="216"/>
              <w:rPr>
                <w:rFonts w:ascii="Century Gothic" w:hAnsi="Century Gothic" w:cs="Arial"/>
                <w:b/>
                <w:sz w:val="20"/>
                <w:szCs w:val="20"/>
                <w:lang w:val="en-GB"/>
              </w:rPr>
            </w:pPr>
          </w:p>
          <w:p w14:paraId="7AD5E299" w14:textId="77777777" w:rsidR="00417EA8" w:rsidRPr="00FF4E50" w:rsidRDefault="001E7613" w:rsidP="00417EA8">
            <w:pPr>
              <w:tabs>
                <w:tab w:val="left" w:pos="3960"/>
              </w:tabs>
              <w:ind w:right="216"/>
              <w:rPr>
                <w:rFonts w:ascii="Century Gothic" w:hAnsi="Century Gothic" w:cs="Arial"/>
                <w:b/>
                <w:sz w:val="20"/>
                <w:szCs w:val="20"/>
                <w:highlight w:val="yellow"/>
                <w:lang w:val="en-GB"/>
              </w:rPr>
            </w:pPr>
            <w:r w:rsidRPr="00FF4E50">
              <w:rPr>
                <w:rFonts w:ascii="Century Gothic" w:hAnsi="Century Gothic"/>
                <w:b/>
                <w:sz w:val="20"/>
                <w:lang w:val="en-GB"/>
              </w:rPr>
              <w:t>AD Communications</w:t>
            </w:r>
            <w:r w:rsidRPr="00FF4E50">
              <w:rPr>
                <w:lang w:val="en-GB"/>
              </w:rPr>
              <w:tab/>
            </w:r>
            <w:r w:rsidRPr="00FF4E50">
              <w:rPr>
                <w:rFonts w:ascii="Century Gothic" w:hAnsi="Century Gothic"/>
                <w:b/>
                <w:sz w:val="20"/>
                <w:highlight w:val="yellow"/>
                <w:lang w:val="en-GB"/>
              </w:rPr>
              <w:t xml:space="preserve"> </w:t>
            </w:r>
          </w:p>
          <w:p w14:paraId="7A630D2D" w14:textId="77777777" w:rsidR="00417EA8" w:rsidRPr="00FF4E50" w:rsidRDefault="00370D45" w:rsidP="00417EA8">
            <w:pPr>
              <w:tabs>
                <w:tab w:val="left" w:pos="3960"/>
              </w:tabs>
              <w:ind w:right="216"/>
              <w:rPr>
                <w:rFonts w:ascii="Century Gothic" w:hAnsi="Century Gothic" w:cs="Arial"/>
                <w:color w:val="000000"/>
                <w:sz w:val="20"/>
                <w:szCs w:val="20"/>
                <w:lang w:val="en-GB"/>
              </w:rPr>
            </w:pPr>
            <w:r w:rsidRPr="00FF4E50">
              <w:rPr>
                <w:rFonts w:ascii="Century Gothic" w:hAnsi="Century Gothic"/>
                <w:sz w:val="20"/>
                <w:lang w:val="en-GB"/>
              </w:rPr>
              <w:t>Greg Mills</w:t>
            </w:r>
            <w:r w:rsidRPr="00FF4E50">
              <w:rPr>
                <w:lang w:val="en-GB"/>
              </w:rPr>
              <w:tab/>
            </w:r>
            <w:r w:rsidRPr="00FF4E50">
              <w:rPr>
                <w:rFonts w:ascii="Century Gothic" w:hAnsi="Century Gothic"/>
                <w:sz w:val="20"/>
                <w:lang w:val="en-GB"/>
              </w:rPr>
              <w:t xml:space="preserve"> </w:t>
            </w:r>
          </w:p>
          <w:p w14:paraId="44FD7DFE" w14:textId="77777777" w:rsidR="00417EA8" w:rsidRPr="00FF4E50" w:rsidRDefault="00417EA8" w:rsidP="00417EA8">
            <w:pPr>
              <w:tabs>
                <w:tab w:val="left" w:pos="3960"/>
              </w:tabs>
              <w:ind w:right="216"/>
              <w:rPr>
                <w:rFonts w:ascii="Century Gothic" w:hAnsi="Century Gothic" w:cs="Arial"/>
                <w:sz w:val="20"/>
                <w:szCs w:val="20"/>
                <w:lang w:val="en-GB"/>
              </w:rPr>
            </w:pPr>
            <w:r w:rsidRPr="00FF4E50">
              <w:rPr>
                <w:rFonts w:ascii="Century Gothic" w:hAnsi="Century Gothic"/>
                <w:sz w:val="20"/>
                <w:lang w:val="en-GB"/>
              </w:rPr>
              <w:t>Tel.: +44 (0) 1372 464 470</w:t>
            </w:r>
            <w:r w:rsidRPr="00FF4E50">
              <w:rPr>
                <w:lang w:val="en-GB"/>
              </w:rPr>
              <w:tab/>
            </w:r>
            <w:r w:rsidRPr="00FF4E50">
              <w:rPr>
                <w:rFonts w:ascii="Century Gothic" w:hAnsi="Century Gothic"/>
                <w:sz w:val="20"/>
                <w:lang w:val="en-GB"/>
              </w:rPr>
              <w:t xml:space="preserve"> </w:t>
            </w:r>
          </w:p>
          <w:p w14:paraId="4BD762D9" w14:textId="77777777" w:rsidR="00836166" w:rsidRPr="00FF4E50" w:rsidRDefault="00417EA8" w:rsidP="001E7613">
            <w:pPr>
              <w:pStyle w:val="Contact"/>
              <w:tabs>
                <w:tab w:val="left" w:pos="3960"/>
              </w:tabs>
              <w:spacing w:line="240" w:lineRule="auto"/>
              <w:ind w:right="216"/>
              <w:rPr>
                <w:rFonts w:ascii="Century Gothic" w:hAnsi="Century Gothic"/>
                <w:lang w:val="it-IT"/>
              </w:rPr>
            </w:pPr>
            <w:r w:rsidRPr="00FF4E50">
              <w:rPr>
                <w:rFonts w:ascii="Century Gothic" w:hAnsi="Century Gothic"/>
                <w:lang w:val="it-IT"/>
              </w:rPr>
              <w:t xml:space="preserve">E-Mail: </w:t>
            </w:r>
            <w:hyperlink r:id="rId12">
              <w:r w:rsidRPr="00FF4E50">
                <w:rPr>
                  <w:rStyle w:val="Hyperlink"/>
                  <w:rFonts w:ascii="Century Gothic" w:hAnsi="Century Gothic"/>
                  <w:lang w:val="it-IT"/>
                </w:rPr>
                <w:t>canonproprint@adcomms.co.uk</w:t>
              </w:r>
            </w:hyperlink>
            <w:r w:rsidRPr="00FF4E50">
              <w:rPr>
                <w:rFonts w:ascii="Century Gothic" w:hAnsi="Century Gothic"/>
                <w:lang w:val="it-IT"/>
              </w:rPr>
              <w:t xml:space="preserve"> </w:t>
            </w:r>
          </w:p>
        </w:tc>
      </w:tr>
    </w:tbl>
    <w:p w14:paraId="63A714AE" w14:textId="77777777" w:rsidR="00DB65AD" w:rsidRPr="00FF4E50" w:rsidRDefault="00DB65AD" w:rsidP="00DB65AD">
      <w:pPr>
        <w:spacing w:before="280" w:after="120"/>
        <w:ind w:right="508"/>
        <w:rPr>
          <w:rFonts w:ascii="Century Gothic" w:eastAsia="MS Mincho" w:hAnsi="Century Gothic"/>
          <w:color w:val="666666"/>
          <w:sz w:val="20"/>
          <w:szCs w:val="20"/>
          <w:lang w:val="it-IT"/>
        </w:rPr>
      </w:pPr>
    </w:p>
    <w:p w14:paraId="1BD14DC0" w14:textId="1D038F04" w:rsidR="00DB65AD" w:rsidRPr="00B66E7B" w:rsidRDefault="00174021" w:rsidP="00B66E7B">
      <w:pPr>
        <w:spacing w:before="280" w:after="120"/>
        <w:ind w:right="510"/>
        <w:rPr>
          <w:rFonts w:ascii="Century Gothic" w:eastAsia="MS Mincho" w:hAnsi="Century Gothic"/>
          <w:color w:val="666666"/>
          <w:sz w:val="20"/>
          <w:szCs w:val="20"/>
        </w:rPr>
      </w:pPr>
      <w:r w:rsidRPr="00B66E7B">
        <w:rPr>
          <w:rFonts w:ascii="Century Gothic" w:eastAsia="MS Mincho" w:hAnsi="Century Gothic"/>
          <w:color w:val="666666"/>
          <w:sz w:val="20"/>
          <w:szCs w:val="20"/>
        </w:rPr>
        <w:t xml:space="preserve">Über </w:t>
      </w:r>
      <w:r w:rsidR="00DB65AD" w:rsidRPr="00B66E7B">
        <w:rPr>
          <w:rFonts w:ascii="Century Gothic" w:eastAsia="MS Mincho" w:hAnsi="Century Gothic"/>
          <w:color w:val="666666"/>
          <w:sz w:val="20"/>
          <w:szCs w:val="20"/>
        </w:rPr>
        <w:t>Canon Europe</w:t>
      </w:r>
    </w:p>
    <w:p w14:paraId="1910A930" w14:textId="253E3D2A" w:rsidR="00174021" w:rsidRPr="00B66E7B" w:rsidRDefault="00174021" w:rsidP="00B66E7B">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Europe ist als regionale Vertriebs- und Marketingorganisation von Canon Inc. in 116 Ländern vertreten und beschäftigt 19.000 Mitarbeiter in Europa, dem Nahen Osten und Afrika (EMEA).</w:t>
      </w:r>
    </w:p>
    <w:p w14:paraId="76B3EC55" w14:textId="77777777" w:rsidR="00174021" w:rsidRPr="00B66E7B" w:rsidRDefault="00174021" w:rsidP="00B66E7B">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wurde 1937 mit dem konkreten Ziel gegründet, den Kunden Kameras von höchster Qualität bereitzustellen. Mit seinem unermüdlichen Einsatz für die Kraft der Bilder hat das Unternehmen seitdem seine Technologie ausgeweitet und sich als ein weltweit führender Anbieter von Imaging-Lösungen sowohl für Consumer als auch für Unternehmen etabliert.</w:t>
      </w:r>
    </w:p>
    <w:p w14:paraId="612335F2" w14:textId="77777777" w:rsidR="00174021" w:rsidRPr="00B66E7B" w:rsidRDefault="00174021" w:rsidP="00B66E7B">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Seine Lösungen umfassen Produkte, die von digitalen Kompakt- und SLR-Kameras über Broadcast-Objektive und mobile Röntgensysteme bis hin zu Multifunktions- und Produktionsdruckern reichen, die durch eine Palette von mehrwertschaffenden Dienstleistungen unterstützt werden.</w:t>
      </w:r>
    </w:p>
    <w:p w14:paraId="14C71BC5" w14:textId="77777777" w:rsidR="00174021" w:rsidRPr="00B66E7B" w:rsidRDefault="00174021" w:rsidP="00B66E7B">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Canon investiert intensiv in Forschung &amp; Entwicklung, um die vielfältigsten und innovativsten Produkte und Dienstleistungen bereitzustellen und so die kreativen Anforderungen der Kunden zu erfüllen. Canon versetzt jeden Kunden in die Lage, die eigene Leidenschaft für Bilder zu verwirklichen.</w:t>
      </w:r>
    </w:p>
    <w:p w14:paraId="340149F1" w14:textId="77777777" w:rsidR="00174021" w:rsidRPr="00B66E7B" w:rsidRDefault="00174021" w:rsidP="00B66E7B">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lastRenderedPageBreak/>
        <w:t>Die Unternehmensphilosophie von Canon lautet Kyosei – „Zusammenleben und Arbeiten für das Gemeinwohl“. Canon Europe verfolgt in EMEA nachhaltiges Unternehmenswachstum mit dem Fokus auf Verringerung der eigenen Umweltauswirkungen und unterstützt Kunden, ihre Umweltauswirkungen durch den Einsatz von Canon Produkten, Lösungen und Dienstleistungen zu reduzieren. Canon ist weltweit nach ISO 14001 zertifiziert und erfüllt so höchste Umweltmanagement-Standards.</w:t>
      </w:r>
    </w:p>
    <w:p w14:paraId="1B7C3C3A" w14:textId="6EB94326" w:rsidR="003905CB" w:rsidRPr="00B66E7B" w:rsidRDefault="00174021" w:rsidP="00B66E7B">
      <w:pPr>
        <w:spacing w:before="280" w:after="120"/>
        <w:ind w:right="510"/>
        <w:rPr>
          <w:rFonts w:ascii="Century Gothic" w:eastAsia="MS Mincho" w:hAnsi="Century Gothic"/>
          <w:sz w:val="20"/>
          <w:szCs w:val="20"/>
        </w:rPr>
      </w:pPr>
      <w:r w:rsidRPr="00B66E7B">
        <w:rPr>
          <w:rFonts w:ascii="Century Gothic" w:eastAsia="MS Mincho" w:hAnsi="Century Gothic"/>
          <w:sz w:val="20"/>
          <w:szCs w:val="20"/>
        </w:rPr>
        <w:t xml:space="preserve">Weitere Informationen über Canon Europe sind erhältlich unter: </w:t>
      </w:r>
      <w:hyperlink r:id="rId13" w:history="1">
        <w:r w:rsidR="00430781" w:rsidRPr="00B66E7B">
          <w:rPr>
            <w:rStyle w:val="Hyperlink"/>
            <w:rFonts w:ascii="Century Gothic" w:eastAsia="MS Mincho" w:hAnsi="Century Gothic"/>
            <w:sz w:val="20"/>
            <w:szCs w:val="20"/>
          </w:rPr>
          <w:t>www.canon-europe.com</w:t>
        </w:r>
      </w:hyperlink>
      <w:r w:rsidR="00430781">
        <w:rPr>
          <w:rFonts w:ascii="Century Gothic" w:eastAsia="MS Mincho" w:hAnsi="Century Gothic"/>
          <w:sz w:val="20"/>
          <w:szCs w:val="20"/>
        </w:rPr>
        <w:t xml:space="preserve"> </w:t>
      </w:r>
    </w:p>
    <w:sectPr w:rsidR="003905CB" w:rsidRPr="00B66E7B" w:rsidSect="00541EC6">
      <w:headerReference w:type="default" r:id="rId14"/>
      <w:footerReference w:type="default" r:id="rId15"/>
      <w:headerReference w:type="first" r:id="rId16"/>
      <w:footerReference w:type="first" r:id="rId17"/>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D58D" w14:textId="77777777" w:rsidR="00D41D1E" w:rsidRDefault="00D41D1E">
      <w:r>
        <w:separator/>
      </w:r>
    </w:p>
  </w:endnote>
  <w:endnote w:type="continuationSeparator" w:id="0">
    <w:p w14:paraId="2AD8D974" w14:textId="77777777" w:rsidR="00D41D1E" w:rsidRDefault="00D41D1E">
      <w:r>
        <w:continuationSeparator/>
      </w:r>
    </w:p>
  </w:endnote>
  <w:endnote w:type="continuationNotice" w:id="1">
    <w:p w14:paraId="15D759D1" w14:textId="77777777" w:rsidR="00D41D1E" w:rsidRDefault="00D41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7A75A" w14:textId="77777777" w:rsidR="00B41D85" w:rsidRDefault="00B41D85">
    <w:pPr>
      <w:pStyle w:val="Footer"/>
      <w:jc w:val="right"/>
    </w:pPr>
    <w:r w:rsidRPr="00BA28DA">
      <w:sym w:font="Symbol" w:char="F0B7"/>
    </w:r>
    <w:r>
      <w:t xml:space="preserve"> </w:t>
    </w:r>
    <w:r w:rsidR="00E3560F">
      <w:fldChar w:fldCharType="begin"/>
    </w:r>
    <w:r>
      <w:instrText xml:space="preserve"> PAGE   \* MERGEFORMAT </w:instrText>
    </w:r>
    <w:r w:rsidR="00E3560F">
      <w:fldChar w:fldCharType="separate"/>
    </w:r>
    <w:r w:rsidR="00395800">
      <w:rPr>
        <w:noProof/>
      </w:rPr>
      <w:t>4</w:t>
    </w:r>
    <w:r w:rsidR="00E3560F">
      <w:rPr>
        <w:noProof/>
      </w:rPr>
      <w:fldChar w:fldCharType="end"/>
    </w:r>
  </w:p>
  <w:p w14:paraId="09BBF147"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91F79" w14:textId="77777777" w:rsidR="00B41D85" w:rsidRDefault="00B41D85">
    <w:pPr>
      <w:pStyle w:val="Footer"/>
      <w:jc w:val="right"/>
    </w:pPr>
    <w:r>
      <w:t xml:space="preserve"> </w:t>
    </w:r>
    <w:r w:rsidRPr="00BA28DA">
      <w:sym w:font="Symbol" w:char="F0B7"/>
    </w:r>
    <w:r>
      <w:rPr>
        <w:color w:val="FF0000"/>
      </w:rPr>
      <w:t xml:space="preserve"> </w:t>
    </w:r>
    <w:r w:rsidR="00E3560F">
      <w:fldChar w:fldCharType="begin"/>
    </w:r>
    <w:r>
      <w:instrText xml:space="preserve"> PAGE   \* MERGEFORMAT </w:instrText>
    </w:r>
    <w:r w:rsidR="00E3560F">
      <w:fldChar w:fldCharType="separate"/>
    </w:r>
    <w:r w:rsidR="00395800">
      <w:rPr>
        <w:noProof/>
      </w:rPr>
      <w:t>1</w:t>
    </w:r>
    <w:r w:rsidR="00E3560F">
      <w:rPr>
        <w:noProof/>
      </w:rPr>
      <w:fldChar w:fldCharType="end"/>
    </w:r>
  </w:p>
  <w:p w14:paraId="66F94623"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F2D03" w14:textId="77777777" w:rsidR="00D41D1E" w:rsidRDefault="00D41D1E">
      <w:r>
        <w:separator/>
      </w:r>
    </w:p>
  </w:footnote>
  <w:footnote w:type="continuationSeparator" w:id="0">
    <w:p w14:paraId="7BE026AA" w14:textId="77777777" w:rsidR="00D41D1E" w:rsidRDefault="00D41D1E">
      <w:r>
        <w:continuationSeparator/>
      </w:r>
    </w:p>
  </w:footnote>
  <w:footnote w:type="continuationNotice" w:id="1">
    <w:p w14:paraId="44FA1376" w14:textId="77777777" w:rsidR="00D41D1E" w:rsidRDefault="00D41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3E3A" w14:textId="77777777" w:rsidR="00B41D85" w:rsidRDefault="00B41D85" w:rsidP="00CE1993">
    <w:pPr>
      <w:pStyle w:val="Header"/>
      <w:jc w:val="right"/>
    </w:pPr>
    <w:r>
      <w:rPr>
        <w:noProof/>
        <w:lang w:val="en-GB" w:eastAsia="en-GB" w:bidi="ar-SA"/>
      </w:rPr>
      <w:drawing>
        <wp:inline distT="0" distB="0" distL="0" distR="0" wp14:anchorId="27758975" wp14:editId="6327196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408D22F8"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242B" w14:textId="7444F614" w:rsidR="00B41D85" w:rsidRDefault="00180E88" w:rsidP="002F64EB">
    <w:pPr>
      <w:pStyle w:val="Header"/>
      <w:ind w:left="-2835"/>
      <w:jc w:val="right"/>
    </w:pPr>
    <w:r>
      <w:rPr>
        <w:noProof/>
        <w:lang w:val="en-GB" w:eastAsia="en-GB" w:bidi="ar-SA"/>
      </w:rPr>
      <mc:AlternateContent>
        <mc:Choice Requires="wps">
          <w:drawing>
            <wp:anchor distT="0" distB="0" distL="114300" distR="114300" simplePos="0" relativeHeight="251658240" behindDoc="0" locked="0" layoutInCell="1" allowOverlap="1" wp14:anchorId="6E0684B1" wp14:editId="3741D995">
              <wp:simplePos x="0" y="0"/>
              <wp:positionH relativeFrom="column">
                <wp:posOffset>-266065</wp:posOffset>
              </wp:positionH>
              <wp:positionV relativeFrom="paragraph">
                <wp:posOffset>158115</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2E114E6" id="Oval 3" o:spid="_x0000_s1026" style="position:absolute;margin-left:-20.95pt;margin-top:12.45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" fillcolor="#d0d3d4" stroked="f" strokeweight="2pt">
              <v:path arrowok="t"/>
            </v:oval>
          </w:pict>
        </mc:Fallback>
      </mc:AlternateContent>
    </w:r>
    <w:r>
      <w:rPr>
        <w:noProof/>
        <w:lang w:val="en-GB" w:eastAsia="en-GB" w:bidi="ar-SA"/>
      </w:rPr>
      <mc:AlternateContent>
        <mc:Choice Requires="wps">
          <w:drawing>
            <wp:anchor distT="0" distB="0" distL="114300" distR="114300" simplePos="0" relativeHeight="251658241" behindDoc="0" locked="0" layoutInCell="1" allowOverlap="1" wp14:anchorId="0B1D794F" wp14:editId="60394EEC">
              <wp:simplePos x="0" y="0"/>
              <wp:positionH relativeFrom="column">
                <wp:posOffset>58420</wp:posOffset>
              </wp:positionH>
              <wp:positionV relativeFrom="paragraph">
                <wp:posOffset>303530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49CEC4" w14:textId="77777777" w:rsidR="00B41D85" w:rsidRPr="00541EC6" w:rsidRDefault="00B41D85" w:rsidP="004E67F9">
                          <w:pPr>
                            <w:pStyle w:val="PressRelease"/>
                            <w:rPr>
                              <w:rFonts w:ascii="Century Gothic" w:hAnsi="Century Gothic"/>
                              <w:color w:val="auto"/>
                              <w:sz w:val="72"/>
                              <w:szCs w:val="72"/>
                            </w:rPr>
                          </w:pPr>
                          <w:r>
                            <w:rPr>
                              <w:rFonts w:ascii="Century Gothic" w:hAnsi="Century Gothic"/>
                              <w:color w:val="auto"/>
                              <w:sz w:val="72"/>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794F"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5349CEC4" w14:textId="77777777" w:rsidR="00B41D85" w:rsidRPr="00541EC6" w:rsidRDefault="00B41D85" w:rsidP="004E67F9">
                    <w:pPr>
                      <w:pStyle w:val="PressRelease"/>
                      <w:rPr>
                        <w:rFonts w:ascii="Century Gothic" w:hAnsi="Century Gothic"/>
                        <w:color w:val="auto"/>
                        <w:sz w:val="72"/>
                        <w:szCs w:val="72"/>
                      </w:rPr>
                    </w:pPr>
                    <w:r>
                      <w:rPr>
                        <w:rFonts w:ascii="Century Gothic" w:hAnsi="Century Gothic"/>
                        <w:color w:val="auto"/>
                        <w:sz w:val="72"/>
                      </w:rPr>
                      <w:t>Pressemitteilung</w:t>
                    </w:r>
                  </w:p>
                </w:txbxContent>
              </v:textbox>
            </v:shape>
          </w:pict>
        </mc:Fallback>
      </mc:AlternateContent>
    </w:r>
    <w:r w:rsidR="00991A8B">
      <w:rPr>
        <w:noProof/>
        <w:lang w:val="en-GB" w:eastAsia="en-GB" w:bidi="ar-SA"/>
      </w:rPr>
      <w:drawing>
        <wp:inline distT="0" distB="0" distL="0" distR="0" wp14:anchorId="04C37AAF" wp14:editId="5A463AC7">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4B058CD"/>
    <w:multiLevelType w:val="hybridMultilevel"/>
    <w:tmpl w:val="D23A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9"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7"/>
  </w:num>
  <w:num w:numId="4">
    <w:abstractNumId w:val="18"/>
  </w:num>
  <w:num w:numId="5">
    <w:abstractNumId w:val="14"/>
  </w:num>
  <w:num w:numId="6">
    <w:abstractNumId w:val="1"/>
  </w:num>
  <w:num w:numId="7">
    <w:abstractNumId w:val="11"/>
  </w:num>
  <w:num w:numId="8">
    <w:abstractNumId w:val="3"/>
  </w:num>
  <w:num w:numId="9">
    <w:abstractNumId w:val="5"/>
  </w:num>
  <w:num w:numId="10">
    <w:abstractNumId w:val="0"/>
  </w:num>
  <w:num w:numId="11">
    <w:abstractNumId w:val="10"/>
  </w:num>
  <w:num w:numId="12">
    <w:abstractNumId w:val="13"/>
  </w:num>
  <w:num w:numId="13">
    <w:abstractNumId w:val="19"/>
  </w:num>
  <w:num w:numId="14">
    <w:abstractNumId w:val="4"/>
  </w:num>
  <w:num w:numId="15">
    <w:abstractNumId w:val="12"/>
  </w:num>
  <w:num w:numId="16">
    <w:abstractNumId w:val="6"/>
  </w:num>
  <w:num w:numId="17">
    <w:abstractNumId w:val="15"/>
  </w:num>
  <w:num w:numId="18">
    <w:abstractNumId w:val="1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4097">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57F2"/>
    <w:rsid w:val="000067B1"/>
    <w:rsid w:val="000077A2"/>
    <w:rsid w:val="00007EA4"/>
    <w:rsid w:val="00013A58"/>
    <w:rsid w:val="00014517"/>
    <w:rsid w:val="00014E94"/>
    <w:rsid w:val="00015030"/>
    <w:rsid w:val="000153BE"/>
    <w:rsid w:val="00015ABE"/>
    <w:rsid w:val="000163D2"/>
    <w:rsid w:val="00016E94"/>
    <w:rsid w:val="00020118"/>
    <w:rsid w:val="00020C72"/>
    <w:rsid w:val="0002348C"/>
    <w:rsid w:val="00023EBB"/>
    <w:rsid w:val="00024310"/>
    <w:rsid w:val="00025F58"/>
    <w:rsid w:val="00026942"/>
    <w:rsid w:val="00027458"/>
    <w:rsid w:val="000306BF"/>
    <w:rsid w:val="00030FE9"/>
    <w:rsid w:val="00031ED1"/>
    <w:rsid w:val="0003213D"/>
    <w:rsid w:val="000335CB"/>
    <w:rsid w:val="00035F89"/>
    <w:rsid w:val="0003615C"/>
    <w:rsid w:val="000362DE"/>
    <w:rsid w:val="000376E1"/>
    <w:rsid w:val="00037926"/>
    <w:rsid w:val="0004019F"/>
    <w:rsid w:val="000414C0"/>
    <w:rsid w:val="000417DA"/>
    <w:rsid w:val="00041E43"/>
    <w:rsid w:val="00042D16"/>
    <w:rsid w:val="000443AD"/>
    <w:rsid w:val="00044EF4"/>
    <w:rsid w:val="00047B12"/>
    <w:rsid w:val="00050775"/>
    <w:rsid w:val="0005115F"/>
    <w:rsid w:val="00051C9F"/>
    <w:rsid w:val="00052C2B"/>
    <w:rsid w:val="00052C9C"/>
    <w:rsid w:val="00055706"/>
    <w:rsid w:val="00055A4C"/>
    <w:rsid w:val="00055C84"/>
    <w:rsid w:val="000569F1"/>
    <w:rsid w:val="0006038C"/>
    <w:rsid w:val="000625D8"/>
    <w:rsid w:val="00062C06"/>
    <w:rsid w:val="00062DB6"/>
    <w:rsid w:val="000634D0"/>
    <w:rsid w:val="000641DA"/>
    <w:rsid w:val="00064D07"/>
    <w:rsid w:val="00065288"/>
    <w:rsid w:val="00066C9F"/>
    <w:rsid w:val="00070015"/>
    <w:rsid w:val="000705F6"/>
    <w:rsid w:val="0007200C"/>
    <w:rsid w:val="0007227C"/>
    <w:rsid w:val="000732AA"/>
    <w:rsid w:val="00074C77"/>
    <w:rsid w:val="00076207"/>
    <w:rsid w:val="00080953"/>
    <w:rsid w:val="00080AAE"/>
    <w:rsid w:val="00081A41"/>
    <w:rsid w:val="00081ED1"/>
    <w:rsid w:val="000824EE"/>
    <w:rsid w:val="0008290A"/>
    <w:rsid w:val="000845B4"/>
    <w:rsid w:val="0008501B"/>
    <w:rsid w:val="00085345"/>
    <w:rsid w:val="00085F37"/>
    <w:rsid w:val="00087A3E"/>
    <w:rsid w:val="00090448"/>
    <w:rsid w:val="00091BD5"/>
    <w:rsid w:val="000929DA"/>
    <w:rsid w:val="000933BA"/>
    <w:rsid w:val="000934D0"/>
    <w:rsid w:val="00094BA4"/>
    <w:rsid w:val="000958B8"/>
    <w:rsid w:val="00095CB3"/>
    <w:rsid w:val="00096501"/>
    <w:rsid w:val="0009687F"/>
    <w:rsid w:val="0009761C"/>
    <w:rsid w:val="000A2797"/>
    <w:rsid w:val="000A3725"/>
    <w:rsid w:val="000A3740"/>
    <w:rsid w:val="000A4B9D"/>
    <w:rsid w:val="000A65E5"/>
    <w:rsid w:val="000B03AF"/>
    <w:rsid w:val="000B1398"/>
    <w:rsid w:val="000B1A8B"/>
    <w:rsid w:val="000B4840"/>
    <w:rsid w:val="000C1216"/>
    <w:rsid w:val="000C202F"/>
    <w:rsid w:val="000C210C"/>
    <w:rsid w:val="000C2B20"/>
    <w:rsid w:val="000C35F3"/>
    <w:rsid w:val="000C3846"/>
    <w:rsid w:val="000C7312"/>
    <w:rsid w:val="000C7722"/>
    <w:rsid w:val="000D0636"/>
    <w:rsid w:val="000D10D6"/>
    <w:rsid w:val="000D1498"/>
    <w:rsid w:val="000D2A33"/>
    <w:rsid w:val="000D31BC"/>
    <w:rsid w:val="000D333A"/>
    <w:rsid w:val="000D4044"/>
    <w:rsid w:val="000D5F2E"/>
    <w:rsid w:val="000E0031"/>
    <w:rsid w:val="000E1502"/>
    <w:rsid w:val="000E1AA2"/>
    <w:rsid w:val="000E217F"/>
    <w:rsid w:val="000E49FD"/>
    <w:rsid w:val="000E579D"/>
    <w:rsid w:val="000E5D39"/>
    <w:rsid w:val="000F0A42"/>
    <w:rsid w:val="000F3051"/>
    <w:rsid w:val="000F4C21"/>
    <w:rsid w:val="000F5087"/>
    <w:rsid w:val="000F7AA9"/>
    <w:rsid w:val="000F7D76"/>
    <w:rsid w:val="00100E23"/>
    <w:rsid w:val="001023F0"/>
    <w:rsid w:val="0010340F"/>
    <w:rsid w:val="00103A42"/>
    <w:rsid w:val="0010793E"/>
    <w:rsid w:val="00107CBC"/>
    <w:rsid w:val="001114A5"/>
    <w:rsid w:val="00114136"/>
    <w:rsid w:val="001158BC"/>
    <w:rsid w:val="00117915"/>
    <w:rsid w:val="00117963"/>
    <w:rsid w:val="001208C6"/>
    <w:rsid w:val="00122475"/>
    <w:rsid w:val="00122C19"/>
    <w:rsid w:val="001242DE"/>
    <w:rsid w:val="001256B1"/>
    <w:rsid w:val="001273ED"/>
    <w:rsid w:val="00127CEA"/>
    <w:rsid w:val="00130CB5"/>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538"/>
    <w:rsid w:val="00162F23"/>
    <w:rsid w:val="0016447C"/>
    <w:rsid w:val="00164FEB"/>
    <w:rsid w:val="001662BC"/>
    <w:rsid w:val="00167B29"/>
    <w:rsid w:val="00171102"/>
    <w:rsid w:val="001717B3"/>
    <w:rsid w:val="00171952"/>
    <w:rsid w:val="00172A1D"/>
    <w:rsid w:val="00173A6F"/>
    <w:rsid w:val="00174021"/>
    <w:rsid w:val="00174774"/>
    <w:rsid w:val="001752F2"/>
    <w:rsid w:val="0017566F"/>
    <w:rsid w:val="001757B3"/>
    <w:rsid w:val="00175842"/>
    <w:rsid w:val="0017618D"/>
    <w:rsid w:val="00177B5F"/>
    <w:rsid w:val="00180226"/>
    <w:rsid w:val="0018076E"/>
    <w:rsid w:val="00180896"/>
    <w:rsid w:val="00180E88"/>
    <w:rsid w:val="00184C23"/>
    <w:rsid w:val="001941A0"/>
    <w:rsid w:val="0019551F"/>
    <w:rsid w:val="001959B7"/>
    <w:rsid w:val="00195A4E"/>
    <w:rsid w:val="001962B8"/>
    <w:rsid w:val="001979F4"/>
    <w:rsid w:val="001A1664"/>
    <w:rsid w:val="001A433F"/>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4551"/>
    <w:rsid w:val="001C725A"/>
    <w:rsid w:val="001D1F4B"/>
    <w:rsid w:val="001D20C3"/>
    <w:rsid w:val="001D4368"/>
    <w:rsid w:val="001D4A36"/>
    <w:rsid w:val="001D551D"/>
    <w:rsid w:val="001D626D"/>
    <w:rsid w:val="001D645F"/>
    <w:rsid w:val="001D6E02"/>
    <w:rsid w:val="001D74EA"/>
    <w:rsid w:val="001E027D"/>
    <w:rsid w:val="001E11F1"/>
    <w:rsid w:val="001E1493"/>
    <w:rsid w:val="001E1EA6"/>
    <w:rsid w:val="001E1EE0"/>
    <w:rsid w:val="001E27E6"/>
    <w:rsid w:val="001E373E"/>
    <w:rsid w:val="001E75CF"/>
    <w:rsid w:val="001E7613"/>
    <w:rsid w:val="001E7E14"/>
    <w:rsid w:val="001F01B1"/>
    <w:rsid w:val="001F2CA9"/>
    <w:rsid w:val="001F3619"/>
    <w:rsid w:val="001F3C5F"/>
    <w:rsid w:val="001F4EF6"/>
    <w:rsid w:val="001F6051"/>
    <w:rsid w:val="002031E0"/>
    <w:rsid w:val="0020674C"/>
    <w:rsid w:val="00207419"/>
    <w:rsid w:val="00207C1E"/>
    <w:rsid w:val="002127AC"/>
    <w:rsid w:val="0021291C"/>
    <w:rsid w:val="00213E4D"/>
    <w:rsid w:val="00213F94"/>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4F1"/>
    <w:rsid w:val="002365D3"/>
    <w:rsid w:val="00236AAF"/>
    <w:rsid w:val="00236CDD"/>
    <w:rsid w:val="00240E41"/>
    <w:rsid w:val="00241239"/>
    <w:rsid w:val="0024216E"/>
    <w:rsid w:val="002426EC"/>
    <w:rsid w:val="00243136"/>
    <w:rsid w:val="00243BC3"/>
    <w:rsid w:val="00245B59"/>
    <w:rsid w:val="00246224"/>
    <w:rsid w:val="002475F3"/>
    <w:rsid w:val="0024786C"/>
    <w:rsid w:val="00247CB3"/>
    <w:rsid w:val="00250CEB"/>
    <w:rsid w:val="002542E7"/>
    <w:rsid w:val="00254348"/>
    <w:rsid w:val="00257EAC"/>
    <w:rsid w:val="002613A9"/>
    <w:rsid w:val="00262590"/>
    <w:rsid w:val="00263464"/>
    <w:rsid w:val="00264591"/>
    <w:rsid w:val="00264769"/>
    <w:rsid w:val="00264DC1"/>
    <w:rsid w:val="00265795"/>
    <w:rsid w:val="002663F6"/>
    <w:rsid w:val="00267F81"/>
    <w:rsid w:val="00270266"/>
    <w:rsid w:val="0027159D"/>
    <w:rsid w:val="00271F77"/>
    <w:rsid w:val="002764A4"/>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1E5F"/>
    <w:rsid w:val="002A3086"/>
    <w:rsid w:val="002A4218"/>
    <w:rsid w:val="002A468F"/>
    <w:rsid w:val="002A5969"/>
    <w:rsid w:val="002A6156"/>
    <w:rsid w:val="002A65EB"/>
    <w:rsid w:val="002A6B8A"/>
    <w:rsid w:val="002B173E"/>
    <w:rsid w:val="002B276F"/>
    <w:rsid w:val="002B2924"/>
    <w:rsid w:val="002B3AD4"/>
    <w:rsid w:val="002B4A37"/>
    <w:rsid w:val="002B4E58"/>
    <w:rsid w:val="002B5912"/>
    <w:rsid w:val="002B700D"/>
    <w:rsid w:val="002B7864"/>
    <w:rsid w:val="002C0684"/>
    <w:rsid w:val="002C08CD"/>
    <w:rsid w:val="002C10C5"/>
    <w:rsid w:val="002C1BFA"/>
    <w:rsid w:val="002C2071"/>
    <w:rsid w:val="002C2435"/>
    <w:rsid w:val="002C4767"/>
    <w:rsid w:val="002C4B82"/>
    <w:rsid w:val="002C51CD"/>
    <w:rsid w:val="002C5482"/>
    <w:rsid w:val="002C62F6"/>
    <w:rsid w:val="002D1444"/>
    <w:rsid w:val="002D4824"/>
    <w:rsid w:val="002D4EC7"/>
    <w:rsid w:val="002D57E1"/>
    <w:rsid w:val="002E24D3"/>
    <w:rsid w:val="002E2DD5"/>
    <w:rsid w:val="002E2F53"/>
    <w:rsid w:val="002E5461"/>
    <w:rsid w:val="002E5C4B"/>
    <w:rsid w:val="002E5FD0"/>
    <w:rsid w:val="002F0DB9"/>
    <w:rsid w:val="002F6450"/>
    <w:rsid w:val="002F64EB"/>
    <w:rsid w:val="002F694A"/>
    <w:rsid w:val="002F6D33"/>
    <w:rsid w:val="002F7F7D"/>
    <w:rsid w:val="0030009A"/>
    <w:rsid w:val="003017E0"/>
    <w:rsid w:val="00301F2A"/>
    <w:rsid w:val="00302422"/>
    <w:rsid w:val="0030368A"/>
    <w:rsid w:val="00305D6D"/>
    <w:rsid w:val="00307815"/>
    <w:rsid w:val="00307D4F"/>
    <w:rsid w:val="0031602A"/>
    <w:rsid w:val="00316117"/>
    <w:rsid w:val="00317E41"/>
    <w:rsid w:val="003218AC"/>
    <w:rsid w:val="003230B9"/>
    <w:rsid w:val="003235AB"/>
    <w:rsid w:val="003238F4"/>
    <w:rsid w:val="00325AAF"/>
    <w:rsid w:val="00330198"/>
    <w:rsid w:val="00330EB2"/>
    <w:rsid w:val="00331907"/>
    <w:rsid w:val="00331B66"/>
    <w:rsid w:val="003329B4"/>
    <w:rsid w:val="003353C2"/>
    <w:rsid w:val="003356BE"/>
    <w:rsid w:val="0033690A"/>
    <w:rsid w:val="003376A9"/>
    <w:rsid w:val="00340BBA"/>
    <w:rsid w:val="00341D9A"/>
    <w:rsid w:val="003431DA"/>
    <w:rsid w:val="003448DB"/>
    <w:rsid w:val="00347397"/>
    <w:rsid w:val="003473AC"/>
    <w:rsid w:val="003477A6"/>
    <w:rsid w:val="00352E36"/>
    <w:rsid w:val="00353AAB"/>
    <w:rsid w:val="00357B20"/>
    <w:rsid w:val="00357CDD"/>
    <w:rsid w:val="00361B99"/>
    <w:rsid w:val="00362063"/>
    <w:rsid w:val="00363512"/>
    <w:rsid w:val="00363811"/>
    <w:rsid w:val="00366F3D"/>
    <w:rsid w:val="00367732"/>
    <w:rsid w:val="003679A0"/>
    <w:rsid w:val="00367A8D"/>
    <w:rsid w:val="00367AFA"/>
    <w:rsid w:val="00370D45"/>
    <w:rsid w:val="00370E86"/>
    <w:rsid w:val="00372499"/>
    <w:rsid w:val="00373072"/>
    <w:rsid w:val="00373484"/>
    <w:rsid w:val="0037356B"/>
    <w:rsid w:val="00376239"/>
    <w:rsid w:val="00376B46"/>
    <w:rsid w:val="00377F89"/>
    <w:rsid w:val="003848FE"/>
    <w:rsid w:val="003854B5"/>
    <w:rsid w:val="003878D7"/>
    <w:rsid w:val="00390027"/>
    <w:rsid w:val="003905CB"/>
    <w:rsid w:val="00392BFD"/>
    <w:rsid w:val="00392EF6"/>
    <w:rsid w:val="00393733"/>
    <w:rsid w:val="00393C08"/>
    <w:rsid w:val="0039513C"/>
    <w:rsid w:val="00395421"/>
    <w:rsid w:val="00395800"/>
    <w:rsid w:val="0039589E"/>
    <w:rsid w:val="00396298"/>
    <w:rsid w:val="00397823"/>
    <w:rsid w:val="003A0901"/>
    <w:rsid w:val="003A1123"/>
    <w:rsid w:val="003A1540"/>
    <w:rsid w:val="003A1CAB"/>
    <w:rsid w:val="003A452E"/>
    <w:rsid w:val="003A7105"/>
    <w:rsid w:val="003A7681"/>
    <w:rsid w:val="003B07F1"/>
    <w:rsid w:val="003B1A16"/>
    <w:rsid w:val="003B2682"/>
    <w:rsid w:val="003B2D5F"/>
    <w:rsid w:val="003B3207"/>
    <w:rsid w:val="003B3A7D"/>
    <w:rsid w:val="003B4ACC"/>
    <w:rsid w:val="003B5FE9"/>
    <w:rsid w:val="003B69F9"/>
    <w:rsid w:val="003B747F"/>
    <w:rsid w:val="003B7851"/>
    <w:rsid w:val="003B7861"/>
    <w:rsid w:val="003C0373"/>
    <w:rsid w:val="003C0B1C"/>
    <w:rsid w:val="003C1F01"/>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DF6"/>
    <w:rsid w:val="003E4FBA"/>
    <w:rsid w:val="003E5299"/>
    <w:rsid w:val="003E7238"/>
    <w:rsid w:val="003E7D5C"/>
    <w:rsid w:val="003E7E8B"/>
    <w:rsid w:val="003F19E9"/>
    <w:rsid w:val="003F399A"/>
    <w:rsid w:val="003F3DFE"/>
    <w:rsid w:val="003F62D8"/>
    <w:rsid w:val="003F6F13"/>
    <w:rsid w:val="004010CF"/>
    <w:rsid w:val="00401C48"/>
    <w:rsid w:val="00402B80"/>
    <w:rsid w:val="00403073"/>
    <w:rsid w:val="004034DE"/>
    <w:rsid w:val="00404E91"/>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CA"/>
    <w:rsid w:val="004261FC"/>
    <w:rsid w:val="00430781"/>
    <w:rsid w:val="004325C9"/>
    <w:rsid w:val="004326AD"/>
    <w:rsid w:val="0043332B"/>
    <w:rsid w:val="00435DDC"/>
    <w:rsid w:val="00441FA3"/>
    <w:rsid w:val="004436B5"/>
    <w:rsid w:val="00443DF9"/>
    <w:rsid w:val="00444D22"/>
    <w:rsid w:val="00444E13"/>
    <w:rsid w:val="00445571"/>
    <w:rsid w:val="0044680F"/>
    <w:rsid w:val="00447A14"/>
    <w:rsid w:val="00450F01"/>
    <w:rsid w:val="0045105F"/>
    <w:rsid w:val="004542B2"/>
    <w:rsid w:val="00454332"/>
    <w:rsid w:val="00454CFA"/>
    <w:rsid w:val="00456787"/>
    <w:rsid w:val="00457975"/>
    <w:rsid w:val="004606D3"/>
    <w:rsid w:val="00461EB6"/>
    <w:rsid w:val="00461F62"/>
    <w:rsid w:val="004625B5"/>
    <w:rsid w:val="00462C98"/>
    <w:rsid w:val="004634CB"/>
    <w:rsid w:val="0046370F"/>
    <w:rsid w:val="00463E32"/>
    <w:rsid w:val="00463FE9"/>
    <w:rsid w:val="00464420"/>
    <w:rsid w:val="00464C43"/>
    <w:rsid w:val="0046569C"/>
    <w:rsid w:val="00465F9F"/>
    <w:rsid w:val="00467489"/>
    <w:rsid w:val="004709BA"/>
    <w:rsid w:val="00472D24"/>
    <w:rsid w:val="00476091"/>
    <w:rsid w:val="0047659F"/>
    <w:rsid w:val="00481645"/>
    <w:rsid w:val="00482607"/>
    <w:rsid w:val="00483DA0"/>
    <w:rsid w:val="00484F40"/>
    <w:rsid w:val="0048546F"/>
    <w:rsid w:val="00485CD7"/>
    <w:rsid w:val="00486059"/>
    <w:rsid w:val="004861D5"/>
    <w:rsid w:val="004863C5"/>
    <w:rsid w:val="004864AD"/>
    <w:rsid w:val="00490F41"/>
    <w:rsid w:val="00493BD5"/>
    <w:rsid w:val="00495F0D"/>
    <w:rsid w:val="00496876"/>
    <w:rsid w:val="00497CB5"/>
    <w:rsid w:val="004A0A26"/>
    <w:rsid w:val="004A3980"/>
    <w:rsid w:val="004A5031"/>
    <w:rsid w:val="004A5A3B"/>
    <w:rsid w:val="004A7BC3"/>
    <w:rsid w:val="004B09DB"/>
    <w:rsid w:val="004B0F51"/>
    <w:rsid w:val="004B4D06"/>
    <w:rsid w:val="004B4EB1"/>
    <w:rsid w:val="004B6D97"/>
    <w:rsid w:val="004B7090"/>
    <w:rsid w:val="004C1857"/>
    <w:rsid w:val="004C38CE"/>
    <w:rsid w:val="004C3F41"/>
    <w:rsid w:val="004C4127"/>
    <w:rsid w:val="004C4700"/>
    <w:rsid w:val="004C5917"/>
    <w:rsid w:val="004C5A0B"/>
    <w:rsid w:val="004C6E0C"/>
    <w:rsid w:val="004C755A"/>
    <w:rsid w:val="004D28D5"/>
    <w:rsid w:val="004D2FDE"/>
    <w:rsid w:val="004D4695"/>
    <w:rsid w:val="004D4A28"/>
    <w:rsid w:val="004E1104"/>
    <w:rsid w:val="004E1146"/>
    <w:rsid w:val="004E1B95"/>
    <w:rsid w:val="004E1FBD"/>
    <w:rsid w:val="004E23DB"/>
    <w:rsid w:val="004E2AE2"/>
    <w:rsid w:val="004E3F0A"/>
    <w:rsid w:val="004E67F9"/>
    <w:rsid w:val="004E75AB"/>
    <w:rsid w:val="004F1735"/>
    <w:rsid w:val="004F18D2"/>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6D7C"/>
    <w:rsid w:val="00527653"/>
    <w:rsid w:val="00531250"/>
    <w:rsid w:val="00531FB4"/>
    <w:rsid w:val="00532BCE"/>
    <w:rsid w:val="00532C9E"/>
    <w:rsid w:val="00534E9E"/>
    <w:rsid w:val="00535FA3"/>
    <w:rsid w:val="0053605F"/>
    <w:rsid w:val="0053670C"/>
    <w:rsid w:val="00541EC6"/>
    <w:rsid w:val="00546B07"/>
    <w:rsid w:val="00546C8A"/>
    <w:rsid w:val="00547238"/>
    <w:rsid w:val="005507EA"/>
    <w:rsid w:val="00553B65"/>
    <w:rsid w:val="00554FC2"/>
    <w:rsid w:val="0055527F"/>
    <w:rsid w:val="00555D08"/>
    <w:rsid w:val="00560052"/>
    <w:rsid w:val="0056296B"/>
    <w:rsid w:val="00563798"/>
    <w:rsid w:val="00564394"/>
    <w:rsid w:val="005648A8"/>
    <w:rsid w:val="00565ACA"/>
    <w:rsid w:val="00566645"/>
    <w:rsid w:val="0056681E"/>
    <w:rsid w:val="005673F3"/>
    <w:rsid w:val="0056777F"/>
    <w:rsid w:val="0057055E"/>
    <w:rsid w:val="00570F03"/>
    <w:rsid w:val="005716AF"/>
    <w:rsid w:val="00576A8E"/>
    <w:rsid w:val="0058001F"/>
    <w:rsid w:val="00580E98"/>
    <w:rsid w:val="0058412F"/>
    <w:rsid w:val="00584F99"/>
    <w:rsid w:val="00585773"/>
    <w:rsid w:val="00586BD4"/>
    <w:rsid w:val="00587B66"/>
    <w:rsid w:val="00590977"/>
    <w:rsid w:val="00590C28"/>
    <w:rsid w:val="00590CFD"/>
    <w:rsid w:val="00591025"/>
    <w:rsid w:val="00593D7A"/>
    <w:rsid w:val="00594524"/>
    <w:rsid w:val="00596AFB"/>
    <w:rsid w:val="005A0E48"/>
    <w:rsid w:val="005A1B75"/>
    <w:rsid w:val="005A23EE"/>
    <w:rsid w:val="005A4EB1"/>
    <w:rsid w:val="005A5477"/>
    <w:rsid w:val="005A6736"/>
    <w:rsid w:val="005A6F2F"/>
    <w:rsid w:val="005A6F7F"/>
    <w:rsid w:val="005A74B9"/>
    <w:rsid w:val="005A7E2E"/>
    <w:rsid w:val="005B0001"/>
    <w:rsid w:val="005B0306"/>
    <w:rsid w:val="005B41A1"/>
    <w:rsid w:val="005B51BF"/>
    <w:rsid w:val="005B6539"/>
    <w:rsid w:val="005B65E7"/>
    <w:rsid w:val="005C0983"/>
    <w:rsid w:val="005C4631"/>
    <w:rsid w:val="005C5ED5"/>
    <w:rsid w:val="005C6D01"/>
    <w:rsid w:val="005D02A4"/>
    <w:rsid w:val="005D527D"/>
    <w:rsid w:val="005D5E45"/>
    <w:rsid w:val="005D736C"/>
    <w:rsid w:val="005D7E76"/>
    <w:rsid w:val="005E0132"/>
    <w:rsid w:val="005E1060"/>
    <w:rsid w:val="005E10AC"/>
    <w:rsid w:val="005E15BF"/>
    <w:rsid w:val="005E4359"/>
    <w:rsid w:val="005E4367"/>
    <w:rsid w:val="005E5628"/>
    <w:rsid w:val="005E5B77"/>
    <w:rsid w:val="005F01A2"/>
    <w:rsid w:val="005F062B"/>
    <w:rsid w:val="005F0B4E"/>
    <w:rsid w:val="005F3B55"/>
    <w:rsid w:val="00601C88"/>
    <w:rsid w:val="00601E1C"/>
    <w:rsid w:val="00603600"/>
    <w:rsid w:val="00605700"/>
    <w:rsid w:val="0060593C"/>
    <w:rsid w:val="006059BD"/>
    <w:rsid w:val="00605D11"/>
    <w:rsid w:val="006079B0"/>
    <w:rsid w:val="00610849"/>
    <w:rsid w:val="006110E7"/>
    <w:rsid w:val="00612F0F"/>
    <w:rsid w:val="00616D22"/>
    <w:rsid w:val="00617E42"/>
    <w:rsid w:val="0062072A"/>
    <w:rsid w:val="00620A11"/>
    <w:rsid w:val="00622D8F"/>
    <w:rsid w:val="00623026"/>
    <w:rsid w:val="00623D45"/>
    <w:rsid w:val="00623FBB"/>
    <w:rsid w:val="006240B6"/>
    <w:rsid w:val="00624650"/>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2E45"/>
    <w:rsid w:val="00655009"/>
    <w:rsid w:val="00656148"/>
    <w:rsid w:val="0065645A"/>
    <w:rsid w:val="006606B8"/>
    <w:rsid w:val="00660B03"/>
    <w:rsid w:val="00661B73"/>
    <w:rsid w:val="00662137"/>
    <w:rsid w:val="0066273A"/>
    <w:rsid w:val="00663AA4"/>
    <w:rsid w:val="00663FA0"/>
    <w:rsid w:val="006647D0"/>
    <w:rsid w:val="00664C75"/>
    <w:rsid w:val="00665C3B"/>
    <w:rsid w:val="006678F0"/>
    <w:rsid w:val="00671601"/>
    <w:rsid w:val="00671B2D"/>
    <w:rsid w:val="00672A76"/>
    <w:rsid w:val="006741E3"/>
    <w:rsid w:val="006745B2"/>
    <w:rsid w:val="00674CDF"/>
    <w:rsid w:val="00676C00"/>
    <w:rsid w:val="00677C60"/>
    <w:rsid w:val="006814A4"/>
    <w:rsid w:val="006815A0"/>
    <w:rsid w:val="00682333"/>
    <w:rsid w:val="00683ADC"/>
    <w:rsid w:val="00683B72"/>
    <w:rsid w:val="0068680F"/>
    <w:rsid w:val="006868BF"/>
    <w:rsid w:val="00687E7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3619"/>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2AD2"/>
    <w:rsid w:val="006C33AC"/>
    <w:rsid w:val="006C374F"/>
    <w:rsid w:val="006C3B43"/>
    <w:rsid w:val="006C51DE"/>
    <w:rsid w:val="006C612C"/>
    <w:rsid w:val="006C6C27"/>
    <w:rsid w:val="006C6F7A"/>
    <w:rsid w:val="006C7339"/>
    <w:rsid w:val="006C7598"/>
    <w:rsid w:val="006D37A8"/>
    <w:rsid w:val="006D3BE6"/>
    <w:rsid w:val="006D5088"/>
    <w:rsid w:val="006D50AE"/>
    <w:rsid w:val="006D5139"/>
    <w:rsid w:val="006D5940"/>
    <w:rsid w:val="006D6605"/>
    <w:rsid w:val="006D71F1"/>
    <w:rsid w:val="006D78DF"/>
    <w:rsid w:val="006E0741"/>
    <w:rsid w:val="006E2644"/>
    <w:rsid w:val="006E2759"/>
    <w:rsid w:val="006E32B0"/>
    <w:rsid w:val="006E3C96"/>
    <w:rsid w:val="006E5033"/>
    <w:rsid w:val="006E6226"/>
    <w:rsid w:val="006E6811"/>
    <w:rsid w:val="006E757E"/>
    <w:rsid w:val="006E7E2E"/>
    <w:rsid w:val="006F0D0B"/>
    <w:rsid w:val="006F1C93"/>
    <w:rsid w:val="006F1FF2"/>
    <w:rsid w:val="006F23F8"/>
    <w:rsid w:val="006F3984"/>
    <w:rsid w:val="006F4854"/>
    <w:rsid w:val="006F4DC5"/>
    <w:rsid w:val="006F5C48"/>
    <w:rsid w:val="006F7BEC"/>
    <w:rsid w:val="006F7DD6"/>
    <w:rsid w:val="00700227"/>
    <w:rsid w:val="00701E1A"/>
    <w:rsid w:val="00707BFB"/>
    <w:rsid w:val="007100AD"/>
    <w:rsid w:val="00710D2C"/>
    <w:rsid w:val="0071116B"/>
    <w:rsid w:val="00711D1A"/>
    <w:rsid w:val="0071371C"/>
    <w:rsid w:val="00716819"/>
    <w:rsid w:val="00717154"/>
    <w:rsid w:val="00717B43"/>
    <w:rsid w:val="00717FCA"/>
    <w:rsid w:val="007207DB"/>
    <w:rsid w:val="0072134E"/>
    <w:rsid w:val="007263E2"/>
    <w:rsid w:val="007305D4"/>
    <w:rsid w:val="00730D1B"/>
    <w:rsid w:val="00730FA6"/>
    <w:rsid w:val="00733C45"/>
    <w:rsid w:val="007351A9"/>
    <w:rsid w:val="0073542A"/>
    <w:rsid w:val="00735CE8"/>
    <w:rsid w:val="00741156"/>
    <w:rsid w:val="00741DC4"/>
    <w:rsid w:val="00742774"/>
    <w:rsid w:val="00744E62"/>
    <w:rsid w:val="007457EC"/>
    <w:rsid w:val="00745E2F"/>
    <w:rsid w:val="00751BB6"/>
    <w:rsid w:val="00751DD4"/>
    <w:rsid w:val="007523DA"/>
    <w:rsid w:val="00752526"/>
    <w:rsid w:val="00752ED3"/>
    <w:rsid w:val="00756058"/>
    <w:rsid w:val="007564E9"/>
    <w:rsid w:val="00756E66"/>
    <w:rsid w:val="0075788C"/>
    <w:rsid w:val="00760E39"/>
    <w:rsid w:val="00761456"/>
    <w:rsid w:val="007626E2"/>
    <w:rsid w:val="00762741"/>
    <w:rsid w:val="00762EF2"/>
    <w:rsid w:val="007637E5"/>
    <w:rsid w:val="00766744"/>
    <w:rsid w:val="00766892"/>
    <w:rsid w:val="00767E9D"/>
    <w:rsid w:val="00770DCD"/>
    <w:rsid w:val="00772879"/>
    <w:rsid w:val="00775099"/>
    <w:rsid w:val="0077700B"/>
    <w:rsid w:val="00777838"/>
    <w:rsid w:val="00780152"/>
    <w:rsid w:val="00780FFF"/>
    <w:rsid w:val="00781909"/>
    <w:rsid w:val="00783BEA"/>
    <w:rsid w:val="0078410D"/>
    <w:rsid w:val="007849C3"/>
    <w:rsid w:val="00784C6F"/>
    <w:rsid w:val="007854EC"/>
    <w:rsid w:val="00785C37"/>
    <w:rsid w:val="0078717D"/>
    <w:rsid w:val="00790883"/>
    <w:rsid w:val="00791425"/>
    <w:rsid w:val="00793086"/>
    <w:rsid w:val="00795F80"/>
    <w:rsid w:val="00796401"/>
    <w:rsid w:val="00796B27"/>
    <w:rsid w:val="007A0538"/>
    <w:rsid w:val="007A0EA6"/>
    <w:rsid w:val="007A5682"/>
    <w:rsid w:val="007A5ABB"/>
    <w:rsid w:val="007A6ACA"/>
    <w:rsid w:val="007A6B17"/>
    <w:rsid w:val="007A7D8E"/>
    <w:rsid w:val="007B14B8"/>
    <w:rsid w:val="007B2B91"/>
    <w:rsid w:val="007B3499"/>
    <w:rsid w:val="007B567C"/>
    <w:rsid w:val="007B78E9"/>
    <w:rsid w:val="007B7CDD"/>
    <w:rsid w:val="007C01D6"/>
    <w:rsid w:val="007C235B"/>
    <w:rsid w:val="007C2DB2"/>
    <w:rsid w:val="007C4B90"/>
    <w:rsid w:val="007C506E"/>
    <w:rsid w:val="007C5A91"/>
    <w:rsid w:val="007C72BC"/>
    <w:rsid w:val="007D0491"/>
    <w:rsid w:val="007D0563"/>
    <w:rsid w:val="007D0712"/>
    <w:rsid w:val="007D44F9"/>
    <w:rsid w:val="007D531F"/>
    <w:rsid w:val="007D5BF0"/>
    <w:rsid w:val="007D5DFF"/>
    <w:rsid w:val="007D6331"/>
    <w:rsid w:val="007E0DCF"/>
    <w:rsid w:val="007E1481"/>
    <w:rsid w:val="007E3CC0"/>
    <w:rsid w:val="007E3E60"/>
    <w:rsid w:val="007E7246"/>
    <w:rsid w:val="007E7B63"/>
    <w:rsid w:val="007F0B19"/>
    <w:rsid w:val="007F19DE"/>
    <w:rsid w:val="007F29F3"/>
    <w:rsid w:val="007F32BE"/>
    <w:rsid w:val="007F3BAD"/>
    <w:rsid w:val="007F56FB"/>
    <w:rsid w:val="008005A9"/>
    <w:rsid w:val="00800C98"/>
    <w:rsid w:val="00800F13"/>
    <w:rsid w:val="0080375A"/>
    <w:rsid w:val="0080553A"/>
    <w:rsid w:val="0081012F"/>
    <w:rsid w:val="00811FC1"/>
    <w:rsid w:val="008139E0"/>
    <w:rsid w:val="00813A3C"/>
    <w:rsid w:val="00815CCE"/>
    <w:rsid w:val="00815DD2"/>
    <w:rsid w:val="00816045"/>
    <w:rsid w:val="00816874"/>
    <w:rsid w:val="00816A2C"/>
    <w:rsid w:val="00817298"/>
    <w:rsid w:val="00820BE8"/>
    <w:rsid w:val="00821C6C"/>
    <w:rsid w:val="00821F9B"/>
    <w:rsid w:val="00822F62"/>
    <w:rsid w:val="008236CD"/>
    <w:rsid w:val="008251D6"/>
    <w:rsid w:val="00826F14"/>
    <w:rsid w:val="00827EF2"/>
    <w:rsid w:val="00830ED8"/>
    <w:rsid w:val="00831C42"/>
    <w:rsid w:val="00836166"/>
    <w:rsid w:val="00837755"/>
    <w:rsid w:val="008378B8"/>
    <w:rsid w:val="00840AED"/>
    <w:rsid w:val="00840E73"/>
    <w:rsid w:val="008411CC"/>
    <w:rsid w:val="00845CA0"/>
    <w:rsid w:val="0084654D"/>
    <w:rsid w:val="00846735"/>
    <w:rsid w:val="00846A8E"/>
    <w:rsid w:val="008509E5"/>
    <w:rsid w:val="0085153D"/>
    <w:rsid w:val="00852454"/>
    <w:rsid w:val="00852CC4"/>
    <w:rsid w:val="00853A68"/>
    <w:rsid w:val="00854DF2"/>
    <w:rsid w:val="008565D6"/>
    <w:rsid w:val="00856ECD"/>
    <w:rsid w:val="00860055"/>
    <w:rsid w:val="00860F03"/>
    <w:rsid w:val="00862663"/>
    <w:rsid w:val="00866084"/>
    <w:rsid w:val="00867A46"/>
    <w:rsid w:val="00867F0D"/>
    <w:rsid w:val="00870629"/>
    <w:rsid w:val="0087218F"/>
    <w:rsid w:val="00872B4D"/>
    <w:rsid w:val="00873AF0"/>
    <w:rsid w:val="00874FFA"/>
    <w:rsid w:val="00875899"/>
    <w:rsid w:val="00875A98"/>
    <w:rsid w:val="00877F8C"/>
    <w:rsid w:val="0088027A"/>
    <w:rsid w:val="008804CB"/>
    <w:rsid w:val="00880983"/>
    <w:rsid w:val="00880CF8"/>
    <w:rsid w:val="00881AB1"/>
    <w:rsid w:val="00882462"/>
    <w:rsid w:val="00882583"/>
    <w:rsid w:val="008842DC"/>
    <w:rsid w:val="008864C6"/>
    <w:rsid w:val="0088691D"/>
    <w:rsid w:val="00886DA1"/>
    <w:rsid w:val="00886DE7"/>
    <w:rsid w:val="00890251"/>
    <w:rsid w:val="00890964"/>
    <w:rsid w:val="008919AF"/>
    <w:rsid w:val="00892C23"/>
    <w:rsid w:val="00892F2A"/>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D83"/>
    <w:rsid w:val="008D0FBB"/>
    <w:rsid w:val="008D1839"/>
    <w:rsid w:val="008D31C0"/>
    <w:rsid w:val="008D74A2"/>
    <w:rsid w:val="008D7AC2"/>
    <w:rsid w:val="008E1524"/>
    <w:rsid w:val="008E15FB"/>
    <w:rsid w:val="008E198A"/>
    <w:rsid w:val="008E1D69"/>
    <w:rsid w:val="008E4502"/>
    <w:rsid w:val="008E4620"/>
    <w:rsid w:val="008E4DF9"/>
    <w:rsid w:val="008E4E52"/>
    <w:rsid w:val="008E5171"/>
    <w:rsid w:val="008E5717"/>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0786F"/>
    <w:rsid w:val="00912501"/>
    <w:rsid w:val="0091297F"/>
    <w:rsid w:val="009169D3"/>
    <w:rsid w:val="00917029"/>
    <w:rsid w:val="009175F1"/>
    <w:rsid w:val="0092084D"/>
    <w:rsid w:val="0092159A"/>
    <w:rsid w:val="00921A8F"/>
    <w:rsid w:val="00921AB5"/>
    <w:rsid w:val="009225BD"/>
    <w:rsid w:val="0092272E"/>
    <w:rsid w:val="00925BB6"/>
    <w:rsid w:val="00925DF4"/>
    <w:rsid w:val="009305D9"/>
    <w:rsid w:val="00930CB4"/>
    <w:rsid w:val="0093152C"/>
    <w:rsid w:val="00936A07"/>
    <w:rsid w:val="00936EE4"/>
    <w:rsid w:val="00940EB1"/>
    <w:rsid w:val="00942919"/>
    <w:rsid w:val="00942A1B"/>
    <w:rsid w:val="009436FF"/>
    <w:rsid w:val="009467E2"/>
    <w:rsid w:val="00946ED2"/>
    <w:rsid w:val="00947944"/>
    <w:rsid w:val="009500B7"/>
    <w:rsid w:val="009567E7"/>
    <w:rsid w:val="009574C0"/>
    <w:rsid w:val="009576F4"/>
    <w:rsid w:val="009614ED"/>
    <w:rsid w:val="00962107"/>
    <w:rsid w:val="00962A9E"/>
    <w:rsid w:val="00962D6E"/>
    <w:rsid w:val="009655D2"/>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1A8B"/>
    <w:rsid w:val="009926A1"/>
    <w:rsid w:val="00992877"/>
    <w:rsid w:val="00992CD4"/>
    <w:rsid w:val="00995101"/>
    <w:rsid w:val="00995677"/>
    <w:rsid w:val="009977B2"/>
    <w:rsid w:val="009A0230"/>
    <w:rsid w:val="009A12F9"/>
    <w:rsid w:val="009A15AE"/>
    <w:rsid w:val="009A1E18"/>
    <w:rsid w:val="009A4798"/>
    <w:rsid w:val="009A4E7E"/>
    <w:rsid w:val="009A631D"/>
    <w:rsid w:val="009B007B"/>
    <w:rsid w:val="009B30EC"/>
    <w:rsid w:val="009B43B5"/>
    <w:rsid w:val="009B4F8C"/>
    <w:rsid w:val="009B5FD4"/>
    <w:rsid w:val="009B680F"/>
    <w:rsid w:val="009B7B4D"/>
    <w:rsid w:val="009C077B"/>
    <w:rsid w:val="009C1B41"/>
    <w:rsid w:val="009C2771"/>
    <w:rsid w:val="009C2D1A"/>
    <w:rsid w:val="009C6686"/>
    <w:rsid w:val="009D2CFD"/>
    <w:rsid w:val="009D446B"/>
    <w:rsid w:val="009D479F"/>
    <w:rsid w:val="009D4E19"/>
    <w:rsid w:val="009D53A2"/>
    <w:rsid w:val="009E0C34"/>
    <w:rsid w:val="009E1DD3"/>
    <w:rsid w:val="009E5BFA"/>
    <w:rsid w:val="009E5E14"/>
    <w:rsid w:val="009E5EB1"/>
    <w:rsid w:val="009F0247"/>
    <w:rsid w:val="009F03C4"/>
    <w:rsid w:val="009F0BFE"/>
    <w:rsid w:val="009F14CA"/>
    <w:rsid w:val="009F15BE"/>
    <w:rsid w:val="009F41CD"/>
    <w:rsid w:val="009F45DA"/>
    <w:rsid w:val="009F649D"/>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1B4B"/>
    <w:rsid w:val="00A22382"/>
    <w:rsid w:val="00A23747"/>
    <w:rsid w:val="00A23816"/>
    <w:rsid w:val="00A24B59"/>
    <w:rsid w:val="00A26D9C"/>
    <w:rsid w:val="00A308EE"/>
    <w:rsid w:val="00A30BA0"/>
    <w:rsid w:val="00A3202D"/>
    <w:rsid w:val="00A3417E"/>
    <w:rsid w:val="00A36343"/>
    <w:rsid w:val="00A36A9F"/>
    <w:rsid w:val="00A40510"/>
    <w:rsid w:val="00A40B38"/>
    <w:rsid w:val="00A41E0A"/>
    <w:rsid w:val="00A41FF9"/>
    <w:rsid w:val="00A420FE"/>
    <w:rsid w:val="00A42982"/>
    <w:rsid w:val="00A42C2B"/>
    <w:rsid w:val="00A42CDC"/>
    <w:rsid w:val="00A43010"/>
    <w:rsid w:val="00A45862"/>
    <w:rsid w:val="00A4669A"/>
    <w:rsid w:val="00A46E64"/>
    <w:rsid w:val="00A50DBD"/>
    <w:rsid w:val="00A50F35"/>
    <w:rsid w:val="00A51109"/>
    <w:rsid w:val="00A51122"/>
    <w:rsid w:val="00A514D7"/>
    <w:rsid w:val="00A51E51"/>
    <w:rsid w:val="00A52B60"/>
    <w:rsid w:val="00A534D7"/>
    <w:rsid w:val="00A53D5A"/>
    <w:rsid w:val="00A55CF6"/>
    <w:rsid w:val="00A62547"/>
    <w:rsid w:val="00A62F03"/>
    <w:rsid w:val="00A63F86"/>
    <w:rsid w:val="00A64D40"/>
    <w:rsid w:val="00A65BEF"/>
    <w:rsid w:val="00A67266"/>
    <w:rsid w:val="00A67BD9"/>
    <w:rsid w:val="00A67DF5"/>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6ACF"/>
    <w:rsid w:val="00A973A4"/>
    <w:rsid w:val="00AA02E0"/>
    <w:rsid w:val="00AA12A0"/>
    <w:rsid w:val="00AA13C9"/>
    <w:rsid w:val="00AA2FED"/>
    <w:rsid w:val="00AA32A7"/>
    <w:rsid w:val="00AA32CE"/>
    <w:rsid w:val="00AA3302"/>
    <w:rsid w:val="00AA50C4"/>
    <w:rsid w:val="00AA53B0"/>
    <w:rsid w:val="00AB2574"/>
    <w:rsid w:val="00AB2B6A"/>
    <w:rsid w:val="00AB504E"/>
    <w:rsid w:val="00AB5D69"/>
    <w:rsid w:val="00AB7D29"/>
    <w:rsid w:val="00AC026E"/>
    <w:rsid w:val="00AC2C32"/>
    <w:rsid w:val="00AC3E35"/>
    <w:rsid w:val="00AC46A9"/>
    <w:rsid w:val="00AC5450"/>
    <w:rsid w:val="00AC54A0"/>
    <w:rsid w:val="00AC7603"/>
    <w:rsid w:val="00AC7D19"/>
    <w:rsid w:val="00AD0352"/>
    <w:rsid w:val="00AD1F18"/>
    <w:rsid w:val="00AD2CFA"/>
    <w:rsid w:val="00AD3075"/>
    <w:rsid w:val="00AD34E7"/>
    <w:rsid w:val="00AD482A"/>
    <w:rsid w:val="00AD522F"/>
    <w:rsid w:val="00AD6787"/>
    <w:rsid w:val="00AE02B4"/>
    <w:rsid w:val="00AE0363"/>
    <w:rsid w:val="00AE127C"/>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772"/>
    <w:rsid w:val="00AF7EEC"/>
    <w:rsid w:val="00B00A35"/>
    <w:rsid w:val="00B00D03"/>
    <w:rsid w:val="00B0135D"/>
    <w:rsid w:val="00B01E65"/>
    <w:rsid w:val="00B03C8C"/>
    <w:rsid w:val="00B041F1"/>
    <w:rsid w:val="00B1149C"/>
    <w:rsid w:val="00B116FC"/>
    <w:rsid w:val="00B118C6"/>
    <w:rsid w:val="00B11A3E"/>
    <w:rsid w:val="00B11D63"/>
    <w:rsid w:val="00B133D8"/>
    <w:rsid w:val="00B1377C"/>
    <w:rsid w:val="00B1773B"/>
    <w:rsid w:val="00B239E6"/>
    <w:rsid w:val="00B256E3"/>
    <w:rsid w:val="00B27A55"/>
    <w:rsid w:val="00B3042C"/>
    <w:rsid w:val="00B30F3B"/>
    <w:rsid w:val="00B31F91"/>
    <w:rsid w:val="00B33CE0"/>
    <w:rsid w:val="00B404AF"/>
    <w:rsid w:val="00B409E6"/>
    <w:rsid w:val="00B411D5"/>
    <w:rsid w:val="00B41D85"/>
    <w:rsid w:val="00B43008"/>
    <w:rsid w:val="00B47235"/>
    <w:rsid w:val="00B474C7"/>
    <w:rsid w:val="00B50F93"/>
    <w:rsid w:val="00B51CE2"/>
    <w:rsid w:val="00B5364B"/>
    <w:rsid w:val="00B55C65"/>
    <w:rsid w:val="00B55F8A"/>
    <w:rsid w:val="00B62405"/>
    <w:rsid w:val="00B6298F"/>
    <w:rsid w:val="00B635D5"/>
    <w:rsid w:val="00B63F50"/>
    <w:rsid w:val="00B64452"/>
    <w:rsid w:val="00B65044"/>
    <w:rsid w:val="00B65A17"/>
    <w:rsid w:val="00B66338"/>
    <w:rsid w:val="00B66AC0"/>
    <w:rsid w:val="00B66E7B"/>
    <w:rsid w:val="00B72956"/>
    <w:rsid w:val="00B729F8"/>
    <w:rsid w:val="00B72DF7"/>
    <w:rsid w:val="00B72E47"/>
    <w:rsid w:val="00B735AE"/>
    <w:rsid w:val="00B76A6D"/>
    <w:rsid w:val="00B7703E"/>
    <w:rsid w:val="00B77EFD"/>
    <w:rsid w:val="00B80F65"/>
    <w:rsid w:val="00B815BA"/>
    <w:rsid w:val="00B82C6C"/>
    <w:rsid w:val="00B832A1"/>
    <w:rsid w:val="00B85D96"/>
    <w:rsid w:val="00B85F46"/>
    <w:rsid w:val="00B875DB"/>
    <w:rsid w:val="00B87716"/>
    <w:rsid w:val="00B87A9E"/>
    <w:rsid w:val="00B9010D"/>
    <w:rsid w:val="00B90674"/>
    <w:rsid w:val="00B916C8"/>
    <w:rsid w:val="00B924B9"/>
    <w:rsid w:val="00B92934"/>
    <w:rsid w:val="00B92B4C"/>
    <w:rsid w:val="00B967B4"/>
    <w:rsid w:val="00B971B5"/>
    <w:rsid w:val="00BA0D30"/>
    <w:rsid w:val="00BA1C96"/>
    <w:rsid w:val="00BA1E21"/>
    <w:rsid w:val="00BA28DA"/>
    <w:rsid w:val="00BA50AF"/>
    <w:rsid w:val="00BA50F3"/>
    <w:rsid w:val="00BB0104"/>
    <w:rsid w:val="00BB3753"/>
    <w:rsid w:val="00BB452B"/>
    <w:rsid w:val="00BB6D69"/>
    <w:rsid w:val="00BB6EF8"/>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5C22"/>
    <w:rsid w:val="00BD69C4"/>
    <w:rsid w:val="00BD7762"/>
    <w:rsid w:val="00BD7AA5"/>
    <w:rsid w:val="00BE0168"/>
    <w:rsid w:val="00BE0E78"/>
    <w:rsid w:val="00BE2A45"/>
    <w:rsid w:val="00BE33A6"/>
    <w:rsid w:val="00BE4704"/>
    <w:rsid w:val="00BE5641"/>
    <w:rsid w:val="00BE630B"/>
    <w:rsid w:val="00BF1600"/>
    <w:rsid w:val="00BF1B30"/>
    <w:rsid w:val="00BF1C7D"/>
    <w:rsid w:val="00BF2B94"/>
    <w:rsid w:val="00BF3050"/>
    <w:rsid w:val="00BF3CB5"/>
    <w:rsid w:val="00BF412D"/>
    <w:rsid w:val="00BF4BB4"/>
    <w:rsid w:val="00BF6991"/>
    <w:rsid w:val="00C008CE"/>
    <w:rsid w:val="00C04BBF"/>
    <w:rsid w:val="00C05833"/>
    <w:rsid w:val="00C069AA"/>
    <w:rsid w:val="00C06DA2"/>
    <w:rsid w:val="00C06FC8"/>
    <w:rsid w:val="00C0733D"/>
    <w:rsid w:val="00C13B08"/>
    <w:rsid w:val="00C1499D"/>
    <w:rsid w:val="00C162CE"/>
    <w:rsid w:val="00C171CE"/>
    <w:rsid w:val="00C17715"/>
    <w:rsid w:val="00C20567"/>
    <w:rsid w:val="00C23C3E"/>
    <w:rsid w:val="00C23CB0"/>
    <w:rsid w:val="00C300B9"/>
    <w:rsid w:val="00C34C88"/>
    <w:rsid w:val="00C36B4B"/>
    <w:rsid w:val="00C400A3"/>
    <w:rsid w:val="00C40EF5"/>
    <w:rsid w:val="00C4354D"/>
    <w:rsid w:val="00C44739"/>
    <w:rsid w:val="00C4549D"/>
    <w:rsid w:val="00C46F4D"/>
    <w:rsid w:val="00C47679"/>
    <w:rsid w:val="00C47A3D"/>
    <w:rsid w:val="00C47C74"/>
    <w:rsid w:val="00C502FC"/>
    <w:rsid w:val="00C504AE"/>
    <w:rsid w:val="00C50A37"/>
    <w:rsid w:val="00C5180E"/>
    <w:rsid w:val="00C5185F"/>
    <w:rsid w:val="00C52891"/>
    <w:rsid w:val="00C53EC0"/>
    <w:rsid w:val="00C62384"/>
    <w:rsid w:val="00C630FF"/>
    <w:rsid w:val="00C65903"/>
    <w:rsid w:val="00C65C6F"/>
    <w:rsid w:val="00C65DFF"/>
    <w:rsid w:val="00C65E49"/>
    <w:rsid w:val="00C66479"/>
    <w:rsid w:val="00C66598"/>
    <w:rsid w:val="00C706A4"/>
    <w:rsid w:val="00C7444F"/>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1D4"/>
    <w:rsid w:val="00CB0466"/>
    <w:rsid w:val="00CB19B5"/>
    <w:rsid w:val="00CB4E7F"/>
    <w:rsid w:val="00CB5D77"/>
    <w:rsid w:val="00CB62D2"/>
    <w:rsid w:val="00CC1041"/>
    <w:rsid w:val="00CC2A67"/>
    <w:rsid w:val="00CC496A"/>
    <w:rsid w:val="00CC56EA"/>
    <w:rsid w:val="00CC5FEF"/>
    <w:rsid w:val="00CC601F"/>
    <w:rsid w:val="00CD0505"/>
    <w:rsid w:val="00CD0590"/>
    <w:rsid w:val="00CD18E8"/>
    <w:rsid w:val="00CD3D7C"/>
    <w:rsid w:val="00CD6E86"/>
    <w:rsid w:val="00CD6FF6"/>
    <w:rsid w:val="00CD75CB"/>
    <w:rsid w:val="00CE1062"/>
    <w:rsid w:val="00CE1993"/>
    <w:rsid w:val="00CE1FCF"/>
    <w:rsid w:val="00CE2C3C"/>
    <w:rsid w:val="00CE2D14"/>
    <w:rsid w:val="00CE46E1"/>
    <w:rsid w:val="00CE79F2"/>
    <w:rsid w:val="00CF0A8E"/>
    <w:rsid w:val="00CF0CD4"/>
    <w:rsid w:val="00CF17DE"/>
    <w:rsid w:val="00CF2301"/>
    <w:rsid w:val="00CF3653"/>
    <w:rsid w:val="00CF55BD"/>
    <w:rsid w:val="00D00FB7"/>
    <w:rsid w:val="00D010E1"/>
    <w:rsid w:val="00D01AFC"/>
    <w:rsid w:val="00D020DC"/>
    <w:rsid w:val="00D02589"/>
    <w:rsid w:val="00D0402A"/>
    <w:rsid w:val="00D06258"/>
    <w:rsid w:val="00D070A0"/>
    <w:rsid w:val="00D107CC"/>
    <w:rsid w:val="00D128ED"/>
    <w:rsid w:val="00D12CEB"/>
    <w:rsid w:val="00D14D86"/>
    <w:rsid w:val="00D1558B"/>
    <w:rsid w:val="00D156E2"/>
    <w:rsid w:val="00D16B64"/>
    <w:rsid w:val="00D171EC"/>
    <w:rsid w:val="00D1725E"/>
    <w:rsid w:val="00D2001D"/>
    <w:rsid w:val="00D20156"/>
    <w:rsid w:val="00D21990"/>
    <w:rsid w:val="00D24145"/>
    <w:rsid w:val="00D2635E"/>
    <w:rsid w:val="00D26C63"/>
    <w:rsid w:val="00D27E8E"/>
    <w:rsid w:val="00D30ACE"/>
    <w:rsid w:val="00D30F7F"/>
    <w:rsid w:val="00D344AC"/>
    <w:rsid w:val="00D34B93"/>
    <w:rsid w:val="00D363EF"/>
    <w:rsid w:val="00D3778B"/>
    <w:rsid w:val="00D37854"/>
    <w:rsid w:val="00D403A3"/>
    <w:rsid w:val="00D41D1E"/>
    <w:rsid w:val="00D42EC0"/>
    <w:rsid w:val="00D44507"/>
    <w:rsid w:val="00D44AC5"/>
    <w:rsid w:val="00D45551"/>
    <w:rsid w:val="00D5022A"/>
    <w:rsid w:val="00D524AC"/>
    <w:rsid w:val="00D52642"/>
    <w:rsid w:val="00D54DA4"/>
    <w:rsid w:val="00D54ED6"/>
    <w:rsid w:val="00D5623F"/>
    <w:rsid w:val="00D57441"/>
    <w:rsid w:val="00D57B85"/>
    <w:rsid w:val="00D622FD"/>
    <w:rsid w:val="00D62789"/>
    <w:rsid w:val="00D6327D"/>
    <w:rsid w:val="00D63E5F"/>
    <w:rsid w:val="00D64507"/>
    <w:rsid w:val="00D72EA7"/>
    <w:rsid w:val="00D731D4"/>
    <w:rsid w:val="00D748B0"/>
    <w:rsid w:val="00D760F9"/>
    <w:rsid w:val="00D76315"/>
    <w:rsid w:val="00D77079"/>
    <w:rsid w:val="00D7738E"/>
    <w:rsid w:val="00D77C92"/>
    <w:rsid w:val="00D77DB5"/>
    <w:rsid w:val="00D821B0"/>
    <w:rsid w:val="00D845A2"/>
    <w:rsid w:val="00D86BA6"/>
    <w:rsid w:val="00D86F40"/>
    <w:rsid w:val="00D91055"/>
    <w:rsid w:val="00D91A9C"/>
    <w:rsid w:val="00D942AD"/>
    <w:rsid w:val="00D96DBD"/>
    <w:rsid w:val="00DA0FED"/>
    <w:rsid w:val="00DA4703"/>
    <w:rsid w:val="00DA48DD"/>
    <w:rsid w:val="00DB2749"/>
    <w:rsid w:val="00DB2C6B"/>
    <w:rsid w:val="00DB2D3C"/>
    <w:rsid w:val="00DB4AE7"/>
    <w:rsid w:val="00DB5600"/>
    <w:rsid w:val="00DB5A75"/>
    <w:rsid w:val="00DB5EA5"/>
    <w:rsid w:val="00DB6076"/>
    <w:rsid w:val="00DB65AD"/>
    <w:rsid w:val="00DC0D5E"/>
    <w:rsid w:val="00DC1053"/>
    <w:rsid w:val="00DC1D52"/>
    <w:rsid w:val="00DC2B64"/>
    <w:rsid w:val="00DC2C5F"/>
    <w:rsid w:val="00DC307B"/>
    <w:rsid w:val="00DC37A5"/>
    <w:rsid w:val="00DC43AC"/>
    <w:rsid w:val="00DC4DF7"/>
    <w:rsid w:val="00DC530A"/>
    <w:rsid w:val="00DC59E7"/>
    <w:rsid w:val="00DC6165"/>
    <w:rsid w:val="00DC6C52"/>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DF529A"/>
    <w:rsid w:val="00DF6E37"/>
    <w:rsid w:val="00E0032C"/>
    <w:rsid w:val="00E02C82"/>
    <w:rsid w:val="00E03C00"/>
    <w:rsid w:val="00E03C14"/>
    <w:rsid w:val="00E05783"/>
    <w:rsid w:val="00E07D9A"/>
    <w:rsid w:val="00E11914"/>
    <w:rsid w:val="00E120BF"/>
    <w:rsid w:val="00E201E5"/>
    <w:rsid w:val="00E22096"/>
    <w:rsid w:val="00E2441A"/>
    <w:rsid w:val="00E25AB1"/>
    <w:rsid w:val="00E264B5"/>
    <w:rsid w:val="00E31150"/>
    <w:rsid w:val="00E31B27"/>
    <w:rsid w:val="00E32587"/>
    <w:rsid w:val="00E32DAD"/>
    <w:rsid w:val="00E3380D"/>
    <w:rsid w:val="00E3484C"/>
    <w:rsid w:val="00E35358"/>
    <w:rsid w:val="00E3560F"/>
    <w:rsid w:val="00E36343"/>
    <w:rsid w:val="00E4059E"/>
    <w:rsid w:val="00E40F28"/>
    <w:rsid w:val="00E410FD"/>
    <w:rsid w:val="00E41E0C"/>
    <w:rsid w:val="00E42A39"/>
    <w:rsid w:val="00E436FE"/>
    <w:rsid w:val="00E46E2C"/>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5CC3"/>
    <w:rsid w:val="00E6734D"/>
    <w:rsid w:val="00E709D2"/>
    <w:rsid w:val="00E71842"/>
    <w:rsid w:val="00E751B7"/>
    <w:rsid w:val="00E757C4"/>
    <w:rsid w:val="00E75810"/>
    <w:rsid w:val="00E76AF1"/>
    <w:rsid w:val="00E770E6"/>
    <w:rsid w:val="00E802B3"/>
    <w:rsid w:val="00E808C9"/>
    <w:rsid w:val="00E84763"/>
    <w:rsid w:val="00E84CFF"/>
    <w:rsid w:val="00E86524"/>
    <w:rsid w:val="00E904B2"/>
    <w:rsid w:val="00E910B7"/>
    <w:rsid w:val="00E93E6E"/>
    <w:rsid w:val="00E93FCD"/>
    <w:rsid w:val="00E940B8"/>
    <w:rsid w:val="00E944B8"/>
    <w:rsid w:val="00E95586"/>
    <w:rsid w:val="00EA112B"/>
    <w:rsid w:val="00EA1E2C"/>
    <w:rsid w:val="00EA26C9"/>
    <w:rsid w:val="00EA3737"/>
    <w:rsid w:val="00EA484A"/>
    <w:rsid w:val="00EA642D"/>
    <w:rsid w:val="00EA65D1"/>
    <w:rsid w:val="00EB1746"/>
    <w:rsid w:val="00EB3D7A"/>
    <w:rsid w:val="00EB5657"/>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E6B85"/>
    <w:rsid w:val="00EF1BDF"/>
    <w:rsid w:val="00EF43C9"/>
    <w:rsid w:val="00EF475C"/>
    <w:rsid w:val="00EF4A45"/>
    <w:rsid w:val="00EF4CE2"/>
    <w:rsid w:val="00EF4F3A"/>
    <w:rsid w:val="00EF79E4"/>
    <w:rsid w:val="00F00D9C"/>
    <w:rsid w:val="00F00DA2"/>
    <w:rsid w:val="00F02D31"/>
    <w:rsid w:val="00F0479E"/>
    <w:rsid w:val="00F05284"/>
    <w:rsid w:val="00F0586C"/>
    <w:rsid w:val="00F0693E"/>
    <w:rsid w:val="00F0746A"/>
    <w:rsid w:val="00F10E85"/>
    <w:rsid w:val="00F110F6"/>
    <w:rsid w:val="00F11208"/>
    <w:rsid w:val="00F11258"/>
    <w:rsid w:val="00F13AA7"/>
    <w:rsid w:val="00F13C66"/>
    <w:rsid w:val="00F148C8"/>
    <w:rsid w:val="00F1553D"/>
    <w:rsid w:val="00F16392"/>
    <w:rsid w:val="00F16A86"/>
    <w:rsid w:val="00F17B0A"/>
    <w:rsid w:val="00F202B5"/>
    <w:rsid w:val="00F20E8C"/>
    <w:rsid w:val="00F226A5"/>
    <w:rsid w:val="00F23122"/>
    <w:rsid w:val="00F242C9"/>
    <w:rsid w:val="00F24E5B"/>
    <w:rsid w:val="00F2758E"/>
    <w:rsid w:val="00F27EA6"/>
    <w:rsid w:val="00F34858"/>
    <w:rsid w:val="00F35CB0"/>
    <w:rsid w:val="00F369C8"/>
    <w:rsid w:val="00F42A1E"/>
    <w:rsid w:val="00F42D12"/>
    <w:rsid w:val="00F44488"/>
    <w:rsid w:val="00F44AB8"/>
    <w:rsid w:val="00F46FF3"/>
    <w:rsid w:val="00F47091"/>
    <w:rsid w:val="00F50E01"/>
    <w:rsid w:val="00F522FD"/>
    <w:rsid w:val="00F52514"/>
    <w:rsid w:val="00F526A1"/>
    <w:rsid w:val="00F52A98"/>
    <w:rsid w:val="00F53DAE"/>
    <w:rsid w:val="00F54293"/>
    <w:rsid w:val="00F545AA"/>
    <w:rsid w:val="00F54ACE"/>
    <w:rsid w:val="00F55ADF"/>
    <w:rsid w:val="00F55CB1"/>
    <w:rsid w:val="00F570CA"/>
    <w:rsid w:val="00F57C38"/>
    <w:rsid w:val="00F6009F"/>
    <w:rsid w:val="00F62508"/>
    <w:rsid w:val="00F62EDA"/>
    <w:rsid w:val="00F64CCB"/>
    <w:rsid w:val="00F65808"/>
    <w:rsid w:val="00F67CE3"/>
    <w:rsid w:val="00F70E82"/>
    <w:rsid w:val="00F733D7"/>
    <w:rsid w:val="00F73688"/>
    <w:rsid w:val="00F750F5"/>
    <w:rsid w:val="00F7578C"/>
    <w:rsid w:val="00F76B63"/>
    <w:rsid w:val="00F8009D"/>
    <w:rsid w:val="00F80D4B"/>
    <w:rsid w:val="00F80EC5"/>
    <w:rsid w:val="00F8204F"/>
    <w:rsid w:val="00F8282C"/>
    <w:rsid w:val="00F83B94"/>
    <w:rsid w:val="00F848DF"/>
    <w:rsid w:val="00F859B6"/>
    <w:rsid w:val="00F85A3C"/>
    <w:rsid w:val="00F85CD3"/>
    <w:rsid w:val="00F9009F"/>
    <w:rsid w:val="00F91254"/>
    <w:rsid w:val="00F92FE3"/>
    <w:rsid w:val="00F930C7"/>
    <w:rsid w:val="00F945E0"/>
    <w:rsid w:val="00F95233"/>
    <w:rsid w:val="00F955C8"/>
    <w:rsid w:val="00F95BF0"/>
    <w:rsid w:val="00FA0282"/>
    <w:rsid w:val="00FA1D48"/>
    <w:rsid w:val="00FA49BC"/>
    <w:rsid w:val="00FA55DA"/>
    <w:rsid w:val="00FA5DA3"/>
    <w:rsid w:val="00FA5E63"/>
    <w:rsid w:val="00FA7802"/>
    <w:rsid w:val="00FB391B"/>
    <w:rsid w:val="00FB4375"/>
    <w:rsid w:val="00FB4B52"/>
    <w:rsid w:val="00FB525D"/>
    <w:rsid w:val="00FB5880"/>
    <w:rsid w:val="00FB651D"/>
    <w:rsid w:val="00FB7821"/>
    <w:rsid w:val="00FC1A5C"/>
    <w:rsid w:val="00FC2383"/>
    <w:rsid w:val="00FC2A8D"/>
    <w:rsid w:val="00FC30D6"/>
    <w:rsid w:val="00FC3A0D"/>
    <w:rsid w:val="00FC575D"/>
    <w:rsid w:val="00FC661F"/>
    <w:rsid w:val="00FC7967"/>
    <w:rsid w:val="00FC7C63"/>
    <w:rsid w:val="00FD1DF0"/>
    <w:rsid w:val="00FD2591"/>
    <w:rsid w:val="00FD30D5"/>
    <w:rsid w:val="00FD4FA8"/>
    <w:rsid w:val="00FD5A45"/>
    <w:rsid w:val="00FE0CD0"/>
    <w:rsid w:val="00FE13D6"/>
    <w:rsid w:val="00FE3305"/>
    <w:rsid w:val="00FE550A"/>
    <w:rsid w:val="00FE7F8D"/>
    <w:rsid w:val="00FF175A"/>
    <w:rsid w:val="00FF179B"/>
    <w:rsid w:val="00FF3AA9"/>
    <w:rsid w:val="00FF3C15"/>
    <w:rsid w:val="00FF4E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oNotEmbedSmartTags/>
  <w:decimalSymbol w:val="."/>
  <w:listSeparator w:val=","/>
  <w14:docId w14:val="0FC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8F"/>
    <w:rPr>
      <w:sz w:val="24"/>
      <w:szCs w:val="24"/>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rPr>
  </w:style>
  <w:style w:type="paragraph" w:styleId="Footer">
    <w:name w:val="footer"/>
    <w:basedOn w:val="Normal"/>
    <w:link w:val="FooterChar"/>
    <w:uiPriority w:val="99"/>
    <w:rsid w:val="00245B59"/>
    <w:pPr>
      <w:tabs>
        <w:tab w:val="center" w:pos="4153"/>
        <w:tab w:val="right" w:pos="8306"/>
      </w:tabs>
    </w:pPr>
    <w:rPr>
      <w:rFonts w:ascii="Arial" w:hAnsi="Arial" w:cs="Arial"/>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rPr>
  </w:style>
  <w:style w:type="paragraph" w:styleId="Header">
    <w:name w:val="header"/>
    <w:basedOn w:val="Normal"/>
    <w:rsid w:val="00245B59"/>
    <w:pPr>
      <w:tabs>
        <w:tab w:val="center" w:pos="4153"/>
        <w:tab w:val="right" w:pos="8306"/>
      </w:tabs>
    </w:pPr>
    <w:rPr>
      <w:rFonts w:ascii="Arial" w:hAnsi="Arial" w:cs="Arial"/>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de-DE"/>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de-DE"/>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de-DE"/>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de-DE"/>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de-DE"/>
    </w:rPr>
  </w:style>
  <w:style w:type="paragraph" w:styleId="NoSpacing">
    <w:name w:val="No Spacing"/>
    <w:uiPriority w:val="1"/>
    <w:qFormat/>
    <w:rsid w:val="00A9578B"/>
    <w:rPr>
      <w:sz w:val="24"/>
      <w:szCs w:val="24"/>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de-DE"/>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de-DE"/>
    </w:rPr>
  </w:style>
  <w:style w:type="character" w:customStyle="1" w:styleId="FooterChar">
    <w:name w:val="Footer Char"/>
    <w:link w:val="Footer"/>
    <w:uiPriority w:val="99"/>
    <w:rsid w:val="00EE2CC8"/>
    <w:rPr>
      <w:rFonts w:ascii="Arial" w:hAnsi="Arial" w:cs="Arial"/>
      <w:sz w:val="24"/>
      <w:szCs w:val="24"/>
      <w:lang w:val="de-DE" w:eastAsia="de-DE"/>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rPr>
  </w:style>
  <w:style w:type="table" w:customStyle="1" w:styleId="TableGrid1">
    <w:name w:val="Table Grid1"/>
    <w:basedOn w:val="TableNormal"/>
    <w:next w:val="TableGrid"/>
    <w:uiPriority w:val="39"/>
    <w:rsid w:val="003905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6476067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288778942">
      <w:bodyDiv w:val="1"/>
      <w:marLeft w:val="0"/>
      <w:marRight w:val="0"/>
      <w:marTop w:val="0"/>
      <w:marBottom w:val="0"/>
      <w:divBdr>
        <w:top w:val="none" w:sz="0" w:space="0" w:color="auto"/>
        <w:left w:val="none" w:sz="0" w:space="0" w:color="auto"/>
        <w:bottom w:val="none" w:sz="0" w:space="0" w:color="auto"/>
        <w:right w:val="none" w:sz="0" w:space="0" w:color="auto"/>
      </w:divBdr>
    </w:div>
    <w:div w:id="430513030">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853424174">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nonproprint@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B39A4-283D-4C56-8064-44ECB440DF84}"/>
</file>

<file path=customXml/itemProps2.xml><?xml version="1.0" encoding="utf-8"?>
<ds:datastoreItem xmlns:ds="http://schemas.openxmlformats.org/officeDocument/2006/customXml" ds:itemID="{4682B759-6625-4DB6-8E21-228936387564}"/>
</file>

<file path=customXml/itemProps3.xml><?xml version="1.0" encoding="utf-8"?>
<ds:datastoreItem xmlns:ds="http://schemas.openxmlformats.org/officeDocument/2006/customXml" ds:itemID="{56B673C9-BE65-4D08-B641-7122FC1E4EB7}"/>
</file>

<file path=customXml/itemProps4.xml><?xml version="1.0" encoding="utf-8"?>
<ds:datastoreItem xmlns:ds="http://schemas.openxmlformats.org/officeDocument/2006/customXml" ds:itemID="{C2F207CD-FD70-4ACE-AC31-4E45583952D1}"/>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7497</Characters>
  <Application>Microsoft Office Word</Application>
  <DocSecurity>0</DocSecurity>
  <Lines>62</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8795</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2016-02-29T09:01:00Z</dcterms:created>
  <dcterms:modified xsi:type="dcterms:W3CDTF">2016-02-29T10:35:00Z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