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2FE0" w14:textId="77777777" w:rsidR="007D379F" w:rsidRPr="003D0DE6" w:rsidRDefault="007D379F" w:rsidP="00094DE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3F1E697" w14:textId="77777777" w:rsidR="00C970AE" w:rsidRDefault="00C970AE" w:rsidP="00E4378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5F1B9E5B" w14:textId="540E25F3" w:rsidR="009865DA" w:rsidRPr="003D0DE6" w:rsidRDefault="00624D22" w:rsidP="00E4378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es-ES"/>
        </w:rPr>
        <w:t>2</w:t>
      </w:r>
      <w:r w:rsidR="00E43784">
        <w:rPr>
          <w:rFonts w:ascii="Arial" w:eastAsia="Arial" w:hAnsi="Arial" w:cs="Arial"/>
          <w:b/>
          <w:color w:val="000000" w:themeColor="text1"/>
          <w:lang w:bidi="es-ES"/>
        </w:rPr>
        <w:t>5</w:t>
      </w:r>
      <w:r>
        <w:rPr>
          <w:rFonts w:ascii="Arial" w:eastAsia="Arial" w:hAnsi="Arial" w:cs="Arial"/>
          <w:b/>
          <w:color w:val="000000" w:themeColor="text1"/>
          <w:lang w:bidi="es-ES"/>
        </w:rPr>
        <w:t xml:space="preserve"> de </w:t>
      </w:r>
      <w:r w:rsidR="00E43784">
        <w:rPr>
          <w:rFonts w:ascii="Arial" w:eastAsia="Arial" w:hAnsi="Arial" w:cs="Arial"/>
          <w:b/>
          <w:color w:val="000000" w:themeColor="text1"/>
          <w:lang w:bidi="es-ES"/>
        </w:rPr>
        <w:t>julio</w:t>
      </w:r>
      <w:r>
        <w:rPr>
          <w:rFonts w:ascii="Arial" w:eastAsia="Arial" w:hAnsi="Arial" w:cs="Arial"/>
          <w:b/>
          <w:color w:val="000000" w:themeColor="text1"/>
          <w:lang w:bidi="es-ES"/>
        </w:rPr>
        <w:t xml:space="preserve"> de 2019 </w:t>
      </w:r>
    </w:p>
    <w:p w14:paraId="53FEDC62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</w:pPr>
      <w:r w:rsidRPr="00E43784"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  <w:t xml:space="preserve">Ashford Colour Press </w:t>
      </w:r>
      <w:proofErr w:type="spellStart"/>
      <w:r w:rsidRPr="00E43784"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  <w:t>optimiza</w:t>
      </w:r>
      <w:proofErr w:type="spellEnd"/>
      <w:r w:rsidRPr="00E43784"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  <w:t xml:space="preserve"> la </w:t>
      </w:r>
      <w:proofErr w:type="spellStart"/>
      <w:r w:rsidRPr="00E43784"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  <w:t>eficiencia</w:t>
      </w:r>
      <w:proofErr w:type="spellEnd"/>
      <w:r w:rsidRPr="00E43784"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  <w:t>producción</w:t>
      </w:r>
      <w:proofErr w:type="spellEnd"/>
      <w:r w:rsidRPr="00E43784"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  <w:t xml:space="preserve"> con la </w:t>
      </w:r>
      <w:proofErr w:type="spellStart"/>
      <w:r w:rsidRPr="00E43784"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  <w:t>solución</w:t>
      </w:r>
      <w:proofErr w:type="spellEnd"/>
      <w:r w:rsidRPr="00E43784">
        <w:rPr>
          <w:rFonts w:ascii="Arial" w:eastAsia="Times New Roman" w:hAnsi="Arial" w:cs="Arial"/>
          <w:b/>
          <w:bCs/>
          <w:color w:val="000000"/>
          <w:sz w:val="24"/>
          <w:lang w:val="en-GB" w:eastAsia="en-GB"/>
        </w:rPr>
        <w:t xml:space="preserve"> PLATESENSE de Fujifilm</w:t>
      </w:r>
    </w:p>
    <w:p w14:paraId="28D48E65" w14:textId="6D410FF8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lang w:val="en-GB" w:eastAsia="en-GB"/>
        </w:rPr>
      </w:pPr>
      <w:r>
        <w:rPr>
          <w:rFonts w:ascii="Arial" w:eastAsia="Times New Roman" w:hAnsi="Arial" w:cs="Arial"/>
          <w:b/>
          <w:i/>
          <w:color w:val="000000"/>
          <w:lang w:val="en-GB" w:eastAsia="en-GB"/>
        </w:rPr>
        <w:br/>
      </w:r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El principal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impresor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libros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</w:t>
      </w:r>
      <w:proofErr w:type="gram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del</w:t>
      </w:r>
      <w:proofErr w:type="gram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Reino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Unido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firma un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acuerdo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suscripción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a PLATESENSE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por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cuatro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años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además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invertir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en el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flujo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trabajo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XMF de Fujifilm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y en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dos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nuevas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procesadoras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b/>
          <w:i/>
          <w:color w:val="000000"/>
          <w:lang w:val="en-GB" w:eastAsia="en-GB"/>
        </w:rPr>
        <w:t>.</w:t>
      </w:r>
    </w:p>
    <w:p w14:paraId="7C409CA3" w14:textId="725D5421" w:rsidR="00E43784" w:rsidRPr="00E43784" w:rsidRDefault="00E43784" w:rsidP="00E43784">
      <w:pPr>
        <w:spacing w:line="360" w:lineRule="auto"/>
        <w:ind w:right="180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Arial" w:hAnsi="Arial" w:cs="Arial"/>
          <w:color w:val="000000" w:themeColor="text1"/>
          <w:lang w:bidi="es-ES"/>
        </w:rPr>
        <w:br/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Desde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1980 Ashford Color Press, con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sede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Hampshire,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viene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ofreciendo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servicios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encuadernación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gran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variedad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editoriales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incluidas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grandes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marcas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académicas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educativas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como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Pearson y Oxford University Press. En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respuesta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cambiante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industria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libros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Ashford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decidió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ampliar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sus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instalaciones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Gosport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mejorar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aún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servicio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clientes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.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fábrica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se ha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reorganizado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incluir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un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departamento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preimpresión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renovado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evaluación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positiva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marzo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2019,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ahora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incluye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solución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XMF Workflow de Fujifilm, dos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nuevas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procesadoras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ZAC,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Superia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LH-PLE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bajas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químicos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programa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preimpresión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insignia de Fujifilm, PLATESENSE.</w:t>
      </w:r>
      <w:bookmarkStart w:id="0" w:name="_GoBack"/>
      <w:bookmarkEnd w:id="0"/>
    </w:p>
    <w:p w14:paraId="2DB57994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lastRenderedPageBreak/>
        <w:br/>
        <w:t>"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Nuestra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capacidad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producir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grandes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volúmenes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a gran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velocidad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con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distintas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plataformas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la clave del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éxito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nuestro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negocio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estamos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constantemente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innovando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buscando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manera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efectiva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proporcionar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altos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niveles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calidad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productividad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mercado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tan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competitivo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",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señala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Eddi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Oliver, director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operaciones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Ashford. "Con el fin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adaptarnos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cambios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gramStart"/>
      <w:r w:rsidRPr="00E43784">
        <w:rPr>
          <w:rFonts w:ascii="Arial" w:eastAsia="Times New Roman" w:hAnsi="Arial" w:cs="Arial"/>
          <w:color w:val="000000"/>
          <w:lang w:val="en-GB" w:eastAsia="en-GB"/>
        </w:rPr>
        <w:t>del</w:t>
      </w:r>
      <w:proofErr w:type="gram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sector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brindar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servicio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eficiente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posible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nuestros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clientes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fábrica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Ashford Color Press ha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experimentado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un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cambio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drástico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forma en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últimos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18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meses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". </w:t>
      </w:r>
    </w:p>
    <w:p w14:paraId="4E9EB925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br/>
        <w:t xml:space="preserve">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inversión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Ashford en XMF,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Superia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PLATESENSE se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produjo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relación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larga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positiva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con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su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anterior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proveedor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.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evaluar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programa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gestión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Fujifilm, Oliver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su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equipo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preimpresión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se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convencieron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había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manera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seguir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mejorando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sus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servicios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>: "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Hacía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tiempo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conocíamos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existencia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programa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PLATESENSE de Fujifilm y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solución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flujo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trabajo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XMF,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pero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cambiar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sistemas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preimpresión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supone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un gran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riesgo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;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equivocarse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habría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sido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desastroso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determinar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si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E43784">
        <w:rPr>
          <w:rFonts w:ascii="Arial" w:eastAsia="Times New Roman" w:hAnsi="Arial" w:cs="Arial"/>
          <w:color w:val="000000"/>
          <w:lang w:val="en-GB" w:eastAsia="en-GB"/>
        </w:rPr>
        <w:lastRenderedPageBreak/>
        <w:t xml:space="preserve">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cambio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proveedor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sería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beneficioso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hicimos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investigación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exhaustiva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oferta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servicios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Fujifilm. </w:t>
      </w:r>
    </w:p>
    <w:p w14:paraId="1BB670CE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br/>
        <w:t>“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Enseguida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vimos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ventajas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XMF Workflow;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tiene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mucha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flexibilidad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puede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automatizar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grandes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volúmenes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trabajo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gramStart"/>
      <w:r w:rsidRPr="00E43784">
        <w:rPr>
          <w:rFonts w:ascii="Arial" w:eastAsia="Times New Roman" w:hAnsi="Arial" w:cs="Arial"/>
          <w:color w:val="000000"/>
          <w:lang w:val="en-GB" w:eastAsia="en-GB"/>
        </w:rPr>
        <w:t>a</w:t>
      </w:r>
      <w:proofErr w:type="gram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alta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velocidad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algo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vital para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industria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trabajamos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; y PLATESENSE ha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hecho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nuestra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no solo sea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barata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sino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también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eficiente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>".</w:t>
      </w:r>
    </w:p>
    <w:p w14:paraId="772A4A57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br/>
        <w:t xml:space="preserve">Oliver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está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convencido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soluciones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Fujifilm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contribuirán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avance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negocio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: “La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posibilidad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manejar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trabajo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manera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rápida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eficiente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además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aprovechar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tecnologías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postimpresión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fueron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factores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clave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llevaron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invertir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XMF,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pero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general,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calidad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todo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.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inversión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PLATESENSE, XMF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procesadoras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Superia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ha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mejorado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todo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hacemos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con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nuestros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equipos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offset: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conseguimos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limpia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se consume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menos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tinta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antes,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gran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ventaja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desde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punto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vista </w:t>
      </w:r>
      <w:proofErr w:type="gramStart"/>
      <w:r w:rsidRPr="00E43784">
        <w:rPr>
          <w:rFonts w:ascii="Arial" w:eastAsia="Times New Roman" w:hAnsi="Arial" w:cs="Arial"/>
          <w:color w:val="000000"/>
          <w:lang w:val="en-GB" w:eastAsia="en-GB"/>
        </w:rPr>
        <w:t>del</w:t>
      </w:r>
      <w:proofErr w:type="gram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ahorro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costes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>.</w:t>
      </w:r>
    </w:p>
    <w:p w14:paraId="4E54A6D0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lastRenderedPageBreak/>
        <w:br/>
        <w:t xml:space="preserve">"Dados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nuestros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requisitos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comerciales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todos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estos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factores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fueron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esenciales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nosotros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ya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cambiamos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proveedor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ahora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usamos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Fujifilm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todas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nuestras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máquinas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offset".</w:t>
      </w:r>
    </w:p>
    <w:p w14:paraId="5C358414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br/>
        <w:t xml:space="preserve">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deseo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Ashford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crear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productos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personalizados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también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se ha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hecho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realidad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>: "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Hemos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pasado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</w:t>
      </w:r>
      <w:proofErr w:type="gramStart"/>
      <w:r w:rsidRPr="00E43784">
        <w:rPr>
          <w:rFonts w:ascii="Arial" w:eastAsia="Times New Roman" w:hAnsi="Arial" w:cs="Arial"/>
          <w:color w:val="000000"/>
          <w:lang w:val="en-GB" w:eastAsia="en-GB"/>
        </w:rPr>
        <w:t>un</w:t>
      </w:r>
      <w:proofErr w:type="gram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modelo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'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inventario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cero' para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mercado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editorial, lo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significa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podemos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producir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un solo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libro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o un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volumen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mayor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directamente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para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usuario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final. En </w:t>
      </w:r>
      <w:proofErr w:type="spellStart"/>
      <w:proofErr w:type="gramStart"/>
      <w:r w:rsidRPr="00E43784">
        <w:rPr>
          <w:rFonts w:ascii="Arial" w:eastAsia="Times New Roman" w:hAnsi="Arial" w:cs="Arial"/>
          <w:color w:val="000000"/>
          <w:lang w:val="en-GB" w:eastAsia="en-GB"/>
        </w:rPr>
        <w:t>este</w:t>
      </w:r>
      <w:proofErr w:type="spellEnd"/>
      <w:proofErr w:type="gram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sentido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personalización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producto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clave y con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soluciones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Fujifilm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estamos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muy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seguros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podemos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lograr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>".</w:t>
      </w:r>
    </w:p>
    <w:p w14:paraId="01716410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br/>
        <w:t xml:space="preserve">Oliver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también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señala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el alto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nivel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asistencia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Ashford ha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recibido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Fujifilm: “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Desde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el primer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día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servicio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Fujifilm ha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sido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excelente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. ¡No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quiero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recomendarlos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porque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queremos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tenerlos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solo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nosotros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>!"</w:t>
      </w:r>
    </w:p>
    <w:p w14:paraId="212E4CAE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</w:p>
    <w:p w14:paraId="542DE98A" w14:textId="77777777" w:rsidR="00D80171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Andy Kent, director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división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Fujifilm Graphic Systems UK,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señala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: “Ashford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un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claro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ejemplo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empresa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decidió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hacer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un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cambio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positivo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muchos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lastRenderedPageBreak/>
        <w:t>años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siendo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fiel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gramStart"/>
      <w:r w:rsidRPr="00E43784">
        <w:rPr>
          <w:rFonts w:ascii="Arial" w:eastAsia="Times New Roman" w:hAnsi="Arial" w:cs="Arial"/>
          <w:color w:val="000000"/>
          <w:lang w:val="en-GB" w:eastAsia="en-GB"/>
        </w:rPr>
        <w:t>a</w:t>
      </w:r>
      <w:proofErr w:type="gram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otro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proveedor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planchas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.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Ahora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están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aprovechando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beneficios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gramStart"/>
      <w:r w:rsidRPr="00E43784">
        <w:rPr>
          <w:rFonts w:ascii="Arial" w:eastAsia="Times New Roman" w:hAnsi="Arial" w:cs="Arial"/>
          <w:color w:val="000000"/>
          <w:lang w:val="en-GB" w:eastAsia="en-GB"/>
        </w:rPr>
        <w:t>del</w:t>
      </w:r>
      <w:proofErr w:type="gram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programa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PLATESENSE y el software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flujo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trabajo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Fujifilm,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ayudan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mantener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un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excelente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servicio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sus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clientes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al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tiempo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mejoran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potencial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empresa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crezca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>.</w:t>
      </w:r>
    </w:p>
    <w:p w14:paraId="1EC46531" w14:textId="0065234F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br/>
        <w:t xml:space="preserve">"Ha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sido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gramStart"/>
      <w:r w:rsidRPr="00E43784">
        <w:rPr>
          <w:rFonts w:ascii="Arial" w:eastAsia="Times New Roman" w:hAnsi="Arial" w:cs="Arial"/>
          <w:color w:val="000000"/>
          <w:lang w:val="en-GB" w:eastAsia="en-GB"/>
        </w:rPr>
        <w:t>un</w:t>
      </w:r>
      <w:proofErr w:type="gram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placer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trabajar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con Ashford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esperamos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continuar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brindándoles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productos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alta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calidad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del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mercado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>".</w:t>
      </w:r>
    </w:p>
    <w:p w14:paraId="58E9BE78" w14:textId="7AE5EC60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br/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Acerca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XMF</w:t>
      </w:r>
    </w:p>
    <w:p w14:paraId="2F69D894" w14:textId="77777777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br/>
        <w:t xml:space="preserve">XMF,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plataformas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flujo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trabajo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completas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administrar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integrada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ha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sido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diseñada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para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satisfacer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las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demandas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producción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una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amplia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variedad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proveedores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servicios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. XMF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capaz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mejorar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velocidad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eficiencia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automatización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flexibilidad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por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optimiza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tiempos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respuesta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para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hojas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bobinas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digital.</w:t>
      </w:r>
      <w:r w:rsidRPr="00E43784">
        <w:rPr>
          <w:rFonts w:ascii="Arial" w:eastAsia="Times New Roman" w:hAnsi="Arial" w:cs="Arial"/>
          <w:color w:val="000000"/>
          <w:lang w:val="en-GB" w:eastAsia="en-GB"/>
        </w:rPr>
        <w:br/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Acerca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de PLATESENSE</w:t>
      </w:r>
    </w:p>
    <w:p w14:paraId="58C0EC93" w14:textId="0AA6762B" w:rsidR="00E43784" w:rsidRPr="00E43784" w:rsidRDefault="00E43784" w:rsidP="00E437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E43784">
        <w:rPr>
          <w:rFonts w:ascii="Arial" w:eastAsia="Times New Roman" w:hAnsi="Arial" w:cs="Arial"/>
          <w:color w:val="000000"/>
          <w:lang w:val="en-GB" w:eastAsia="en-GB"/>
        </w:rPr>
        <w:lastRenderedPageBreak/>
        <w:br/>
        <w:t xml:space="preserve">PLATESENSE,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puede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contribuir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gramStart"/>
      <w:r w:rsidRPr="00E43784">
        <w:rPr>
          <w:rFonts w:ascii="Arial" w:eastAsia="Times New Roman" w:hAnsi="Arial" w:cs="Arial"/>
          <w:color w:val="000000"/>
          <w:lang w:val="en-GB" w:eastAsia="en-GB"/>
        </w:rPr>
        <w:t>a</w:t>
      </w:r>
      <w:proofErr w:type="gram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aumentar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rentabilidad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un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mercado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altamente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competitivo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incorporando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XMF Workflow,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un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nuevo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proceso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comercial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radical de Fujifilm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agiliza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preimpresión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y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permite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que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los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impresores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offset se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concentren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en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gestionar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sus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negocios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con la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máxima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E43784">
        <w:rPr>
          <w:rFonts w:ascii="Arial" w:eastAsia="Times New Roman" w:hAnsi="Arial" w:cs="Arial"/>
          <w:color w:val="000000"/>
          <w:lang w:val="en-GB" w:eastAsia="en-GB"/>
        </w:rPr>
        <w:t>eficiencia</w:t>
      </w:r>
      <w:proofErr w:type="spellEnd"/>
      <w:r w:rsidRPr="00E43784">
        <w:rPr>
          <w:rFonts w:ascii="Arial" w:eastAsia="Times New Roman" w:hAnsi="Arial" w:cs="Arial"/>
          <w:color w:val="000000"/>
          <w:lang w:val="en-GB" w:eastAsia="en-GB"/>
        </w:rPr>
        <w:t>.</w:t>
      </w:r>
    </w:p>
    <w:p w14:paraId="118D4884" w14:textId="77777777" w:rsidR="00E43784" w:rsidRPr="00E43784" w:rsidRDefault="00E43784" w:rsidP="00E43784">
      <w:pPr>
        <w:spacing w:line="276" w:lineRule="auto"/>
        <w:ind w:right="180"/>
        <w:jc w:val="both"/>
        <w:rPr>
          <w:rFonts w:ascii="Arial" w:eastAsia="Arial" w:hAnsi="Arial" w:cs="Arial"/>
          <w:color w:val="000000" w:themeColor="text1"/>
          <w:lang w:bidi="es-ES"/>
        </w:rPr>
      </w:pPr>
    </w:p>
    <w:p w14:paraId="12AFE1A8" w14:textId="77777777" w:rsid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</w:p>
    <w:p w14:paraId="6F05717C" w14:textId="1134DFB3" w:rsidR="00C03ED1" w:rsidRDefault="000613BD" w:rsidP="004121AC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es-ES"/>
        </w:rPr>
      </w:pPr>
      <w:r w:rsidRPr="003D0DE6">
        <w:rPr>
          <w:rFonts w:ascii="Arial" w:eastAsia="Arial" w:hAnsi="Arial" w:cs="Arial"/>
          <w:b/>
          <w:color w:val="000000" w:themeColor="text1"/>
          <w:lang w:bidi="es-ES"/>
        </w:rPr>
        <w:t>FIN</w:t>
      </w:r>
    </w:p>
    <w:p w14:paraId="1302B0C2" w14:textId="77777777" w:rsidR="00CA41D8" w:rsidRPr="008012C1" w:rsidRDefault="00CA41D8" w:rsidP="00CA41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Acerca de </w:t>
      </w:r>
      <w:r w:rsidRPr="008012C1">
        <w:rPr>
          <w:rFonts w:ascii="Arial" w:hAnsi="Arial" w:cs="Arial"/>
          <w:b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Corporation</w:t>
      </w:r>
      <w:proofErr w:type="spellEnd"/>
    </w:p>
    <w:p w14:paraId="6943B0B5" w14:textId="77777777" w:rsidR="00CA41D8" w:rsidRPr="008012C1" w:rsidRDefault="00CA41D8" w:rsidP="00CA41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caps/>
          <w:color w:val="000000"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Corporation</w:t>
      </w:r>
      <w:proofErr w:type="spellEnd"/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aplica ahora estas tecnologías a la prevención, diagnóstico y tratamiento de enfermedades en el sector médico y sanitario.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64DEEC5D" w14:textId="77777777" w:rsidR="00CA41D8" w:rsidRPr="008012C1" w:rsidRDefault="00CA41D8" w:rsidP="00CA41D8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571E991B" w14:textId="77777777" w:rsidR="00CA41D8" w:rsidRPr="008012C1" w:rsidRDefault="00CA41D8" w:rsidP="00CA41D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Acerca de </w:t>
      </w:r>
      <w:r w:rsidRPr="008012C1">
        <w:rPr>
          <w:rFonts w:ascii="Arial" w:hAnsi="Arial" w:cs="Arial"/>
          <w:b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Graphic</w:t>
      </w:r>
      <w:proofErr w:type="spellEnd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Systems</w:t>
      </w:r>
      <w:proofErr w:type="spellEnd"/>
      <w:r w:rsidRPr="008012C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4BE47B2C" w14:textId="77777777" w:rsidR="00CA41D8" w:rsidRDefault="00CA41D8" w:rsidP="00CA41D8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pt-PT"/>
        </w:rPr>
      </w:pPr>
      <w:r w:rsidRPr="008012C1">
        <w:rPr>
          <w:rFonts w:ascii="Arial" w:hAnsi="Arial" w:cs="Arial"/>
          <w:sz w:val="20"/>
          <w:szCs w:val="20"/>
          <w:lang w:val="es-ES_tradnl"/>
        </w:rPr>
        <w:lastRenderedPageBreak/>
        <w:t xml:space="preserve">Fujifilm </w:t>
      </w:r>
      <w:proofErr w:type="spellStart"/>
      <w:r w:rsidRPr="008012C1">
        <w:rPr>
          <w:rFonts w:ascii="Arial" w:hAnsi="Arial" w:cs="Arial"/>
          <w:sz w:val="20"/>
          <w:szCs w:val="20"/>
          <w:lang w:val="es-ES_tradnl"/>
        </w:rPr>
        <w:t>Graphic</w:t>
      </w:r>
      <w:proofErr w:type="spellEnd"/>
      <w:r w:rsidRPr="008012C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sz w:val="20"/>
          <w:szCs w:val="20"/>
          <w:lang w:val="es-ES_tradnl"/>
        </w:rPr>
        <w:t>Systems</w:t>
      </w:r>
      <w:proofErr w:type="spellEnd"/>
      <w:r w:rsidRPr="008012C1">
        <w:rPr>
          <w:rFonts w:ascii="Arial" w:hAnsi="Arial" w:cs="Arial"/>
          <w:sz w:val="20"/>
          <w:szCs w:val="20"/>
          <w:lang w:val="es-ES_tradnl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rFonts w:ascii="Arial" w:hAnsi="Arial" w:cs="Arial"/>
          <w:sz w:val="20"/>
          <w:szCs w:val="20"/>
          <w:lang w:val="pt-PT"/>
        </w:rPr>
        <w:t>http://www.fujifilm.com/products/graphic_systems</w:t>
      </w:r>
      <w:r w:rsidRPr="008012C1">
        <w:rPr>
          <w:rFonts w:ascii="Arial" w:hAnsi="Arial" w:cs="Arial"/>
          <w:sz w:val="20"/>
          <w:szCs w:val="20"/>
          <w:lang w:val="pt-PT"/>
        </w:rPr>
        <w:t xml:space="preserve"> 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o </w:t>
      </w:r>
      <w:hyperlink r:id="rId10" w:history="1">
        <w:r w:rsidRPr="008012C1">
          <w:rPr>
            <w:rStyle w:val="Hyperlink"/>
            <w:rFonts w:ascii="Arial" w:hAnsi="Arial" w:cs="Arial"/>
            <w:sz w:val="20"/>
            <w:szCs w:val="20"/>
            <w:lang w:val="es-ES_tradnl"/>
          </w:rPr>
          <w:t>www.youtube.com/FujifilmGSEurope</w:t>
        </w:r>
      </w:hyperlink>
      <w:r w:rsidRPr="008012C1">
        <w:rPr>
          <w:rFonts w:ascii="Arial" w:hAnsi="Arial" w:cs="Arial"/>
          <w:sz w:val="20"/>
          <w:szCs w:val="20"/>
          <w:lang w:val="es-ES_tradnl"/>
        </w:rPr>
        <w:t xml:space="preserve"> o síganos en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012C1">
        <w:rPr>
          <w:rFonts w:ascii="Arial" w:hAnsi="Arial" w:cs="Arial"/>
          <w:color w:val="0000FF"/>
          <w:sz w:val="20"/>
          <w:szCs w:val="20"/>
          <w:lang w:val="pt-PT"/>
        </w:rPr>
        <w:t>@FujifilmPrint</w:t>
      </w:r>
    </w:p>
    <w:p w14:paraId="17562313" w14:textId="77777777" w:rsidR="00CA41D8" w:rsidRPr="00975024" w:rsidRDefault="00CA41D8" w:rsidP="00CA41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E8C4C71" w14:textId="77777777" w:rsidR="00CA41D8" w:rsidRPr="00975024" w:rsidRDefault="00CA41D8" w:rsidP="00CA41D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Si desea más información, póngase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en contacto con:</w:t>
      </w:r>
    </w:p>
    <w:p w14:paraId="475D8243" w14:textId="77777777" w:rsidR="00CA41D8" w:rsidRPr="00210F7A" w:rsidRDefault="00CA41D8" w:rsidP="00CA41D8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210F7A">
        <w:rPr>
          <w:rFonts w:ascii="Arial" w:hAnsi="Arial" w:cs="Arial"/>
          <w:kern w:val="2"/>
          <w:sz w:val="20"/>
          <w:szCs w:val="20"/>
        </w:rPr>
        <w:t>Daniel Porter</w:t>
      </w:r>
    </w:p>
    <w:p w14:paraId="695B1DCD" w14:textId="77777777" w:rsidR="00CA41D8" w:rsidRPr="00210F7A" w:rsidRDefault="00CA41D8" w:rsidP="00CA41D8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210F7A">
        <w:rPr>
          <w:rFonts w:ascii="Arial" w:hAnsi="Arial" w:cs="Arial"/>
          <w:kern w:val="2"/>
          <w:sz w:val="20"/>
          <w:szCs w:val="20"/>
        </w:rPr>
        <w:t xml:space="preserve">AD </w:t>
      </w:r>
      <w:proofErr w:type="spellStart"/>
      <w:r w:rsidRPr="00210F7A">
        <w:rPr>
          <w:rFonts w:ascii="Arial" w:hAnsi="Arial" w:cs="Arial"/>
          <w:kern w:val="2"/>
          <w:sz w:val="20"/>
          <w:szCs w:val="20"/>
        </w:rPr>
        <w:t>Communications</w:t>
      </w:r>
      <w:proofErr w:type="spellEnd"/>
    </w:p>
    <w:p w14:paraId="67933D07" w14:textId="77777777" w:rsidR="00CA41D8" w:rsidRPr="008012C1" w:rsidRDefault="00CA41D8" w:rsidP="00CA41D8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 w:rsidRPr="008012C1">
        <w:rPr>
          <w:rFonts w:ascii="Arial" w:hAnsi="Arial" w:cs="Arial"/>
          <w:kern w:val="2"/>
          <w:sz w:val="20"/>
          <w:szCs w:val="20"/>
          <w:lang w:val="pt-PT"/>
        </w:rPr>
        <w:t xml:space="preserve">E: </w:t>
      </w:r>
      <w:hyperlink r:id="rId11" w:history="1">
        <w:r w:rsidRPr="008012C1">
          <w:rPr>
            <w:rStyle w:val="Hyperlink"/>
            <w:rFonts w:ascii="Arial" w:hAnsi="Arial" w:cs="Arial"/>
            <w:kern w:val="2"/>
            <w:sz w:val="20"/>
            <w:szCs w:val="20"/>
            <w:lang w:val="pt-PT"/>
          </w:rPr>
          <w:t>dporter@adcomms.co.uk</w:t>
        </w:r>
      </w:hyperlink>
    </w:p>
    <w:p w14:paraId="1699238A" w14:textId="77777777" w:rsidR="00CA41D8" w:rsidRPr="008012C1" w:rsidRDefault="00CA41D8" w:rsidP="00CA41D8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 w:rsidRPr="008012C1">
        <w:rPr>
          <w:rFonts w:ascii="Arial" w:hAnsi="Arial" w:cs="Arial"/>
          <w:kern w:val="2"/>
          <w:sz w:val="20"/>
          <w:szCs w:val="20"/>
          <w:lang w:val="pt-PT"/>
        </w:rPr>
        <w:t>Tel: +44 (0)1372 464470</w:t>
      </w:r>
    </w:p>
    <w:p w14:paraId="3476804A" w14:textId="0BF5317D" w:rsidR="00FC219F" w:rsidRPr="004121AC" w:rsidRDefault="00CA41D8" w:rsidP="004121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sectPr w:rsidR="00FC219F" w:rsidRPr="004121AC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14C0" w14:textId="77777777" w:rsidR="00AC784E" w:rsidRDefault="00AC784E" w:rsidP="00155739">
      <w:pPr>
        <w:spacing w:after="0" w:line="240" w:lineRule="auto"/>
      </w:pPr>
      <w:r>
        <w:separator/>
      </w:r>
    </w:p>
  </w:endnote>
  <w:endnote w:type="continuationSeparator" w:id="0">
    <w:p w14:paraId="3386D3E0" w14:textId="77777777" w:rsidR="00AC784E" w:rsidRDefault="00AC784E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8CEF8" w14:textId="77777777" w:rsidR="00AC784E" w:rsidRDefault="00AC784E" w:rsidP="00155739">
      <w:pPr>
        <w:spacing w:after="0" w:line="240" w:lineRule="auto"/>
      </w:pPr>
      <w:r>
        <w:separator/>
      </w:r>
    </w:p>
  </w:footnote>
  <w:footnote w:type="continuationSeparator" w:id="0">
    <w:p w14:paraId="03E5350F" w14:textId="77777777" w:rsidR="00AC784E" w:rsidRDefault="00AC784E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7E78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B2D4E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47D99B83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2987"/>
    <w:multiLevelType w:val="hybridMultilevel"/>
    <w:tmpl w:val="9A0E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70A1"/>
    <w:rsid w:val="000212AE"/>
    <w:rsid w:val="00022C7B"/>
    <w:rsid w:val="00027A69"/>
    <w:rsid w:val="000340C4"/>
    <w:rsid w:val="00035B40"/>
    <w:rsid w:val="00036BEA"/>
    <w:rsid w:val="00042891"/>
    <w:rsid w:val="00044F97"/>
    <w:rsid w:val="00051107"/>
    <w:rsid w:val="000613BD"/>
    <w:rsid w:val="00062F38"/>
    <w:rsid w:val="000651D0"/>
    <w:rsid w:val="0007029B"/>
    <w:rsid w:val="0007245D"/>
    <w:rsid w:val="000732B5"/>
    <w:rsid w:val="00074C52"/>
    <w:rsid w:val="0008095B"/>
    <w:rsid w:val="000853BC"/>
    <w:rsid w:val="00085F39"/>
    <w:rsid w:val="00086C10"/>
    <w:rsid w:val="000913ED"/>
    <w:rsid w:val="00094DE4"/>
    <w:rsid w:val="00095EEE"/>
    <w:rsid w:val="000A09C1"/>
    <w:rsid w:val="000A406F"/>
    <w:rsid w:val="000A44AF"/>
    <w:rsid w:val="000A7355"/>
    <w:rsid w:val="000D1148"/>
    <w:rsid w:val="000D3D6C"/>
    <w:rsid w:val="000E0491"/>
    <w:rsid w:val="000F4568"/>
    <w:rsid w:val="00104B6E"/>
    <w:rsid w:val="001202E6"/>
    <w:rsid w:val="00127BF0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B5925"/>
    <w:rsid w:val="001C6857"/>
    <w:rsid w:val="001D6532"/>
    <w:rsid w:val="001D7799"/>
    <w:rsid w:val="001E0066"/>
    <w:rsid w:val="001E606C"/>
    <w:rsid w:val="001F4B1A"/>
    <w:rsid w:val="002024CF"/>
    <w:rsid w:val="00202F53"/>
    <w:rsid w:val="00205451"/>
    <w:rsid w:val="00216E7C"/>
    <w:rsid w:val="00226571"/>
    <w:rsid w:val="00226F17"/>
    <w:rsid w:val="0023478D"/>
    <w:rsid w:val="00236C20"/>
    <w:rsid w:val="00240E4A"/>
    <w:rsid w:val="002601FF"/>
    <w:rsid w:val="00263C2D"/>
    <w:rsid w:val="00264B7E"/>
    <w:rsid w:val="00271187"/>
    <w:rsid w:val="0027785E"/>
    <w:rsid w:val="00277C08"/>
    <w:rsid w:val="00287267"/>
    <w:rsid w:val="00292508"/>
    <w:rsid w:val="00292D35"/>
    <w:rsid w:val="002A2538"/>
    <w:rsid w:val="002A39E6"/>
    <w:rsid w:val="002D7F83"/>
    <w:rsid w:val="002E1BD8"/>
    <w:rsid w:val="002F7105"/>
    <w:rsid w:val="00312B29"/>
    <w:rsid w:val="0032479E"/>
    <w:rsid w:val="00324E6C"/>
    <w:rsid w:val="00325CF2"/>
    <w:rsid w:val="00327C2E"/>
    <w:rsid w:val="00342DD9"/>
    <w:rsid w:val="00345475"/>
    <w:rsid w:val="00346299"/>
    <w:rsid w:val="003470AF"/>
    <w:rsid w:val="00353920"/>
    <w:rsid w:val="00355A6C"/>
    <w:rsid w:val="00361A11"/>
    <w:rsid w:val="00365004"/>
    <w:rsid w:val="003703B8"/>
    <w:rsid w:val="00392CB5"/>
    <w:rsid w:val="003B4FF2"/>
    <w:rsid w:val="003B6EB0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21AC"/>
    <w:rsid w:val="004147CF"/>
    <w:rsid w:val="004203C0"/>
    <w:rsid w:val="00425CFE"/>
    <w:rsid w:val="004303A7"/>
    <w:rsid w:val="0043091A"/>
    <w:rsid w:val="0043176D"/>
    <w:rsid w:val="00437F9F"/>
    <w:rsid w:val="00444386"/>
    <w:rsid w:val="00444949"/>
    <w:rsid w:val="00447BBA"/>
    <w:rsid w:val="00450EC0"/>
    <w:rsid w:val="00454ED8"/>
    <w:rsid w:val="00456BAD"/>
    <w:rsid w:val="00467E9E"/>
    <w:rsid w:val="00476861"/>
    <w:rsid w:val="00480A29"/>
    <w:rsid w:val="00480BE4"/>
    <w:rsid w:val="00483AED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110FF"/>
    <w:rsid w:val="00522766"/>
    <w:rsid w:val="005327B8"/>
    <w:rsid w:val="005366F5"/>
    <w:rsid w:val="0053683D"/>
    <w:rsid w:val="005420B5"/>
    <w:rsid w:val="0054449B"/>
    <w:rsid w:val="0055164D"/>
    <w:rsid w:val="00563530"/>
    <w:rsid w:val="00564DC8"/>
    <w:rsid w:val="00572394"/>
    <w:rsid w:val="005955EB"/>
    <w:rsid w:val="005A1ECD"/>
    <w:rsid w:val="005B254C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14F0B"/>
    <w:rsid w:val="0062432B"/>
    <w:rsid w:val="00624D22"/>
    <w:rsid w:val="00635643"/>
    <w:rsid w:val="00641868"/>
    <w:rsid w:val="00641B95"/>
    <w:rsid w:val="00650A74"/>
    <w:rsid w:val="00651346"/>
    <w:rsid w:val="00651E38"/>
    <w:rsid w:val="00652A39"/>
    <w:rsid w:val="00653AAE"/>
    <w:rsid w:val="00655631"/>
    <w:rsid w:val="006761CB"/>
    <w:rsid w:val="00681DF3"/>
    <w:rsid w:val="00693228"/>
    <w:rsid w:val="00693D7B"/>
    <w:rsid w:val="006B54DF"/>
    <w:rsid w:val="006B66F1"/>
    <w:rsid w:val="006C13D5"/>
    <w:rsid w:val="006F161F"/>
    <w:rsid w:val="006F18A7"/>
    <w:rsid w:val="006F4431"/>
    <w:rsid w:val="006F5027"/>
    <w:rsid w:val="00704114"/>
    <w:rsid w:val="00706B37"/>
    <w:rsid w:val="007126FB"/>
    <w:rsid w:val="00715333"/>
    <w:rsid w:val="0072126A"/>
    <w:rsid w:val="00722A37"/>
    <w:rsid w:val="00723A46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D1295"/>
    <w:rsid w:val="007D379F"/>
    <w:rsid w:val="007D6A67"/>
    <w:rsid w:val="007E00A3"/>
    <w:rsid w:val="007F3294"/>
    <w:rsid w:val="0081031F"/>
    <w:rsid w:val="00821F96"/>
    <w:rsid w:val="00831068"/>
    <w:rsid w:val="008353F0"/>
    <w:rsid w:val="008463CB"/>
    <w:rsid w:val="00847B7F"/>
    <w:rsid w:val="00847BEB"/>
    <w:rsid w:val="00867A61"/>
    <w:rsid w:val="00884229"/>
    <w:rsid w:val="008944C2"/>
    <w:rsid w:val="008971CC"/>
    <w:rsid w:val="00897C66"/>
    <w:rsid w:val="008A0672"/>
    <w:rsid w:val="008A2095"/>
    <w:rsid w:val="008A6388"/>
    <w:rsid w:val="008F6611"/>
    <w:rsid w:val="00902977"/>
    <w:rsid w:val="0090554D"/>
    <w:rsid w:val="00921842"/>
    <w:rsid w:val="009239B3"/>
    <w:rsid w:val="00930CF9"/>
    <w:rsid w:val="00932768"/>
    <w:rsid w:val="00936DE7"/>
    <w:rsid w:val="0094115B"/>
    <w:rsid w:val="009441A1"/>
    <w:rsid w:val="009474BA"/>
    <w:rsid w:val="00954480"/>
    <w:rsid w:val="0095597E"/>
    <w:rsid w:val="00973E15"/>
    <w:rsid w:val="00975E38"/>
    <w:rsid w:val="009865DA"/>
    <w:rsid w:val="00994C06"/>
    <w:rsid w:val="009A2C82"/>
    <w:rsid w:val="009B365D"/>
    <w:rsid w:val="009B38F1"/>
    <w:rsid w:val="009C1E17"/>
    <w:rsid w:val="009C4261"/>
    <w:rsid w:val="009C429A"/>
    <w:rsid w:val="009D088D"/>
    <w:rsid w:val="009D2940"/>
    <w:rsid w:val="00A01D06"/>
    <w:rsid w:val="00A0216E"/>
    <w:rsid w:val="00A04CF2"/>
    <w:rsid w:val="00A36A67"/>
    <w:rsid w:val="00A41140"/>
    <w:rsid w:val="00A425BE"/>
    <w:rsid w:val="00A42C79"/>
    <w:rsid w:val="00A44054"/>
    <w:rsid w:val="00A44146"/>
    <w:rsid w:val="00A54FCF"/>
    <w:rsid w:val="00A612A7"/>
    <w:rsid w:val="00A7174E"/>
    <w:rsid w:val="00A767CA"/>
    <w:rsid w:val="00A80923"/>
    <w:rsid w:val="00A90DCE"/>
    <w:rsid w:val="00A9217A"/>
    <w:rsid w:val="00AA7D3B"/>
    <w:rsid w:val="00AB109C"/>
    <w:rsid w:val="00AB1862"/>
    <w:rsid w:val="00AC4650"/>
    <w:rsid w:val="00AC4788"/>
    <w:rsid w:val="00AC784E"/>
    <w:rsid w:val="00AD054E"/>
    <w:rsid w:val="00AD14BE"/>
    <w:rsid w:val="00AE153D"/>
    <w:rsid w:val="00AE1D49"/>
    <w:rsid w:val="00AE4F07"/>
    <w:rsid w:val="00AE6EDD"/>
    <w:rsid w:val="00AF4FB4"/>
    <w:rsid w:val="00AF504F"/>
    <w:rsid w:val="00B01158"/>
    <w:rsid w:val="00B11D34"/>
    <w:rsid w:val="00B164B3"/>
    <w:rsid w:val="00B376CC"/>
    <w:rsid w:val="00B41A95"/>
    <w:rsid w:val="00B41EBE"/>
    <w:rsid w:val="00B4384B"/>
    <w:rsid w:val="00B441BA"/>
    <w:rsid w:val="00B51F1B"/>
    <w:rsid w:val="00B5469B"/>
    <w:rsid w:val="00B57851"/>
    <w:rsid w:val="00B62841"/>
    <w:rsid w:val="00B73864"/>
    <w:rsid w:val="00B830AF"/>
    <w:rsid w:val="00B9540A"/>
    <w:rsid w:val="00B956A7"/>
    <w:rsid w:val="00BA4722"/>
    <w:rsid w:val="00BA602E"/>
    <w:rsid w:val="00BC023A"/>
    <w:rsid w:val="00BC5FD0"/>
    <w:rsid w:val="00BD1451"/>
    <w:rsid w:val="00BD3966"/>
    <w:rsid w:val="00BD3C2C"/>
    <w:rsid w:val="00BD7939"/>
    <w:rsid w:val="00BE154A"/>
    <w:rsid w:val="00BE3328"/>
    <w:rsid w:val="00BE7B90"/>
    <w:rsid w:val="00BF3460"/>
    <w:rsid w:val="00C03ED1"/>
    <w:rsid w:val="00C06607"/>
    <w:rsid w:val="00C14C39"/>
    <w:rsid w:val="00C207E8"/>
    <w:rsid w:val="00C3172C"/>
    <w:rsid w:val="00C34871"/>
    <w:rsid w:val="00C37DE1"/>
    <w:rsid w:val="00C52868"/>
    <w:rsid w:val="00C563B9"/>
    <w:rsid w:val="00C5655D"/>
    <w:rsid w:val="00C65974"/>
    <w:rsid w:val="00C65D26"/>
    <w:rsid w:val="00C7068F"/>
    <w:rsid w:val="00C73237"/>
    <w:rsid w:val="00C7349D"/>
    <w:rsid w:val="00C8240C"/>
    <w:rsid w:val="00C82C39"/>
    <w:rsid w:val="00C83E14"/>
    <w:rsid w:val="00C86C4B"/>
    <w:rsid w:val="00C91391"/>
    <w:rsid w:val="00C970AE"/>
    <w:rsid w:val="00CA41D8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06955"/>
    <w:rsid w:val="00D23236"/>
    <w:rsid w:val="00D238B6"/>
    <w:rsid w:val="00D24FE4"/>
    <w:rsid w:val="00D44EFD"/>
    <w:rsid w:val="00D46291"/>
    <w:rsid w:val="00D521FF"/>
    <w:rsid w:val="00D56CE8"/>
    <w:rsid w:val="00D63E79"/>
    <w:rsid w:val="00D753ED"/>
    <w:rsid w:val="00D80171"/>
    <w:rsid w:val="00D9489E"/>
    <w:rsid w:val="00D94AF8"/>
    <w:rsid w:val="00DA7E91"/>
    <w:rsid w:val="00DB52B2"/>
    <w:rsid w:val="00DB6B93"/>
    <w:rsid w:val="00DB743D"/>
    <w:rsid w:val="00DD71C8"/>
    <w:rsid w:val="00E002C1"/>
    <w:rsid w:val="00E00922"/>
    <w:rsid w:val="00E07FC5"/>
    <w:rsid w:val="00E113D3"/>
    <w:rsid w:val="00E27A70"/>
    <w:rsid w:val="00E32FBF"/>
    <w:rsid w:val="00E40F65"/>
    <w:rsid w:val="00E43784"/>
    <w:rsid w:val="00E45F34"/>
    <w:rsid w:val="00E50B88"/>
    <w:rsid w:val="00E52917"/>
    <w:rsid w:val="00E62188"/>
    <w:rsid w:val="00E64749"/>
    <w:rsid w:val="00E647EB"/>
    <w:rsid w:val="00E66867"/>
    <w:rsid w:val="00E72C45"/>
    <w:rsid w:val="00E80E03"/>
    <w:rsid w:val="00E913A2"/>
    <w:rsid w:val="00EA345C"/>
    <w:rsid w:val="00EA5366"/>
    <w:rsid w:val="00EA582D"/>
    <w:rsid w:val="00EA6B29"/>
    <w:rsid w:val="00EB0CBA"/>
    <w:rsid w:val="00EB5802"/>
    <w:rsid w:val="00EC126D"/>
    <w:rsid w:val="00EC1CAA"/>
    <w:rsid w:val="00EC424C"/>
    <w:rsid w:val="00EE07DB"/>
    <w:rsid w:val="00EE56F8"/>
    <w:rsid w:val="00EF1591"/>
    <w:rsid w:val="00EF55BF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B72FB"/>
    <w:rsid w:val="00FC219F"/>
    <w:rsid w:val="00FC4CB0"/>
    <w:rsid w:val="00FC4D67"/>
    <w:rsid w:val="00FD1D95"/>
    <w:rsid w:val="00FD2087"/>
    <w:rsid w:val="00FE35B3"/>
    <w:rsid w:val="00FE3956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2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4599E-8008-454E-A3AA-A30DD39A340C}">
  <ds:schemaRefs>
    <ds:schemaRef ds:uri="http://purl.org/dc/dcmitype/"/>
    <ds:schemaRef ds:uri="http://purl.org/dc/terms/"/>
    <ds:schemaRef ds:uri="33a04f6d-823c-476e-bd30-27cf0fc2b76e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473914-AFFD-47E7-B6B7-711BAFE21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185B4-9E41-420A-9890-70D84D90A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2019-07-24T11:47:00Z</dcterms:created>
  <dcterms:modified xsi:type="dcterms:W3CDTF">2019-07-24T11:47:00Z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