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29971" w14:textId="77777777" w:rsidR="00BA2C90" w:rsidRDefault="00BA2C9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E929988" wp14:editId="3E929989">
            <wp:simplePos x="0" y="0"/>
            <wp:positionH relativeFrom="column">
              <wp:posOffset>4371975</wp:posOffset>
            </wp:positionH>
            <wp:positionV relativeFrom="paragraph">
              <wp:posOffset>-629285</wp:posOffset>
            </wp:positionV>
            <wp:extent cx="189357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29972" w14:textId="77777777" w:rsidR="00BA2C90" w:rsidRDefault="00BA2C90"/>
    <w:p w14:paraId="3E929973" w14:textId="7C6589DC" w:rsidR="00E35737" w:rsidRDefault="00E54DF0">
      <w:r>
        <w:t>11</w:t>
      </w:r>
      <w:r w:rsidRPr="00E54DF0">
        <w:rPr>
          <w:vertAlign w:val="superscript"/>
        </w:rPr>
        <w:t>th</w:t>
      </w:r>
      <w:r>
        <w:t xml:space="preserve"> </w:t>
      </w:r>
      <w:bookmarkStart w:id="0" w:name="_GoBack"/>
      <w:bookmarkEnd w:id="0"/>
      <w:r w:rsidR="00B2383F">
        <w:t xml:space="preserve">September </w:t>
      </w:r>
      <w:r w:rsidR="00E35737">
        <w:t>2019</w:t>
      </w:r>
    </w:p>
    <w:p w14:paraId="3E929974" w14:textId="77777777" w:rsidR="00E35737" w:rsidRDefault="00E35737"/>
    <w:p w14:paraId="3E929975" w14:textId="77777777" w:rsidR="00E35737" w:rsidRPr="00860599" w:rsidRDefault="00E35737" w:rsidP="00E35737">
      <w:pPr>
        <w:jc w:val="center"/>
        <w:rPr>
          <w:b/>
          <w:sz w:val="24"/>
          <w:szCs w:val="24"/>
        </w:rPr>
      </w:pPr>
      <w:r w:rsidRPr="00860599">
        <w:rPr>
          <w:b/>
          <w:sz w:val="24"/>
          <w:szCs w:val="24"/>
        </w:rPr>
        <w:t xml:space="preserve">Brett Martin </w:t>
      </w:r>
      <w:r w:rsidR="00FE3280">
        <w:rPr>
          <w:b/>
          <w:sz w:val="24"/>
          <w:szCs w:val="24"/>
        </w:rPr>
        <w:t>proud</w:t>
      </w:r>
      <w:r w:rsidR="00FE3280" w:rsidRPr="00860599">
        <w:rPr>
          <w:b/>
          <w:sz w:val="24"/>
          <w:szCs w:val="24"/>
        </w:rPr>
        <w:t xml:space="preserve"> </w:t>
      </w:r>
      <w:r w:rsidRPr="00860599">
        <w:rPr>
          <w:b/>
          <w:sz w:val="24"/>
          <w:szCs w:val="24"/>
        </w:rPr>
        <w:t xml:space="preserve">to </w:t>
      </w:r>
      <w:r w:rsidR="00853FDF">
        <w:rPr>
          <w:b/>
          <w:sz w:val="24"/>
          <w:szCs w:val="24"/>
        </w:rPr>
        <w:t>sign up as</w:t>
      </w:r>
      <w:r w:rsidR="00A13215" w:rsidRPr="00860599">
        <w:rPr>
          <w:b/>
          <w:sz w:val="24"/>
          <w:szCs w:val="24"/>
        </w:rPr>
        <w:t xml:space="preserve"> PrintWeek Awards </w:t>
      </w:r>
      <w:r w:rsidRPr="00860599">
        <w:rPr>
          <w:b/>
          <w:sz w:val="24"/>
          <w:szCs w:val="24"/>
        </w:rPr>
        <w:t xml:space="preserve">sponsor </w:t>
      </w:r>
      <w:r w:rsidR="00A13215" w:rsidRPr="00860599">
        <w:rPr>
          <w:b/>
          <w:sz w:val="24"/>
          <w:szCs w:val="24"/>
        </w:rPr>
        <w:t>for the second year running</w:t>
      </w:r>
    </w:p>
    <w:p w14:paraId="3E929976" w14:textId="77777777" w:rsidR="00A13215" w:rsidRPr="0089071D" w:rsidRDefault="00367223" w:rsidP="00860599">
      <w:pPr>
        <w:spacing w:line="360" w:lineRule="auto"/>
        <w:jc w:val="center"/>
        <w:rPr>
          <w:i/>
        </w:rPr>
      </w:pPr>
      <w:r w:rsidRPr="0089071D">
        <w:rPr>
          <w:i/>
        </w:rPr>
        <w:t>Brit</w:t>
      </w:r>
      <w:r>
        <w:rPr>
          <w:i/>
        </w:rPr>
        <w:t>ain’s</w:t>
      </w:r>
      <w:r w:rsidR="00FE3280">
        <w:rPr>
          <w:i/>
        </w:rPr>
        <w:t xml:space="preserve"> leading manufacturer and exporter</w:t>
      </w:r>
      <w:r w:rsidR="00FE3280" w:rsidRPr="0089071D">
        <w:rPr>
          <w:i/>
        </w:rPr>
        <w:t xml:space="preserve"> </w:t>
      </w:r>
      <w:r w:rsidR="00FE3280">
        <w:rPr>
          <w:i/>
        </w:rPr>
        <w:t xml:space="preserve">of </w:t>
      </w:r>
      <w:r w:rsidR="006A4732">
        <w:rPr>
          <w:i/>
        </w:rPr>
        <w:t xml:space="preserve">rigid </w:t>
      </w:r>
      <w:r w:rsidR="00FE3280" w:rsidRPr="0089071D">
        <w:rPr>
          <w:i/>
        </w:rPr>
        <w:t>plastic media</w:t>
      </w:r>
      <w:r w:rsidR="00FE3280">
        <w:rPr>
          <w:i/>
        </w:rPr>
        <w:t xml:space="preserve"> for the print </w:t>
      </w:r>
      <w:r>
        <w:rPr>
          <w:i/>
        </w:rPr>
        <w:t>industry</w:t>
      </w:r>
      <w:r w:rsidR="00FE3280" w:rsidRPr="0089071D">
        <w:rPr>
          <w:i/>
        </w:rPr>
        <w:t xml:space="preserve"> </w:t>
      </w:r>
      <w:r w:rsidR="0089071D" w:rsidRPr="0089071D">
        <w:rPr>
          <w:i/>
        </w:rPr>
        <w:t xml:space="preserve">sees its sponsorship of the </w:t>
      </w:r>
      <w:r w:rsidR="001B4CF2">
        <w:rPr>
          <w:i/>
        </w:rPr>
        <w:t>a</w:t>
      </w:r>
      <w:r w:rsidR="0089071D" w:rsidRPr="0089071D">
        <w:rPr>
          <w:i/>
        </w:rPr>
        <w:t xml:space="preserve">wards as an investment in the future of </w:t>
      </w:r>
      <w:r w:rsidR="00A13215" w:rsidRPr="0089071D">
        <w:rPr>
          <w:i/>
        </w:rPr>
        <w:t xml:space="preserve">the </w:t>
      </w:r>
      <w:r w:rsidR="00756E21" w:rsidRPr="0089071D">
        <w:rPr>
          <w:i/>
        </w:rPr>
        <w:t xml:space="preserve">UK </w:t>
      </w:r>
      <w:r w:rsidR="00A13215" w:rsidRPr="0089071D">
        <w:rPr>
          <w:i/>
        </w:rPr>
        <w:t>industry</w:t>
      </w:r>
    </w:p>
    <w:p w14:paraId="3E929977" w14:textId="77777777" w:rsidR="00464967" w:rsidRDefault="00853FDF" w:rsidP="006801E1">
      <w:pPr>
        <w:spacing w:line="360" w:lineRule="auto"/>
        <w:jc w:val="both"/>
      </w:pPr>
      <w:r>
        <w:t>“</w:t>
      </w:r>
      <w:r w:rsidR="00247202">
        <w:t>The PrintWeek Awards are m</w:t>
      </w:r>
      <w:r w:rsidR="00BF08C1">
        <w:t>ore than just</w:t>
      </w:r>
      <w:r w:rsidR="00B22DA4">
        <w:t xml:space="preserve"> the industry’s most prestigious awards,</w:t>
      </w:r>
      <w:r w:rsidR="00247202">
        <w:t>” says Brett Martin Sales Director, Duncan Smith.</w:t>
      </w:r>
      <w:r w:rsidR="00B22DA4">
        <w:t xml:space="preserve"> </w:t>
      </w:r>
      <w:r w:rsidR="00247202">
        <w:t>“They</w:t>
      </w:r>
      <w:r w:rsidR="00BF08C1">
        <w:t xml:space="preserve"> are</w:t>
      </w:r>
      <w:r>
        <w:t xml:space="preserve"> one of the most significant industry events in the UK calendar</w:t>
      </w:r>
      <w:r w:rsidR="001B4CF2">
        <w:t>,</w:t>
      </w:r>
      <w:r w:rsidR="00247202">
        <w:t xml:space="preserve"> and</w:t>
      </w:r>
      <w:r w:rsidR="00B2383F">
        <w:t xml:space="preserve"> </w:t>
      </w:r>
      <w:r w:rsidR="00247202">
        <w:t>w</w:t>
      </w:r>
      <w:r w:rsidR="004A02AF">
        <w:t>e’re delighted to</w:t>
      </w:r>
      <w:r>
        <w:t xml:space="preserve"> be </w:t>
      </w:r>
      <w:r w:rsidR="00FE3280">
        <w:t xml:space="preserve">a </w:t>
      </w:r>
      <w:r w:rsidR="00E15391">
        <w:t>sponsor</w:t>
      </w:r>
      <w:r>
        <w:t xml:space="preserve"> for the second year in a row</w:t>
      </w:r>
      <w:r w:rsidR="00756E21">
        <w:t>.</w:t>
      </w:r>
      <w:r>
        <w:t xml:space="preserve"> </w:t>
      </w:r>
      <w:r w:rsidR="00367223">
        <w:t xml:space="preserve">As </w:t>
      </w:r>
      <w:r w:rsidR="006A4732">
        <w:t xml:space="preserve">a </w:t>
      </w:r>
      <w:r w:rsidR="00FE3280">
        <w:t>British</w:t>
      </w:r>
      <w:r w:rsidR="00367223">
        <w:t xml:space="preserve"> company</w:t>
      </w:r>
      <w:r w:rsidR="00E85F19">
        <w:t>,</w:t>
      </w:r>
      <w:r w:rsidR="00367223">
        <w:t xml:space="preserve"> with a proud 60-year heritage </w:t>
      </w:r>
      <w:r>
        <w:t>providing quality plastic substrates</w:t>
      </w:r>
      <w:r w:rsidR="00B57CD3">
        <w:t xml:space="preserve"> and high level consultation and advice to this</w:t>
      </w:r>
      <w:r>
        <w:t xml:space="preserve"> market</w:t>
      </w:r>
      <w:r w:rsidR="00B57CD3">
        <w:t>,</w:t>
      </w:r>
      <w:r>
        <w:t xml:space="preserve"> </w:t>
      </w:r>
      <w:r w:rsidR="00B2383F">
        <w:t xml:space="preserve">the PrintWeek Awards </w:t>
      </w:r>
      <w:r w:rsidR="00B57CD3">
        <w:t xml:space="preserve">provides the perfect opportunity to </w:t>
      </w:r>
      <w:r w:rsidR="006A4732">
        <w:t xml:space="preserve">promote our </w:t>
      </w:r>
      <w:r w:rsidR="00BF08C1">
        <w:t xml:space="preserve">locally manufactured, </w:t>
      </w:r>
      <w:r w:rsidR="00670770">
        <w:t>market-leading product range</w:t>
      </w:r>
      <w:r w:rsidR="006A4732">
        <w:t>,</w:t>
      </w:r>
      <w:r w:rsidR="00B57CD3">
        <w:t xml:space="preserve"> and to </w:t>
      </w:r>
      <w:r w:rsidR="00122F29">
        <w:t>support the</w:t>
      </w:r>
      <w:r w:rsidR="00670770">
        <w:t xml:space="preserve"> remarkable</w:t>
      </w:r>
      <w:r w:rsidR="00122F29">
        <w:t xml:space="preserve"> </w:t>
      </w:r>
      <w:r w:rsidR="00B57CD3">
        <w:t xml:space="preserve">innovation and creativity of </w:t>
      </w:r>
      <w:r w:rsidR="00670770">
        <w:t xml:space="preserve">the </w:t>
      </w:r>
      <w:r w:rsidR="00122F29">
        <w:t>UK print industry.</w:t>
      </w:r>
      <w:r w:rsidR="0075584D">
        <w:t>”</w:t>
      </w:r>
    </w:p>
    <w:p w14:paraId="3E929978" w14:textId="77777777" w:rsidR="00B2383F" w:rsidRDefault="00BF08C1" w:rsidP="00E120F0">
      <w:pPr>
        <w:spacing w:before="240" w:line="360" w:lineRule="auto"/>
        <w:jc w:val="both"/>
        <w:rPr>
          <w:color w:val="000000"/>
        </w:rPr>
      </w:pPr>
      <w:r>
        <w:rPr>
          <w:color w:val="000000"/>
        </w:rPr>
        <w:t>Founded in 1958, headquartered in Northern Ireland and w</w:t>
      </w:r>
      <w:r w:rsidR="002573A6">
        <w:rPr>
          <w:color w:val="000000"/>
        </w:rPr>
        <w:t xml:space="preserve">ith </w:t>
      </w:r>
      <w:r>
        <w:rPr>
          <w:color w:val="000000"/>
        </w:rPr>
        <w:t xml:space="preserve">a </w:t>
      </w:r>
      <w:r w:rsidR="002573A6">
        <w:rPr>
          <w:color w:val="000000"/>
        </w:rPr>
        <w:t xml:space="preserve">comprehensive international distribution network, </w:t>
      </w:r>
      <w:r w:rsidR="00122F29">
        <w:rPr>
          <w:color w:val="000000"/>
        </w:rPr>
        <w:t xml:space="preserve">Brett Martin is the only UK-based company of its kind. </w:t>
      </w:r>
      <w:r w:rsidR="00B2383F">
        <w:rPr>
          <w:color w:val="000000"/>
        </w:rPr>
        <w:t>“</w:t>
      </w:r>
      <w:r w:rsidR="006A4732">
        <w:rPr>
          <w:color w:val="000000"/>
        </w:rPr>
        <w:t xml:space="preserve">We </w:t>
      </w:r>
      <w:r w:rsidR="00B2383F">
        <w:rPr>
          <w:color w:val="000000"/>
        </w:rPr>
        <w:t>take great pride in being a British company</w:t>
      </w:r>
      <w:r w:rsidR="00756E21">
        <w:rPr>
          <w:color w:val="000000"/>
        </w:rPr>
        <w:t xml:space="preserve"> with a global outlook</w:t>
      </w:r>
      <w:r w:rsidR="00B2383F">
        <w:rPr>
          <w:color w:val="000000"/>
        </w:rPr>
        <w:t xml:space="preserve">,” continues </w:t>
      </w:r>
      <w:r w:rsidR="001B48E0">
        <w:rPr>
          <w:color w:val="000000"/>
        </w:rPr>
        <w:t>Duncan</w:t>
      </w:r>
      <w:r w:rsidR="00B2383F">
        <w:rPr>
          <w:color w:val="000000"/>
        </w:rPr>
        <w:t xml:space="preserve">. “We </w:t>
      </w:r>
      <w:r w:rsidR="0075584D">
        <w:rPr>
          <w:color w:val="000000"/>
        </w:rPr>
        <w:t>serve customers in 70 countries worldwide, but with nearly a thousand</w:t>
      </w:r>
      <w:r w:rsidR="00891541">
        <w:rPr>
          <w:color w:val="000000"/>
        </w:rPr>
        <w:t xml:space="preserve"> </w:t>
      </w:r>
      <w:r w:rsidR="00B2383F">
        <w:rPr>
          <w:color w:val="000000"/>
        </w:rPr>
        <w:t xml:space="preserve">staff across seven sites </w:t>
      </w:r>
      <w:r w:rsidR="00837A89">
        <w:rPr>
          <w:color w:val="000000"/>
        </w:rPr>
        <w:t xml:space="preserve">throughout </w:t>
      </w:r>
      <w:r w:rsidR="00B2383F">
        <w:rPr>
          <w:color w:val="000000"/>
        </w:rPr>
        <w:t>the UK –</w:t>
      </w:r>
      <w:r w:rsidR="00756E21">
        <w:rPr>
          <w:color w:val="000000"/>
        </w:rPr>
        <w:t xml:space="preserve"> </w:t>
      </w:r>
      <w:r w:rsidR="00837A89">
        <w:rPr>
          <w:color w:val="000000"/>
        </w:rPr>
        <w:t xml:space="preserve">we are especially well-attuned to the </w:t>
      </w:r>
      <w:r w:rsidR="00837A89">
        <w:rPr>
          <w:color w:val="000000"/>
        </w:rPr>
        <w:lastRenderedPageBreak/>
        <w:t>needs of the UK market and immensely proud of the role we play in this dynamic and creative industry</w:t>
      </w:r>
      <w:r w:rsidR="00B2383F">
        <w:rPr>
          <w:color w:val="000000"/>
        </w:rPr>
        <w:t>.”</w:t>
      </w:r>
    </w:p>
    <w:p w14:paraId="3E929979" w14:textId="77777777" w:rsidR="00291EFE" w:rsidRDefault="00291EFE" w:rsidP="00E120F0">
      <w:pPr>
        <w:spacing w:before="240" w:line="360" w:lineRule="auto"/>
        <w:jc w:val="both"/>
        <w:rPr>
          <w:color w:val="000000"/>
        </w:rPr>
      </w:pPr>
      <w:r>
        <w:rPr>
          <w:color w:val="000000"/>
        </w:rPr>
        <w:t>The success of the business is the result of consistent product quality and constant range evolution</w:t>
      </w:r>
      <w:r w:rsidR="00BF08C1">
        <w:rPr>
          <w:color w:val="000000"/>
        </w:rPr>
        <w:t>,</w:t>
      </w:r>
      <w:r>
        <w:rPr>
          <w:color w:val="000000"/>
        </w:rPr>
        <w:t xml:space="preserve"> combined with an ethos of being </w:t>
      </w:r>
      <w:r w:rsidR="00756E21">
        <w:rPr>
          <w:color w:val="000000"/>
        </w:rPr>
        <w:t>a</w:t>
      </w:r>
      <w:r>
        <w:rPr>
          <w:color w:val="000000"/>
        </w:rPr>
        <w:t xml:space="preserve"> committed partner </w:t>
      </w:r>
      <w:r w:rsidR="00756E21">
        <w:rPr>
          <w:color w:val="000000"/>
        </w:rPr>
        <w:t>to</w:t>
      </w:r>
      <w:r>
        <w:rPr>
          <w:color w:val="000000"/>
        </w:rPr>
        <w:t xml:space="preserve"> its global customer base.</w:t>
      </w:r>
      <w:r w:rsidR="004A02AF">
        <w:rPr>
          <w:color w:val="000000"/>
        </w:rPr>
        <w:t xml:space="preserve"> With high quality product manufacturing </w:t>
      </w:r>
      <w:r w:rsidR="00756E21">
        <w:rPr>
          <w:color w:val="000000"/>
        </w:rPr>
        <w:t>top of</w:t>
      </w:r>
      <w:r w:rsidR="004A02AF">
        <w:rPr>
          <w:color w:val="000000"/>
        </w:rPr>
        <w:t xml:space="preserve"> Brett Martin’s agenda, the company also puts great emphasis on sustainability and generates 25% of its power supply through wind and solar.</w:t>
      </w:r>
    </w:p>
    <w:p w14:paraId="3E92997A" w14:textId="77777777" w:rsidR="0089071D" w:rsidRDefault="0089071D" w:rsidP="0089071D">
      <w:pPr>
        <w:spacing w:before="240" w:line="360" w:lineRule="auto"/>
        <w:jc w:val="both"/>
      </w:pPr>
      <w:r>
        <w:rPr>
          <w:color w:val="000000"/>
        </w:rPr>
        <w:t xml:space="preserve">Its range of plastic printing media includes the industry leading Foamalux. Lightweight, durable and versatile, Foamalux is </w:t>
      </w:r>
      <w:r>
        <w:t xml:space="preserve">one of the world’s most extensive brands of foam PVC sheet, which has earned itself a deserved reputation for quality and performance in print, signage and display. Brett Martin also manufactures a range of transparent </w:t>
      </w:r>
      <w:r w:rsidR="009B7B31">
        <w:t>plastic print media in PETg, Polycarbonate and Acrylic</w:t>
      </w:r>
      <w:r>
        <w:t xml:space="preserve"> possessing outstanding clarity, durability and thermoforming capabilities. These sheets provide the ideal solution for a huge variety of products in the print and display market – from point of purchase displays, to illuminated signage, to poster covers, light boxes, leaflet holders and more.</w:t>
      </w:r>
    </w:p>
    <w:p w14:paraId="3E92997B" w14:textId="77777777" w:rsidR="00032A23" w:rsidRPr="00032A23" w:rsidRDefault="00032A23" w:rsidP="00032A23">
      <w:pPr>
        <w:spacing w:line="360" w:lineRule="auto"/>
        <w:jc w:val="both"/>
        <w:rPr>
          <w:color w:val="000000" w:themeColor="text1"/>
        </w:rPr>
      </w:pPr>
      <w:r w:rsidRPr="00032A23">
        <w:rPr>
          <w:color w:val="000000" w:themeColor="text1"/>
        </w:rPr>
        <w:t>“</w:t>
      </w:r>
      <w:r w:rsidR="006A4732">
        <w:rPr>
          <w:color w:val="000000" w:themeColor="text1"/>
        </w:rPr>
        <w:t xml:space="preserve">We’re proud of our </w:t>
      </w:r>
      <w:r w:rsidRPr="00032A23">
        <w:rPr>
          <w:color w:val="000000" w:themeColor="text1"/>
        </w:rPr>
        <w:t xml:space="preserve">products,” </w:t>
      </w:r>
      <w:r w:rsidR="00B22DA4">
        <w:rPr>
          <w:color w:val="000000" w:themeColor="text1"/>
        </w:rPr>
        <w:t xml:space="preserve">says </w:t>
      </w:r>
      <w:r w:rsidR="001B48E0">
        <w:rPr>
          <w:color w:val="000000" w:themeColor="text1"/>
        </w:rPr>
        <w:t>Duncan</w:t>
      </w:r>
      <w:r w:rsidRPr="00032A23">
        <w:rPr>
          <w:color w:val="000000" w:themeColor="text1"/>
        </w:rPr>
        <w:t>. “</w:t>
      </w:r>
      <w:r w:rsidR="006A4732">
        <w:rPr>
          <w:color w:val="000000" w:themeColor="text1"/>
        </w:rPr>
        <w:t>And we’v</w:t>
      </w:r>
      <w:r w:rsidR="006A4732" w:rsidRPr="00032A23">
        <w:rPr>
          <w:color w:val="000000" w:themeColor="text1"/>
        </w:rPr>
        <w:t xml:space="preserve">e </w:t>
      </w:r>
      <w:r w:rsidRPr="00032A23">
        <w:rPr>
          <w:color w:val="000000" w:themeColor="text1"/>
        </w:rPr>
        <w:t xml:space="preserve">been working with a number of global print manufacturers – HP, </w:t>
      </w:r>
      <w:r>
        <w:rPr>
          <w:color w:val="000000" w:themeColor="text1"/>
        </w:rPr>
        <w:t>Agfa, EFI</w:t>
      </w:r>
      <w:r w:rsidRPr="00032A23">
        <w:rPr>
          <w:color w:val="000000" w:themeColor="text1"/>
        </w:rPr>
        <w:t xml:space="preserve">, Jetrix and Mutoh to name a few – as part of an approved </w:t>
      </w:r>
      <w:r w:rsidR="00650CF0">
        <w:rPr>
          <w:color w:val="000000" w:themeColor="text1"/>
        </w:rPr>
        <w:t xml:space="preserve">print media </w:t>
      </w:r>
      <w:r w:rsidRPr="00032A23">
        <w:rPr>
          <w:color w:val="000000" w:themeColor="text1"/>
        </w:rPr>
        <w:t xml:space="preserve">partner scheme to get our range of rigid </w:t>
      </w:r>
      <w:r w:rsidR="00650CF0">
        <w:rPr>
          <w:color w:val="000000" w:themeColor="text1"/>
        </w:rPr>
        <w:t>substrate prod</w:t>
      </w:r>
      <w:r w:rsidRPr="00032A23">
        <w:rPr>
          <w:color w:val="000000" w:themeColor="text1"/>
        </w:rPr>
        <w:t xml:space="preserve">ucts validated for use on their </w:t>
      </w:r>
      <w:r>
        <w:rPr>
          <w:color w:val="000000" w:themeColor="text1"/>
        </w:rPr>
        <w:t>printers</w:t>
      </w:r>
      <w:r w:rsidRPr="00032A23">
        <w:rPr>
          <w:color w:val="000000" w:themeColor="text1"/>
        </w:rPr>
        <w:t>. </w:t>
      </w:r>
      <w:r w:rsidR="007907C9">
        <w:rPr>
          <w:color w:val="000000" w:themeColor="text1"/>
        </w:rPr>
        <w:t>We’re delighted that companies like these are choosing to use our print media in their showrooms and at key exhibitions in order to show</w:t>
      </w:r>
      <w:r w:rsidR="001B4CF2">
        <w:rPr>
          <w:color w:val="000000" w:themeColor="text1"/>
        </w:rPr>
        <w:t xml:space="preserve">case </w:t>
      </w:r>
      <w:r w:rsidR="007907C9">
        <w:rPr>
          <w:color w:val="000000" w:themeColor="text1"/>
        </w:rPr>
        <w:t>their machines’ full potential.</w:t>
      </w:r>
    </w:p>
    <w:p w14:paraId="3E92997C" w14:textId="77777777" w:rsidR="00E21FEC" w:rsidRDefault="00E21FEC" w:rsidP="00BA2C90">
      <w:pPr>
        <w:spacing w:line="360" w:lineRule="auto"/>
        <w:jc w:val="both"/>
      </w:pPr>
      <w:r>
        <w:lastRenderedPageBreak/>
        <w:t>“</w:t>
      </w:r>
      <w:r w:rsidR="007907C9">
        <w:t xml:space="preserve">We want to see print make an impact,” </w:t>
      </w:r>
      <w:r w:rsidR="001B48E0">
        <w:t>Duncan</w:t>
      </w:r>
      <w:r w:rsidR="007907C9">
        <w:t xml:space="preserve"> concludes. “</w:t>
      </w:r>
      <w:r>
        <w:t>Our</w:t>
      </w:r>
      <w:r w:rsidR="00683CE2">
        <w:t>s is a creative industry and our</w:t>
      </w:r>
      <w:r>
        <w:t xml:space="preserve"> solutions are designed to help </w:t>
      </w:r>
      <w:r w:rsidR="00BF08C1">
        <w:t xml:space="preserve">our customers to </w:t>
      </w:r>
      <w:r w:rsidR="00683CE2">
        <w:t>let their imaginations fly</w:t>
      </w:r>
      <w:r w:rsidR="007907C9">
        <w:t xml:space="preserve">. </w:t>
      </w:r>
      <w:r w:rsidR="00683CE2">
        <w:t xml:space="preserve">At </w:t>
      </w:r>
      <w:r>
        <w:t xml:space="preserve">the 2019 PrintWeek Awards </w:t>
      </w:r>
      <w:r w:rsidR="00683CE2">
        <w:t>we look forward to being inspired and seeing</w:t>
      </w:r>
      <w:r>
        <w:t xml:space="preserve"> </w:t>
      </w:r>
      <w:r w:rsidR="00683CE2">
        <w:t xml:space="preserve">some of the </w:t>
      </w:r>
      <w:r w:rsidR="00891541">
        <w:t xml:space="preserve">finest British </w:t>
      </w:r>
      <w:r w:rsidR="00683CE2">
        <w:t xml:space="preserve">examples of this creativity </w:t>
      </w:r>
      <w:r w:rsidR="00891541">
        <w:t>get the recognition they deserve</w:t>
      </w:r>
      <w:r w:rsidR="00683CE2">
        <w:t>.”</w:t>
      </w:r>
    </w:p>
    <w:p w14:paraId="3E92997D" w14:textId="77777777" w:rsidR="002F585C" w:rsidRPr="00034650" w:rsidRDefault="002F585C" w:rsidP="00E21FEC">
      <w:pPr>
        <w:spacing w:after="0" w:line="360" w:lineRule="auto"/>
        <w:jc w:val="center"/>
      </w:pPr>
      <w:r w:rsidRPr="00034650">
        <w:rPr>
          <w:b/>
          <w:bCs/>
        </w:rPr>
        <w:t>ENDS</w:t>
      </w:r>
    </w:p>
    <w:p w14:paraId="3E92997E" w14:textId="77777777" w:rsidR="002F585C" w:rsidRDefault="002F585C" w:rsidP="002F585C">
      <w:pPr>
        <w:spacing w:after="0" w:line="240" w:lineRule="auto"/>
      </w:pPr>
    </w:p>
    <w:p w14:paraId="3E92997F" w14:textId="77777777" w:rsidR="002C7327" w:rsidRDefault="002C7327" w:rsidP="002C732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About Brett Martin:</w:t>
      </w:r>
    </w:p>
    <w:p w14:paraId="3E929980" w14:textId="77777777" w:rsidR="002C7327" w:rsidRDefault="002C7327" w:rsidP="002C73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UK-based Brett Martin </w:t>
      </w:r>
      <w:r>
        <w:rPr>
          <w:b/>
          <w:bCs/>
          <w:sz w:val="20"/>
          <w:szCs w:val="20"/>
        </w:rPr>
        <w:t>employs nearly 1000 people</w:t>
      </w:r>
      <w:r>
        <w:rPr>
          <w:sz w:val="20"/>
          <w:szCs w:val="20"/>
        </w:rPr>
        <w:t xml:space="preserve"> across several locations throughout the UK and Europe, and is a market leader in the manufacture of specialist plastic products for construction, roofing, engineering, print and display. The company exports over 50% of its </w:t>
      </w:r>
      <w:r>
        <w:rPr>
          <w:b/>
          <w:bCs/>
          <w:sz w:val="20"/>
          <w:szCs w:val="20"/>
        </w:rPr>
        <w:t>£162 million turnover</w:t>
      </w:r>
      <w:r>
        <w:rPr>
          <w:sz w:val="20"/>
          <w:szCs w:val="20"/>
        </w:rPr>
        <w:t xml:space="preserve"> to more than 74 countries worldwide.</w:t>
      </w:r>
    </w:p>
    <w:p w14:paraId="3E929981" w14:textId="77777777" w:rsidR="002F585C" w:rsidRPr="00B7442A" w:rsidRDefault="002F585C" w:rsidP="002F585C">
      <w:pPr>
        <w:spacing w:after="0" w:line="240" w:lineRule="auto"/>
        <w:rPr>
          <w:sz w:val="20"/>
          <w:szCs w:val="20"/>
        </w:rPr>
      </w:pPr>
    </w:p>
    <w:p w14:paraId="3E929982" w14:textId="77777777" w:rsidR="002F585C" w:rsidRPr="00AE36AE" w:rsidRDefault="002F585C" w:rsidP="002F585C">
      <w:pPr>
        <w:spacing w:after="0" w:line="240" w:lineRule="auto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 xml:space="preserve">Further information: </w:t>
      </w:r>
    </w:p>
    <w:p w14:paraId="3E929983" w14:textId="77777777" w:rsidR="002F585C" w:rsidRPr="00B7442A" w:rsidRDefault="002F585C" w:rsidP="002F58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Tom Platt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Hayley Lowry</w:t>
      </w:r>
    </w:p>
    <w:p w14:paraId="3E929984" w14:textId="77777777" w:rsidR="002F585C" w:rsidRPr="00B7442A" w:rsidRDefault="002F585C" w:rsidP="002F585C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>AD Communications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Marketing Manager, Brett Martin</w:t>
      </w:r>
    </w:p>
    <w:p w14:paraId="3E929985" w14:textId="77777777" w:rsidR="002F585C" w:rsidRPr="00B7442A" w:rsidRDefault="002F585C" w:rsidP="002F585C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Tel: + 44 (0) 1372 464470        </w:t>
      </w:r>
      <w:r w:rsidRPr="00B7442A">
        <w:rPr>
          <w:sz w:val="20"/>
          <w:szCs w:val="20"/>
        </w:rPr>
        <w:tab/>
      </w:r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Tel:  +44 (0) 28 9084 9999</w:t>
      </w:r>
    </w:p>
    <w:p w14:paraId="3E929986" w14:textId="77777777" w:rsidR="002F585C" w:rsidRPr="00B7442A" w:rsidRDefault="002F585C" w:rsidP="002F585C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Email: </w:t>
      </w:r>
      <w:hyperlink r:id="rId10" w:history="1">
        <w:r w:rsidRPr="008E1D00">
          <w:rPr>
            <w:rStyle w:val="Hyperlink"/>
            <w:sz w:val="20"/>
            <w:szCs w:val="20"/>
          </w:rPr>
          <w:t>tplatt@adcomms.co.uk</w:t>
        </w:r>
      </w:hyperlink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 </w:t>
      </w:r>
      <w:hyperlink r:id="rId11" w:history="1">
        <w:r w:rsidRPr="0027562B">
          <w:rPr>
            <w:rStyle w:val="Hyperlink"/>
            <w:sz w:val="20"/>
            <w:szCs w:val="20"/>
          </w:rPr>
          <w:t>Hayleylowry@brettmartin.com</w:t>
        </w:r>
      </w:hyperlink>
    </w:p>
    <w:p w14:paraId="3E929987" w14:textId="77777777" w:rsidR="002F585C" w:rsidRPr="00BA2C90" w:rsidRDefault="002F585C" w:rsidP="00BA2C90">
      <w:pPr>
        <w:spacing w:line="360" w:lineRule="auto"/>
        <w:jc w:val="both"/>
      </w:pPr>
    </w:p>
    <w:sectPr w:rsidR="002F585C" w:rsidRPr="00BA2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819"/>
    <w:multiLevelType w:val="hybridMultilevel"/>
    <w:tmpl w:val="7AE6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28D"/>
    <w:multiLevelType w:val="hybridMultilevel"/>
    <w:tmpl w:val="6F8A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90"/>
    <w:rsid w:val="00013698"/>
    <w:rsid w:val="00022544"/>
    <w:rsid w:val="00032A23"/>
    <w:rsid w:val="0005101C"/>
    <w:rsid w:val="00062995"/>
    <w:rsid w:val="00117EE4"/>
    <w:rsid w:val="00122F29"/>
    <w:rsid w:val="001564A2"/>
    <w:rsid w:val="001B48E0"/>
    <w:rsid w:val="001B4CF2"/>
    <w:rsid w:val="00244801"/>
    <w:rsid w:val="00247202"/>
    <w:rsid w:val="002573A6"/>
    <w:rsid w:val="00291EFE"/>
    <w:rsid w:val="002C7327"/>
    <w:rsid w:val="002E06B1"/>
    <w:rsid w:val="002F4283"/>
    <w:rsid w:val="002F585C"/>
    <w:rsid w:val="00367223"/>
    <w:rsid w:val="003D3039"/>
    <w:rsid w:val="0045410E"/>
    <w:rsid w:val="00464967"/>
    <w:rsid w:val="004A02AF"/>
    <w:rsid w:val="004A50D7"/>
    <w:rsid w:val="004A7D1E"/>
    <w:rsid w:val="005409EE"/>
    <w:rsid w:val="00595A4B"/>
    <w:rsid w:val="005C2F65"/>
    <w:rsid w:val="006178CA"/>
    <w:rsid w:val="00650CF0"/>
    <w:rsid w:val="00670770"/>
    <w:rsid w:val="006801E1"/>
    <w:rsid w:val="00683CE2"/>
    <w:rsid w:val="006A4732"/>
    <w:rsid w:val="006E6C58"/>
    <w:rsid w:val="0075584D"/>
    <w:rsid w:val="00756E21"/>
    <w:rsid w:val="007907C9"/>
    <w:rsid w:val="007B2824"/>
    <w:rsid w:val="008144F6"/>
    <w:rsid w:val="00837A89"/>
    <w:rsid w:val="00853FDF"/>
    <w:rsid w:val="00860599"/>
    <w:rsid w:val="00861DA6"/>
    <w:rsid w:val="008900F0"/>
    <w:rsid w:val="0089071D"/>
    <w:rsid w:val="00891541"/>
    <w:rsid w:val="008A46C7"/>
    <w:rsid w:val="009A1EE2"/>
    <w:rsid w:val="009B7B31"/>
    <w:rsid w:val="00A13215"/>
    <w:rsid w:val="00A44F9F"/>
    <w:rsid w:val="00A710D4"/>
    <w:rsid w:val="00A95093"/>
    <w:rsid w:val="00B01F11"/>
    <w:rsid w:val="00B22DA4"/>
    <w:rsid w:val="00B2383F"/>
    <w:rsid w:val="00B31087"/>
    <w:rsid w:val="00B57CD3"/>
    <w:rsid w:val="00B93A94"/>
    <w:rsid w:val="00BA2C90"/>
    <w:rsid w:val="00BF08C1"/>
    <w:rsid w:val="00C45658"/>
    <w:rsid w:val="00CC36F9"/>
    <w:rsid w:val="00D33ED4"/>
    <w:rsid w:val="00D86BD6"/>
    <w:rsid w:val="00DE286F"/>
    <w:rsid w:val="00E120F0"/>
    <w:rsid w:val="00E15391"/>
    <w:rsid w:val="00E21FEC"/>
    <w:rsid w:val="00E35737"/>
    <w:rsid w:val="00E52B66"/>
    <w:rsid w:val="00E54DF0"/>
    <w:rsid w:val="00E85F19"/>
    <w:rsid w:val="00ED6AF7"/>
    <w:rsid w:val="00FB48AF"/>
    <w:rsid w:val="00FD5B3B"/>
    <w:rsid w:val="00FE3280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9971"/>
  <w15:chartTrackingRefBased/>
  <w15:docId w15:val="{DFEDCD5A-26DE-4B13-885E-D0D1FD94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2544"/>
    <w:pPr>
      <w:spacing w:after="200" w:line="276" w:lineRule="auto"/>
      <w:ind w:left="720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rsid w:val="002F58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yleylowry@brettmartin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platt@adcomms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B7EDFE263E54D9C3F2E2F7E34CCA8" ma:contentTypeVersion="3" ma:contentTypeDescription="Create a new document." ma:contentTypeScope="" ma:versionID="3289046d7037cc827ba725994723b45a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25d86debe65d71ac1f1e2cd247faa666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825da7a-0051-449e-a8c2-43b716c2d1bd}" ma:internalName="TaxCatchAll" ma:showField="CatchAllData" ma:web="bbe99985-f37b-46a8-93f3-29296d620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C9F0-EFDA-4FAD-A7CF-117550998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7A734-4925-4458-B103-A96945468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F3432-628C-483B-830C-151FCBD5E250}">
  <ds:schemaRefs>
    <ds:schemaRef ds:uri="http://purl.org/dc/dcmitype/"/>
    <ds:schemaRef ds:uri="http://www.w3.org/XML/1998/namespace"/>
    <ds:schemaRef ds:uri="33a04f6d-823c-476e-bd30-27cf0fc2b76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C22E1D-9C0E-4044-8212-92690EE8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Tom Platt</cp:lastModifiedBy>
  <cp:revision>5</cp:revision>
  <cp:lastPrinted>2019-09-03T15:29:00Z</cp:lastPrinted>
  <dcterms:created xsi:type="dcterms:W3CDTF">2019-09-05T09:41:00Z</dcterms:created>
  <dcterms:modified xsi:type="dcterms:W3CDTF">2019-09-10T12:08:00Z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0x0101002D8B7EDFE263E54D9C3F2E2F7E34CCA8</vt:lpwstr>
  </property>
  <property fmtid="{D5CDD505-2E9C-101B-9397-08002B2CF9AE}" pid="3" name="TaxKeyword">
    <vt:lpwstr/>
  </property>
</Properties>
</file>