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4CE64" w14:textId="08815D8C" w:rsidR="00103494" w:rsidRDefault="00292D99" w:rsidP="00F40487">
      <w:pPr>
        <w:spacing w:after="0" w:line="240" w:lineRule="auto"/>
        <w:rPr>
          <w:rFonts w:cstheme="minorHAnsi"/>
          <w:b/>
        </w:rPr>
      </w:pPr>
      <w:r>
        <w:rPr>
          <w:b/>
          <w:noProof/>
          <w:u w:val="single"/>
          <w:lang w:val="en-GB" w:eastAsia="en-GB"/>
        </w:rPr>
        <w:drawing>
          <wp:anchor distT="0" distB="0" distL="114300" distR="114300" simplePos="0" relativeHeight="251658240" behindDoc="0" locked="0" layoutInCell="1" allowOverlap="1" wp14:anchorId="70BA1224" wp14:editId="0DA54500">
            <wp:simplePos x="0" y="0"/>
            <wp:positionH relativeFrom="margin">
              <wp:posOffset>4990465</wp:posOffset>
            </wp:positionH>
            <wp:positionV relativeFrom="paragraph">
              <wp:posOffset>-709930</wp:posOffset>
            </wp:positionV>
            <wp:extent cx="1533525" cy="1533525"/>
            <wp:effectExtent l="0" t="0" r="9525" b="9525"/>
            <wp:wrapNone/>
            <wp:docPr id="2" name="Picture 2" descr="\\files.adcomms.co.uk@SSL\DavWWWRoot\sites\fespas_sp\FESPA Images\Logos\2020 Show Logos\FESPA GLOBAL PRINT EXPO 2020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FESPA GLOBAL PRINT EXPO 2020 Madr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Pressemitteilung</w:t>
      </w:r>
    </w:p>
    <w:p w14:paraId="797EA6B2" w14:textId="1A8C03FA" w:rsidR="00103494" w:rsidRPr="00103494" w:rsidRDefault="008D7121" w:rsidP="00F40487">
      <w:pPr>
        <w:spacing w:after="0" w:line="240" w:lineRule="auto"/>
        <w:rPr>
          <w:rFonts w:cstheme="minorHAnsi"/>
          <w:b/>
        </w:rPr>
      </w:pPr>
      <w:r>
        <w:t>30. September 2019</w:t>
      </w:r>
    </w:p>
    <w:p w14:paraId="0ACDE8BD" w14:textId="22759B45" w:rsidR="009E6825" w:rsidRDefault="009E6825" w:rsidP="00103494">
      <w:pPr>
        <w:spacing w:line="360" w:lineRule="auto"/>
        <w:rPr>
          <w:rFonts w:cstheme="minorHAnsi"/>
          <w:b/>
          <w:u w:val="single"/>
        </w:rPr>
      </w:pPr>
    </w:p>
    <w:p w14:paraId="186647B2" w14:textId="77777777" w:rsidR="002B7820" w:rsidRDefault="00246FD8" w:rsidP="00292D99">
      <w:pPr>
        <w:spacing w:after="0" w:line="360" w:lineRule="auto"/>
        <w:jc w:val="center"/>
        <w:rPr>
          <w:rFonts w:cstheme="minorHAnsi"/>
          <w:b/>
        </w:rPr>
      </w:pPr>
      <w:r>
        <w:rPr>
          <w:b/>
        </w:rPr>
        <w:t>FESPA GLOBAL PRINT EXPO 2020:</w:t>
      </w:r>
    </w:p>
    <w:p w14:paraId="26D93183" w14:textId="635DC33F" w:rsidR="008C151E" w:rsidRDefault="00C11B49" w:rsidP="00292D99">
      <w:pPr>
        <w:spacing w:after="0" w:line="360" w:lineRule="auto"/>
        <w:jc w:val="center"/>
        <w:rPr>
          <w:rFonts w:cstheme="minorHAnsi"/>
          <w:b/>
        </w:rPr>
      </w:pPr>
      <w:r>
        <w:rPr>
          <w:b/>
        </w:rPr>
        <w:t xml:space="preserve">WO FARBE ZUM LEBEN ERWACHT  </w:t>
      </w:r>
    </w:p>
    <w:p w14:paraId="754D2AC1" w14:textId="77777777" w:rsidR="00C146FC" w:rsidRDefault="00C146FC" w:rsidP="00C146FC">
      <w:pPr>
        <w:tabs>
          <w:tab w:val="center" w:pos="4680"/>
          <w:tab w:val="right" w:pos="9360"/>
        </w:tabs>
        <w:spacing w:after="0" w:line="360" w:lineRule="auto"/>
        <w:rPr>
          <w:rFonts w:cstheme="minorHAnsi"/>
        </w:rPr>
      </w:pPr>
    </w:p>
    <w:p w14:paraId="2C6E28D9" w14:textId="3F83FA42" w:rsidR="009D7B87" w:rsidRDefault="00466790" w:rsidP="007C2AAA">
      <w:pPr>
        <w:tabs>
          <w:tab w:val="center" w:pos="4680"/>
          <w:tab w:val="right" w:pos="9360"/>
        </w:tabs>
        <w:spacing w:after="0" w:line="360" w:lineRule="auto"/>
        <w:jc w:val="both"/>
        <w:rPr>
          <w:rFonts w:cstheme="minorHAnsi"/>
        </w:rPr>
      </w:pPr>
      <w:r>
        <w:t xml:space="preserve">Die FESPA-Organisatoren haben die Besucherkampagne für die </w:t>
      </w:r>
      <w:hyperlink r:id="rId12" w:history="1">
        <w:r>
          <w:rPr>
            <w:rStyle w:val="Hyperlink"/>
            <w:b/>
          </w:rPr>
          <w:t>FESPA Global Print Expo 2020</w:t>
        </w:r>
      </w:hyperlink>
      <w:r>
        <w:t xml:space="preserve"> eingeleitet. Die globale Leitmesse mit den Parallelveranstaltungen </w:t>
      </w:r>
      <w:hyperlink r:id="rId13" w:history="1">
        <w:r>
          <w:rPr>
            <w:rStyle w:val="Hyperlink"/>
            <w:b/>
          </w:rPr>
          <w:t>European Sign Expo 2020</w:t>
        </w:r>
      </w:hyperlink>
      <w:r>
        <w:t xml:space="preserve"> und </w:t>
      </w:r>
      <w:hyperlink r:id="rId14" w:history="1">
        <w:r>
          <w:rPr>
            <w:rStyle w:val="Hyperlink"/>
            <w:b/>
          </w:rPr>
          <w:t>Sportswear Pro 2020</w:t>
        </w:r>
      </w:hyperlink>
      <w:r>
        <w:t xml:space="preserve"> wird vom 24. bis 27. März 2020 auf dem IFEMA-Messegelände in Madrid, Spanien, stattfinden. </w:t>
      </w:r>
    </w:p>
    <w:p w14:paraId="1921D4B1" w14:textId="77777777" w:rsidR="009D7B87" w:rsidRDefault="009D7B87" w:rsidP="007C2AAA">
      <w:pPr>
        <w:tabs>
          <w:tab w:val="center" w:pos="4680"/>
          <w:tab w:val="right" w:pos="9360"/>
        </w:tabs>
        <w:spacing w:after="0" w:line="360" w:lineRule="auto"/>
        <w:jc w:val="both"/>
        <w:rPr>
          <w:rFonts w:cstheme="minorHAnsi"/>
        </w:rPr>
      </w:pPr>
    </w:p>
    <w:p w14:paraId="41E94532" w14:textId="5B070CFF" w:rsidR="007B6C0D" w:rsidRDefault="00466790" w:rsidP="007C2AAA">
      <w:pPr>
        <w:tabs>
          <w:tab w:val="center" w:pos="4680"/>
          <w:tab w:val="right" w:pos="9360"/>
        </w:tabs>
        <w:spacing w:after="0" w:line="360" w:lineRule="auto"/>
        <w:jc w:val="both"/>
        <w:rPr>
          <w:rFonts w:cstheme="minorHAnsi"/>
        </w:rPr>
      </w:pPr>
      <w:r>
        <w:t xml:space="preserve">Unter dem Motto </w:t>
      </w:r>
      <w:r>
        <w:rPr>
          <w:i/>
        </w:rPr>
        <w:t>Where Colour Comes Alive</w:t>
      </w:r>
      <w:r>
        <w:t xml:space="preserve"> betont die Kampagne die Fülle innovativer und kreativer Anwendungen, Prozesse und Materialien für Print und Werbetechnik, die in Madrid zur Schau stehen werden. Die Rolle der FESPA Global Print Expo als jährliche Inspirationsquelle für Großformat-, Industrie- und Textildruck wird damit gebührend herausgestellt.</w:t>
      </w:r>
    </w:p>
    <w:p w14:paraId="2D10602A" w14:textId="77777777" w:rsidR="00F25A75" w:rsidRDefault="00F25A75" w:rsidP="007C2AAA">
      <w:pPr>
        <w:tabs>
          <w:tab w:val="center" w:pos="4680"/>
          <w:tab w:val="right" w:pos="9360"/>
        </w:tabs>
        <w:spacing w:after="0" w:line="360" w:lineRule="auto"/>
        <w:jc w:val="both"/>
        <w:rPr>
          <w:rFonts w:cstheme="minorHAnsi"/>
        </w:rPr>
      </w:pPr>
    </w:p>
    <w:p w14:paraId="6845EC4B" w14:textId="328934E8" w:rsidR="00F25A75" w:rsidRDefault="00F25A75" w:rsidP="007C2AAA">
      <w:pPr>
        <w:tabs>
          <w:tab w:val="center" w:pos="4680"/>
          <w:tab w:val="right" w:pos="9360"/>
        </w:tabs>
        <w:spacing w:after="0" w:line="360" w:lineRule="auto"/>
        <w:jc w:val="both"/>
        <w:rPr>
          <w:rFonts w:cstheme="minorHAnsi"/>
        </w:rPr>
      </w:pPr>
      <w:r>
        <w:t>Mit den Worten von Neil Felton, CEO der FESPA: „</w:t>
      </w:r>
      <w:r>
        <w:rPr>
          <w:i/>
        </w:rPr>
        <w:t>Where</w:t>
      </w:r>
      <w:r>
        <w:t xml:space="preserve"> </w:t>
      </w:r>
      <w:r>
        <w:rPr>
          <w:i/>
        </w:rPr>
        <w:t>Colour Comes Alive</w:t>
      </w:r>
      <w:r>
        <w:t xml:space="preserve"> ist ein starkes Leitmotiv, das die praktisch grenzenlosen Möglichkeiten für unsere Branche zum Ausdruck bringt. Der Begriff Farbe hat viele Assoziationen – Materialien, Tinten und Druckfarben, Weiterverarbeitung, Farbmanagement, dazu das gesamte schillernde Spektrum von Printerzeugnissen. Wirklich alle Besucher und Aussteller, ob mit dem Fokus Grafik, Werbetechnik, Dekor oder Textil, dürften sich also angesprochen fühlen.“ </w:t>
      </w:r>
    </w:p>
    <w:p w14:paraId="5D86EC8F" w14:textId="77777777" w:rsidR="00DB760B" w:rsidRDefault="00DB760B" w:rsidP="00BF2671">
      <w:pPr>
        <w:tabs>
          <w:tab w:val="center" w:pos="4680"/>
          <w:tab w:val="right" w:pos="9360"/>
        </w:tabs>
        <w:spacing w:after="0" w:line="360" w:lineRule="auto"/>
        <w:rPr>
          <w:rFonts w:cstheme="minorHAnsi"/>
        </w:rPr>
      </w:pPr>
    </w:p>
    <w:p w14:paraId="1C2E18B2" w14:textId="4ABE76DA" w:rsidR="004608B3" w:rsidRDefault="00A07B58" w:rsidP="00EC3CC2">
      <w:pPr>
        <w:tabs>
          <w:tab w:val="center" w:pos="4680"/>
          <w:tab w:val="right" w:pos="9360"/>
        </w:tabs>
        <w:spacing w:after="0" w:line="360" w:lineRule="auto"/>
        <w:jc w:val="both"/>
        <w:rPr>
          <w:rFonts w:cstheme="minorHAnsi"/>
        </w:rPr>
      </w:pPr>
      <w:r>
        <w:t xml:space="preserve">Erstmals seit 2002 wird die FESPA Global Print Expo nach Madrid zurückkehren. Erwartet werden rund 600 global führende Aussteller, die in insgesamt fünf Hallen jüngste Innovationen im digitalen Großformatdruck, im Sieb- und Textildruck präsentieren werden. </w:t>
      </w:r>
    </w:p>
    <w:p w14:paraId="2F7629F9" w14:textId="77777777" w:rsidR="004608B3" w:rsidRDefault="004608B3" w:rsidP="00EC3CC2">
      <w:pPr>
        <w:tabs>
          <w:tab w:val="center" w:pos="4680"/>
          <w:tab w:val="right" w:pos="9360"/>
        </w:tabs>
        <w:spacing w:after="0" w:line="360" w:lineRule="auto"/>
        <w:jc w:val="both"/>
        <w:rPr>
          <w:rFonts w:cstheme="minorHAnsi"/>
        </w:rPr>
      </w:pPr>
    </w:p>
    <w:p w14:paraId="63350FF8" w14:textId="33E64ADB" w:rsidR="00AA6464" w:rsidRDefault="004608B3" w:rsidP="00EC3CC2">
      <w:pPr>
        <w:tabs>
          <w:tab w:val="center" w:pos="4680"/>
          <w:tab w:val="right" w:pos="9360"/>
        </w:tabs>
        <w:spacing w:after="0" w:line="360" w:lineRule="auto"/>
        <w:jc w:val="both"/>
        <w:rPr>
          <w:rFonts w:cstheme="minorHAnsi"/>
        </w:rPr>
      </w:pPr>
      <w:r>
        <w:t>Mit von der Partie sind all die begehrten Rahmenevents der vergangenen Jahre – darunter Printeriors für Innen- und Außendekor, Print Make Wear für Bekleidungsdruck, World Wrap Masters für Fahrzeugfolierung, das Trend Theatre und nicht zuletzt das Colour L*A*B* für Farbmanagement, das auf der FESPA Global Print Expo 2019 in München Premiere feierte.</w:t>
      </w:r>
    </w:p>
    <w:p w14:paraId="05B2871F" w14:textId="77777777" w:rsidR="00A07B58" w:rsidRDefault="00A07B58" w:rsidP="00C146FC">
      <w:pPr>
        <w:tabs>
          <w:tab w:val="center" w:pos="4680"/>
          <w:tab w:val="right" w:pos="9360"/>
        </w:tabs>
        <w:spacing w:after="0" w:line="360" w:lineRule="auto"/>
        <w:rPr>
          <w:rFonts w:cstheme="minorHAnsi"/>
        </w:rPr>
      </w:pPr>
    </w:p>
    <w:p w14:paraId="0A054EEB" w14:textId="7DB6AE3A" w:rsidR="00E22BEE" w:rsidRDefault="00FA7285" w:rsidP="00E65E52">
      <w:pPr>
        <w:tabs>
          <w:tab w:val="center" w:pos="4680"/>
          <w:tab w:val="right" w:pos="9360"/>
        </w:tabs>
        <w:spacing w:after="0" w:line="360" w:lineRule="auto"/>
        <w:jc w:val="both"/>
        <w:rPr>
          <w:rFonts w:cstheme="minorHAnsi"/>
        </w:rPr>
      </w:pPr>
      <w:r>
        <w:t xml:space="preserve">Parallel dazu wird wie gewohnt die </w:t>
      </w:r>
      <w:r>
        <w:rPr>
          <w:b/>
        </w:rPr>
        <w:t>European Sign Expo</w:t>
      </w:r>
      <w:r>
        <w:t xml:space="preserve">, Europas größte Fachmesse für unbedruckte visuelle Kommunikation und Werbetechnik, ihre Pforten öffnen. Profilbuchstaben, Gravur und Ätzen, LED- </w:t>
      </w:r>
      <w:r>
        <w:lastRenderedPageBreak/>
        <w:t>und Neonsysteme sowie digitale Displays zählen zu den Potenzialen jenseits von Print, die Markenartikler und Dienstleister anhand von Materialien, Verfahren und Lösungen erkunden können.</w:t>
      </w:r>
    </w:p>
    <w:p w14:paraId="10FAEE90" w14:textId="77777777" w:rsidR="00E22BEE" w:rsidRDefault="00E22BEE" w:rsidP="00E65E52">
      <w:pPr>
        <w:tabs>
          <w:tab w:val="center" w:pos="4680"/>
          <w:tab w:val="right" w:pos="9360"/>
        </w:tabs>
        <w:spacing w:after="0" w:line="360" w:lineRule="auto"/>
        <w:jc w:val="both"/>
        <w:rPr>
          <w:rFonts w:cstheme="minorHAnsi"/>
        </w:rPr>
      </w:pPr>
    </w:p>
    <w:p w14:paraId="62F4F210" w14:textId="0D378556" w:rsidR="002B7820" w:rsidRDefault="00C53655" w:rsidP="00E65E52">
      <w:pPr>
        <w:tabs>
          <w:tab w:val="center" w:pos="4680"/>
          <w:tab w:val="right" w:pos="9360"/>
        </w:tabs>
        <w:spacing w:after="0" w:line="360" w:lineRule="auto"/>
        <w:jc w:val="both"/>
        <w:rPr>
          <w:rFonts w:cstheme="minorHAnsi"/>
        </w:rPr>
      </w:pPr>
      <w:r>
        <w:t xml:space="preserve">Brandneu ist derweil die Parallelveranstaltung </w:t>
      </w:r>
      <w:r>
        <w:rPr>
          <w:b/>
        </w:rPr>
        <w:t>Sportswear Pro 2020</w:t>
      </w:r>
      <w:r>
        <w:t xml:space="preserve">. Ausgehend von den Wurzeln der FESPA im Textildruck wird </w:t>
      </w:r>
      <w:r w:rsidR="000315A5">
        <w:t>sie ganz im Zeichen der</w:t>
      </w:r>
      <w:r>
        <w:t xml:space="preserve"> individualisierte</w:t>
      </w:r>
      <w:r w:rsidR="000315A5">
        <w:t>n</w:t>
      </w:r>
      <w:r>
        <w:t xml:space="preserve"> On-Demand-Sportbekleidung </w:t>
      </w:r>
      <w:r w:rsidR="000315A5">
        <w:t>stehen. R</w:t>
      </w:r>
      <w:r>
        <w:t xml:space="preserve">und um die neuesten Technologien für Design, Produktion und Dekoration </w:t>
      </w:r>
      <w:r w:rsidR="000315A5">
        <w:t xml:space="preserve">werden Hersteller und innovationsfreudige Druckdienstleister </w:t>
      </w:r>
      <w:r>
        <w:t>zusammenfinden.</w:t>
      </w:r>
    </w:p>
    <w:p w14:paraId="69F74885" w14:textId="77777777" w:rsidR="002B7820" w:rsidRDefault="002B7820" w:rsidP="00A93DB3">
      <w:pPr>
        <w:tabs>
          <w:tab w:val="center" w:pos="4680"/>
          <w:tab w:val="right" w:pos="9360"/>
        </w:tabs>
        <w:spacing w:after="0" w:line="360" w:lineRule="auto"/>
        <w:jc w:val="both"/>
        <w:rPr>
          <w:rFonts w:cstheme="minorHAnsi"/>
        </w:rPr>
      </w:pPr>
    </w:p>
    <w:p w14:paraId="4EA6080F" w14:textId="6071CEB6" w:rsidR="00A23285" w:rsidRDefault="0097363E" w:rsidP="00A93DB3">
      <w:pPr>
        <w:tabs>
          <w:tab w:val="center" w:pos="4680"/>
          <w:tab w:val="right" w:pos="9360"/>
        </w:tabs>
        <w:spacing w:after="0" w:line="360" w:lineRule="auto"/>
        <w:jc w:val="both"/>
      </w:pPr>
      <w:r>
        <w:t>Noch einmal Felton: „Die FESPA Global Print Expo ist und bleibt das alljährliche Highlight für spezialisierte Druckdienstleister und Werbetechniker, die mit Inspirationen und Technologien in den nächsten Gang schalten möchten. In den kommenden Monaten wird sich abzeichnen, was 2020 an Innovationen für sie herausspringen wird – wir sind gespannt! Es ist immer wieder bestärkend, die immensen, schillernden Potenziale für die globale Printcommunity in Aktion zu erleben.“</w:t>
      </w:r>
    </w:p>
    <w:p w14:paraId="528FF6F3" w14:textId="77777777" w:rsidR="007A79A1" w:rsidRDefault="007A79A1" w:rsidP="00C146FC">
      <w:pPr>
        <w:spacing w:after="0" w:line="360" w:lineRule="auto"/>
        <w:jc w:val="both"/>
      </w:pPr>
    </w:p>
    <w:p w14:paraId="78019766" w14:textId="567C414C" w:rsidR="007A79A1" w:rsidRPr="000315A5" w:rsidRDefault="007A79A1" w:rsidP="00AE6771">
      <w:pPr>
        <w:spacing w:after="0" w:line="360" w:lineRule="auto"/>
        <w:rPr>
          <w:rStyle w:val="Hyperlink"/>
          <w:lang w:val="en-US"/>
        </w:rPr>
      </w:pPr>
      <w:r>
        <w:t xml:space="preserve">Weitere Informationen und Anmeldung zur FESPA Global Print Expo 2020 unter </w:t>
      </w:r>
      <w:hyperlink r:id="rId15" w:history="1">
        <w:r>
          <w:rPr>
            <w:rStyle w:val="Hyperlink"/>
          </w:rPr>
          <w:t>www.fespaglobalprintexpo.com</w:t>
        </w:r>
      </w:hyperlink>
      <w:r>
        <w:rPr>
          <w:rStyle w:val="Hyperlink"/>
          <w:color w:val="auto"/>
          <w:u w:val="none"/>
        </w:rPr>
        <w:t xml:space="preserve">. </w:t>
      </w:r>
      <w:r w:rsidRPr="000315A5">
        <w:rPr>
          <w:rStyle w:val="Hyperlink"/>
          <w:color w:val="auto"/>
          <w:u w:val="none"/>
          <w:lang w:val="en-US"/>
        </w:rPr>
        <w:t>Für kostenlosen Eintritt den Code FESM201 eingeben.</w:t>
      </w:r>
      <w:r w:rsidRPr="000315A5">
        <w:rPr>
          <w:rStyle w:val="Hyperlink"/>
          <w:color w:val="auto"/>
          <w:lang w:val="en-US"/>
        </w:rPr>
        <w:t xml:space="preserve"> </w:t>
      </w:r>
    </w:p>
    <w:p w14:paraId="701A1D10" w14:textId="77777777" w:rsidR="009D7B87" w:rsidRPr="000315A5" w:rsidRDefault="009D7B87" w:rsidP="00C146FC">
      <w:pPr>
        <w:spacing w:after="0" w:line="360" w:lineRule="auto"/>
        <w:jc w:val="both"/>
        <w:rPr>
          <w:lang w:val="en-US"/>
        </w:rPr>
      </w:pPr>
    </w:p>
    <w:p w14:paraId="34D9D624" w14:textId="77777777" w:rsidR="007A79A1" w:rsidRPr="000315A5" w:rsidRDefault="007A79A1" w:rsidP="007A79A1">
      <w:pPr>
        <w:spacing w:after="0" w:line="360" w:lineRule="auto"/>
        <w:jc w:val="center"/>
        <w:rPr>
          <w:lang w:val="en-US"/>
        </w:rPr>
      </w:pPr>
      <w:r w:rsidRPr="000315A5">
        <w:rPr>
          <w:lang w:val="en-US"/>
        </w:rPr>
        <w:t>ENDE</w:t>
      </w:r>
    </w:p>
    <w:p w14:paraId="23F8E923" w14:textId="77777777" w:rsidR="00F40487" w:rsidRPr="000315A5" w:rsidRDefault="00F40487" w:rsidP="007A79A1">
      <w:pPr>
        <w:spacing w:after="0" w:line="360" w:lineRule="auto"/>
        <w:jc w:val="both"/>
        <w:rPr>
          <w:rFonts w:ascii="Calibri" w:hAnsi="Calibri" w:cs="Calibri"/>
          <w:vanish/>
          <w:shd w:val="clear" w:color="auto" w:fill="FFFFFF"/>
          <w:lang w:val="en-US"/>
        </w:rPr>
      </w:pPr>
    </w:p>
    <w:p w14:paraId="6D45543E" w14:textId="77777777" w:rsidR="00B37D64" w:rsidRPr="00B37D64" w:rsidRDefault="00B37D64" w:rsidP="00B37D64">
      <w:pPr>
        <w:spacing w:after="0" w:line="240" w:lineRule="auto"/>
        <w:jc w:val="both"/>
        <w:outlineLvl w:val="0"/>
        <w:rPr>
          <w:rFonts w:ascii="Calibri" w:eastAsia="Calibri" w:hAnsi="Calibri" w:cs="Times New Roman"/>
          <w:b/>
          <w:bCs/>
          <w:sz w:val="20"/>
          <w:szCs w:val="20"/>
          <w:lang w:eastAsia="en-GB"/>
        </w:rPr>
      </w:pPr>
      <w:r w:rsidRPr="00B37D64">
        <w:rPr>
          <w:rFonts w:ascii="Calibri" w:eastAsia="Calibri" w:hAnsi="Calibri" w:cs="Times New Roman"/>
          <w:b/>
          <w:bCs/>
          <w:sz w:val="20"/>
          <w:szCs w:val="20"/>
          <w:lang w:eastAsia="en-GB"/>
        </w:rPr>
        <w:t>FESPA</w:t>
      </w:r>
    </w:p>
    <w:p w14:paraId="17BDBD92" w14:textId="77777777" w:rsidR="00B37D64" w:rsidRPr="00B37D64" w:rsidRDefault="00B37D64" w:rsidP="00B37D64">
      <w:pPr>
        <w:spacing w:after="0" w:line="240" w:lineRule="auto"/>
        <w:rPr>
          <w:rFonts w:ascii="Calibri" w:eastAsia="Calibri" w:hAnsi="Calibri" w:cs="Times New Roman"/>
          <w:sz w:val="20"/>
          <w:szCs w:val="20"/>
          <w:lang w:eastAsia="en-GB"/>
        </w:rPr>
      </w:pPr>
      <w:r w:rsidRPr="00B37D64">
        <w:rPr>
          <w:rFonts w:ascii="Calibri" w:eastAsia="Calibri" w:hAnsi="Calibri" w:cs="Times New Roman"/>
          <w:sz w:val="20"/>
          <w:szCs w:val="20"/>
          <w:lang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651E4501" w14:textId="77777777" w:rsidR="00B37D64" w:rsidRPr="00B37D64" w:rsidRDefault="00B37D64" w:rsidP="00B37D64">
      <w:pPr>
        <w:tabs>
          <w:tab w:val="left" w:pos="3975"/>
        </w:tabs>
        <w:spacing w:after="0" w:line="240" w:lineRule="auto"/>
        <w:jc w:val="both"/>
        <w:rPr>
          <w:rFonts w:ascii="Calibri" w:eastAsia="Times New Roman" w:hAnsi="Calibri" w:cs="Verdana"/>
          <w:b/>
          <w:bCs/>
          <w:snapToGrid w:val="0"/>
          <w:sz w:val="20"/>
          <w:szCs w:val="20"/>
          <w:lang w:eastAsia="it-IT"/>
        </w:rPr>
      </w:pPr>
      <w:r w:rsidRPr="00B37D64">
        <w:rPr>
          <w:rFonts w:ascii="Calibri" w:eastAsia="Times New Roman" w:hAnsi="Calibri" w:cs="Verdana"/>
          <w:b/>
          <w:bCs/>
          <w:snapToGrid w:val="0"/>
          <w:sz w:val="20"/>
          <w:szCs w:val="20"/>
          <w:lang w:eastAsia="it-IT"/>
        </w:rPr>
        <w:tab/>
      </w:r>
    </w:p>
    <w:p w14:paraId="554A35B1" w14:textId="77777777" w:rsidR="00B37D64" w:rsidRPr="00B37D64" w:rsidRDefault="00B37D64" w:rsidP="00B37D64">
      <w:pPr>
        <w:spacing w:after="0" w:line="240" w:lineRule="auto"/>
        <w:rPr>
          <w:rFonts w:ascii="Calibri" w:eastAsia="Calibri" w:hAnsi="Calibri" w:cs="Times New Roman"/>
          <w:sz w:val="20"/>
          <w:szCs w:val="20"/>
          <w:lang w:val="en-GB" w:eastAsia="en-GB"/>
        </w:rPr>
      </w:pPr>
      <w:r w:rsidRPr="00B37D64">
        <w:rPr>
          <w:rFonts w:ascii="Calibri" w:eastAsia="Calibri" w:hAnsi="Calibri" w:cs="Times New Roman"/>
          <w:b/>
          <w:sz w:val="20"/>
          <w:szCs w:val="20"/>
          <w:lang w:eastAsia="en-GB"/>
        </w:rPr>
        <w:t xml:space="preserve">FESPA Profit for Purpose </w:t>
      </w:r>
      <w:r w:rsidRPr="00B37D64">
        <w:rPr>
          <w:rFonts w:ascii="Calibri" w:eastAsia="Calibri" w:hAnsi="Calibri" w:cs="Times New Roman"/>
          <w:sz w:val="20"/>
          <w:szCs w:val="20"/>
          <w:lang w:eastAsia="en-GB"/>
        </w:rPr>
        <w:br/>
        <w:t xml:space="preserve">Unsere Teilhaber kommen aus der Industrie. FESPA hat in den vergangenen sieben Jahren mehrere Millionen Euro in die weltweite Druckindustrie investiert und damit das Wachstum des Marktes unterstützt. </w:t>
      </w:r>
      <w:r w:rsidRPr="00B37D64">
        <w:rPr>
          <w:rFonts w:ascii="Calibri" w:eastAsia="Calibri" w:hAnsi="Calibri" w:cs="Times New Roman"/>
          <w:sz w:val="20"/>
          <w:szCs w:val="20"/>
          <w:lang w:val="en-GB" w:eastAsia="en-GB"/>
        </w:rPr>
        <w:t xml:space="preserve">Weitere Informationen finden Sie unter </w:t>
      </w:r>
      <w:hyperlink r:id="rId16" w:history="1">
        <w:r w:rsidRPr="00B37D64">
          <w:rPr>
            <w:rFonts w:ascii="Calibri" w:eastAsia="Calibri" w:hAnsi="Calibri" w:cs="Calibri"/>
            <w:color w:val="0000FF"/>
            <w:sz w:val="20"/>
            <w:szCs w:val="20"/>
            <w:u w:val="single"/>
            <w:lang w:val="en-GB" w:eastAsia="en-GB"/>
          </w:rPr>
          <w:t>www.fespa.com</w:t>
        </w:r>
      </w:hyperlink>
      <w:r w:rsidRPr="00B37D64">
        <w:rPr>
          <w:rFonts w:ascii="Calibri" w:eastAsia="Calibri" w:hAnsi="Calibri" w:cs="Times New Roman"/>
          <w:sz w:val="20"/>
          <w:szCs w:val="20"/>
          <w:lang w:val="en-GB" w:eastAsia="en-GB"/>
        </w:rPr>
        <w:t xml:space="preserve">. </w:t>
      </w:r>
    </w:p>
    <w:p w14:paraId="1AFAAA95" w14:textId="77777777" w:rsidR="00B37D64" w:rsidRPr="00B37D64" w:rsidRDefault="00B37D64" w:rsidP="00B37D64">
      <w:pPr>
        <w:spacing w:after="0" w:line="240" w:lineRule="auto"/>
        <w:rPr>
          <w:rFonts w:ascii="Calibri" w:eastAsia="Calibri" w:hAnsi="Calibri" w:cs="Times New Roman"/>
          <w:sz w:val="20"/>
          <w:szCs w:val="20"/>
          <w:lang w:val="en-GB" w:eastAsia="en-GB"/>
        </w:rPr>
      </w:pPr>
    </w:p>
    <w:p w14:paraId="1D6EE375" w14:textId="77777777" w:rsidR="00B37D64" w:rsidRPr="00B37D64" w:rsidRDefault="00B37D64" w:rsidP="00B37D64">
      <w:pPr>
        <w:spacing w:after="0" w:line="240" w:lineRule="auto"/>
        <w:rPr>
          <w:rFonts w:ascii="Calibri" w:eastAsia="Calibri" w:hAnsi="Calibri" w:cs="Times New Roman"/>
          <w:b/>
          <w:sz w:val="20"/>
          <w:szCs w:val="20"/>
          <w:lang w:val="en-GB" w:eastAsia="en-GB"/>
        </w:rPr>
      </w:pPr>
      <w:r w:rsidRPr="00B37D64">
        <w:rPr>
          <w:rFonts w:ascii="Calibri" w:eastAsia="Calibri" w:hAnsi="Calibri" w:cs="Times New Roman"/>
          <w:b/>
          <w:sz w:val="20"/>
          <w:szCs w:val="20"/>
          <w:lang w:val="en-GB" w:eastAsia="en-GB"/>
        </w:rPr>
        <w:t>FESPA Print Census</w:t>
      </w:r>
    </w:p>
    <w:p w14:paraId="4218C45D" w14:textId="77777777" w:rsidR="00B37D64" w:rsidRPr="00B37D64" w:rsidRDefault="00B37D64" w:rsidP="00B37D64">
      <w:pPr>
        <w:spacing w:after="0" w:line="240" w:lineRule="auto"/>
        <w:rPr>
          <w:rFonts w:ascii="Calibri" w:eastAsia="Calibri" w:hAnsi="Calibri" w:cs="Times New Roman"/>
          <w:sz w:val="20"/>
          <w:szCs w:val="20"/>
          <w:lang w:val="en-GB" w:eastAsia="en-GB"/>
        </w:rPr>
      </w:pPr>
      <w:r w:rsidRPr="00B37D64">
        <w:rPr>
          <w:rFonts w:ascii="Calibri" w:eastAsia="Calibri" w:hAnsi="Calibri" w:cs="Times New Roman"/>
          <w:sz w:val="20"/>
          <w:szCs w:val="20"/>
          <w:lang w:val="en-GB" w:eastAsia="en-GB"/>
        </w:rPr>
        <w:t xml:space="preserve">Die FESPA-Umfrage zum Druckbereich ist ein internationales Forschungsprojekt zum besseren Verständnis der Community im Großformat-, Sieb- und Digitaldruck. Sie ist das größte Datenerfassungsprojekt ihrer Art. </w:t>
      </w:r>
    </w:p>
    <w:p w14:paraId="4B31FADA" w14:textId="77777777" w:rsidR="00B37D64" w:rsidRPr="00B37D64" w:rsidRDefault="00B37D64" w:rsidP="00B37D64">
      <w:pPr>
        <w:spacing w:after="0" w:line="240" w:lineRule="auto"/>
        <w:jc w:val="both"/>
        <w:rPr>
          <w:rFonts w:ascii="Calibri" w:eastAsia="Times New Roman" w:hAnsi="Calibri" w:cs="Verdana"/>
          <w:b/>
          <w:bCs/>
          <w:snapToGrid w:val="0"/>
          <w:sz w:val="20"/>
          <w:szCs w:val="20"/>
          <w:lang w:eastAsia="it-IT"/>
        </w:rPr>
      </w:pPr>
    </w:p>
    <w:p w14:paraId="57715995" w14:textId="77777777" w:rsidR="00B37D64" w:rsidRPr="00B37D64" w:rsidRDefault="00B37D64" w:rsidP="00B37D64">
      <w:pPr>
        <w:spacing w:after="0" w:line="240" w:lineRule="auto"/>
        <w:jc w:val="both"/>
        <w:rPr>
          <w:rFonts w:ascii="Calibri" w:eastAsia="Times New Roman" w:hAnsi="Calibri" w:cs="Arial"/>
          <w:bCs/>
          <w:snapToGrid w:val="0"/>
          <w:sz w:val="20"/>
          <w:szCs w:val="20"/>
          <w:lang w:val="en-GB" w:eastAsia="it-IT"/>
        </w:rPr>
      </w:pPr>
      <w:r w:rsidRPr="00B37D64">
        <w:rPr>
          <w:rFonts w:ascii="Calibri" w:eastAsia="Times New Roman" w:hAnsi="Calibri" w:cs="Verdana"/>
          <w:b/>
          <w:bCs/>
          <w:snapToGrid w:val="0"/>
          <w:sz w:val="20"/>
          <w:szCs w:val="20"/>
          <w:lang w:eastAsia="it-IT"/>
        </w:rPr>
        <w:t xml:space="preserve">Nächste FESPA-Veranstaltungen:  </w:t>
      </w:r>
    </w:p>
    <w:p w14:paraId="3286818C" w14:textId="77777777" w:rsidR="00B37D64" w:rsidRPr="00B37D64" w:rsidRDefault="00B37D64" w:rsidP="00B37D64">
      <w:pPr>
        <w:numPr>
          <w:ilvl w:val="0"/>
          <w:numId w:val="4"/>
        </w:numPr>
        <w:spacing w:after="0" w:line="240" w:lineRule="auto"/>
        <w:rPr>
          <w:rFonts w:ascii="Calibri" w:eastAsia="Calibri" w:hAnsi="Calibri" w:cs="Calibri"/>
          <w:bCs/>
          <w:sz w:val="20"/>
          <w:szCs w:val="20"/>
          <w:lang w:eastAsia="en-GB"/>
        </w:rPr>
      </w:pPr>
      <w:r w:rsidRPr="00B37D64">
        <w:rPr>
          <w:rFonts w:ascii="Calibri" w:eastAsia="Calibri" w:hAnsi="Calibri" w:cs="Calibri"/>
          <w:bCs/>
          <w:sz w:val="20"/>
          <w:szCs w:val="20"/>
          <w:lang w:eastAsia="en-GB"/>
        </w:rPr>
        <w:t>FESPA Eurasia, 5-8 Dezember 2019, Istanbul Expo Center, Istanbul, Turkey</w:t>
      </w:r>
    </w:p>
    <w:p w14:paraId="6D249838" w14:textId="77777777" w:rsidR="00B37D64" w:rsidRPr="00B37D64" w:rsidRDefault="00B37D64" w:rsidP="00B37D64">
      <w:pPr>
        <w:numPr>
          <w:ilvl w:val="0"/>
          <w:numId w:val="4"/>
        </w:numPr>
        <w:spacing w:after="0" w:line="240" w:lineRule="auto"/>
        <w:jc w:val="both"/>
        <w:rPr>
          <w:rFonts w:ascii="Calibri" w:eastAsia="Calibri" w:hAnsi="Calibri" w:cs="Calibri"/>
          <w:bCs/>
          <w:sz w:val="20"/>
          <w:szCs w:val="20"/>
          <w:lang w:eastAsia="en-GB"/>
        </w:rPr>
      </w:pPr>
      <w:r w:rsidRPr="00B37D64">
        <w:rPr>
          <w:rFonts w:ascii="Calibri" w:eastAsia="Calibri" w:hAnsi="Calibri" w:cs="Calibri"/>
          <w:bCs/>
          <w:sz w:val="20"/>
          <w:szCs w:val="20"/>
          <w:lang w:eastAsia="en-GB"/>
        </w:rPr>
        <w:t>FESPA Brasil, 18-21 märz 2020, Expo Center Norte, São Paulo, Brazil</w:t>
      </w:r>
    </w:p>
    <w:p w14:paraId="2FF09DAC" w14:textId="77777777" w:rsidR="00B37D64" w:rsidRPr="00B37D64" w:rsidRDefault="00B37D64" w:rsidP="00B37D64">
      <w:pPr>
        <w:numPr>
          <w:ilvl w:val="0"/>
          <w:numId w:val="4"/>
        </w:numPr>
        <w:spacing w:after="0" w:line="240" w:lineRule="auto"/>
        <w:jc w:val="both"/>
        <w:rPr>
          <w:rFonts w:ascii="Calibri" w:eastAsia="Calibri" w:hAnsi="Calibri" w:cs="Calibri"/>
          <w:bCs/>
          <w:sz w:val="20"/>
          <w:szCs w:val="20"/>
          <w:lang w:eastAsia="en-GB"/>
        </w:rPr>
      </w:pPr>
      <w:r w:rsidRPr="00B37D64">
        <w:rPr>
          <w:rFonts w:ascii="Calibri" w:eastAsia="Calibri" w:hAnsi="Calibri" w:cs="Calibri"/>
          <w:bCs/>
          <w:sz w:val="20"/>
          <w:szCs w:val="20"/>
          <w:lang w:eastAsia="en-GB"/>
        </w:rPr>
        <w:t>FESPA Global Print Expo, 24-27 märz 2020, IFEMA, Madrid, Spain</w:t>
      </w:r>
    </w:p>
    <w:p w14:paraId="3CDD96BE" w14:textId="77777777" w:rsidR="00B37D64" w:rsidRPr="00B37D64" w:rsidRDefault="00B37D64" w:rsidP="00B37D64">
      <w:pPr>
        <w:numPr>
          <w:ilvl w:val="0"/>
          <w:numId w:val="4"/>
        </w:numPr>
        <w:spacing w:after="0" w:line="240" w:lineRule="auto"/>
        <w:jc w:val="both"/>
        <w:rPr>
          <w:rFonts w:ascii="Calibri" w:eastAsia="Calibri" w:hAnsi="Calibri" w:cs="Calibri"/>
          <w:bCs/>
          <w:sz w:val="20"/>
          <w:szCs w:val="20"/>
          <w:lang w:eastAsia="en-GB"/>
        </w:rPr>
      </w:pPr>
      <w:r w:rsidRPr="00B37D64">
        <w:rPr>
          <w:rFonts w:ascii="Calibri" w:eastAsia="Calibri" w:hAnsi="Calibri" w:cs="Calibri"/>
          <w:bCs/>
          <w:sz w:val="20"/>
          <w:szCs w:val="20"/>
          <w:lang w:eastAsia="en-GB"/>
        </w:rPr>
        <w:t>European Sign Expo, 24-27 märz 2020, IFEMA, Madrid, Spain</w:t>
      </w:r>
    </w:p>
    <w:p w14:paraId="1BECC6E6" w14:textId="77777777" w:rsidR="00B37D64" w:rsidRPr="00B37D64" w:rsidRDefault="00B37D64" w:rsidP="00B37D64">
      <w:pPr>
        <w:numPr>
          <w:ilvl w:val="0"/>
          <w:numId w:val="4"/>
        </w:numPr>
        <w:spacing w:after="0" w:line="240" w:lineRule="auto"/>
        <w:jc w:val="both"/>
        <w:rPr>
          <w:rFonts w:ascii="Calibri" w:eastAsia="Calibri" w:hAnsi="Calibri" w:cs="Calibri"/>
          <w:bCs/>
          <w:sz w:val="20"/>
          <w:szCs w:val="20"/>
          <w:lang w:eastAsia="en-GB"/>
        </w:rPr>
      </w:pPr>
      <w:r w:rsidRPr="00B37D64">
        <w:rPr>
          <w:rFonts w:ascii="Calibri" w:eastAsia="Calibri" w:hAnsi="Calibri" w:cs="Calibri"/>
          <w:bCs/>
          <w:sz w:val="20"/>
          <w:szCs w:val="20"/>
          <w:lang w:eastAsia="en-GB"/>
        </w:rPr>
        <w:t>Sportswear Pro, 24-27 märz 2020, IFEMA, Madrid, Spain</w:t>
      </w:r>
    </w:p>
    <w:p w14:paraId="65973128" w14:textId="77777777" w:rsidR="00B37D64" w:rsidRPr="00B37D64" w:rsidRDefault="00B37D64" w:rsidP="00B37D64">
      <w:pPr>
        <w:numPr>
          <w:ilvl w:val="0"/>
          <w:numId w:val="4"/>
        </w:numPr>
        <w:spacing w:after="0" w:line="240" w:lineRule="auto"/>
        <w:jc w:val="both"/>
        <w:rPr>
          <w:rFonts w:ascii="Calibri" w:eastAsia="Calibri" w:hAnsi="Calibri" w:cs="Calibri"/>
          <w:bCs/>
          <w:sz w:val="20"/>
          <w:szCs w:val="20"/>
          <w:lang w:eastAsia="en-GB"/>
        </w:rPr>
      </w:pPr>
      <w:r w:rsidRPr="00B37D64">
        <w:rPr>
          <w:rFonts w:ascii="Calibri" w:eastAsia="Calibri" w:hAnsi="Calibri" w:cs="Calibri"/>
          <w:bCs/>
          <w:sz w:val="20"/>
          <w:szCs w:val="20"/>
          <w:lang w:eastAsia="en-GB"/>
        </w:rPr>
        <w:t>FESPA Global Print Expo, 18-21 Mai 2021, Messe München, Munich, Germany</w:t>
      </w:r>
    </w:p>
    <w:p w14:paraId="7445AFEF" w14:textId="77777777" w:rsidR="00B37D64" w:rsidRPr="00B37D64" w:rsidRDefault="00B37D64" w:rsidP="00B37D64">
      <w:pPr>
        <w:numPr>
          <w:ilvl w:val="0"/>
          <w:numId w:val="4"/>
        </w:numPr>
        <w:spacing w:after="0" w:line="240" w:lineRule="auto"/>
        <w:jc w:val="both"/>
        <w:rPr>
          <w:rFonts w:ascii="Calibri" w:eastAsia="Calibri" w:hAnsi="Calibri" w:cs="Calibri"/>
          <w:bCs/>
          <w:sz w:val="20"/>
          <w:szCs w:val="20"/>
          <w:lang w:eastAsia="en-GB"/>
        </w:rPr>
      </w:pPr>
      <w:r w:rsidRPr="00B37D64">
        <w:rPr>
          <w:rFonts w:ascii="Calibri" w:eastAsia="Calibri" w:hAnsi="Calibri" w:cs="Calibri"/>
          <w:bCs/>
          <w:sz w:val="20"/>
          <w:szCs w:val="20"/>
          <w:lang w:eastAsia="en-GB"/>
        </w:rPr>
        <w:lastRenderedPageBreak/>
        <w:t>European Sign Expo, 18-21 Mai 2021, Messe München, Munich, Germany</w:t>
      </w:r>
    </w:p>
    <w:p w14:paraId="307B4CF3" w14:textId="77777777" w:rsidR="00B37D64" w:rsidRPr="00B37D64" w:rsidRDefault="00B37D64" w:rsidP="00B37D64">
      <w:pPr>
        <w:spacing w:after="0" w:line="240" w:lineRule="auto"/>
        <w:jc w:val="both"/>
        <w:rPr>
          <w:rFonts w:ascii="Calibri" w:eastAsia="Calibri" w:hAnsi="Calibri" w:cs="Calibri"/>
          <w:bCs/>
          <w:sz w:val="20"/>
          <w:szCs w:val="20"/>
          <w:lang w:eastAsia="en-GB"/>
        </w:rPr>
      </w:pPr>
    </w:p>
    <w:p w14:paraId="0543DA20" w14:textId="77777777" w:rsidR="00B37D64" w:rsidRPr="00B37D64" w:rsidRDefault="00B37D64" w:rsidP="00B37D64">
      <w:pPr>
        <w:spacing w:after="0" w:line="240" w:lineRule="auto"/>
        <w:jc w:val="both"/>
        <w:outlineLvl w:val="0"/>
        <w:rPr>
          <w:rFonts w:ascii="Calibri" w:eastAsia="Calibri" w:hAnsi="Calibri" w:cs="Times New Roman"/>
          <w:sz w:val="20"/>
          <w:szCs w:val="24"/>
          <w:lang w:val="en-GB" w:eastAsia="en-GB"/>
        </w:rPr>
      </w:pPr>
    </w:p>
    <w:p w14:paraId="1713BAEB" w14:textId="77777777" w:rsidR="00B37D64" w:rsidRPr="00B37D64" w:rsidRDefault="00B37D64" w:rsidP="00B37D64">
      <w:pPr>
        <w:spacing w:after="0" w:line="240" w:lineRule="auto"/>
        <w:jc w:val="both"/>
        <w:outlineLvl w:val="0"/>
        <w:rPr>
          <w:rFonts w:ascii="Calibri" w:eastAsia="Calibri" w:hAnsi="Calibri" w:cs="Times New Roman"/>
          <w:b/>
          <w:sz w:val="20"/>
          <w:szCs w:val="20"/>
          <w:lang w:eastAsia="en-GB"/>
        </w:rPr>
      </w:pPr>
      <w:r w:rsidRPr="00B37D64">
        <w:rPr>
          <w:rFonts w:ascii="Calibri" w:eastAsia="Calibri" w:hAnsi="Calibri" w:cs="Times New Roman"/>
          <w:b/>
          <w:sz w:val="20"/>
          <w:szCs w:val="20"/>
          <w:lang w:eastAsia="en-GB"/>
        </w:rPr>
        <w:t>Im Auftrag der FESPA von AD Communications herausgegeben</w:t>
      </w:r>
    </w:p>
    <w:p w14:paraId="6AF6932C" w14:textId="77777777" w:rsidR="00B37D64" w:rsidRPr="00B37D64" w:rsidRDefault="00B37D64" w:rsidP="00B37D64">
      <w:pPr>
        <w:spacing w:after="0" w:line="240" w:lineRule="auto"/>
        <w:jc w:val="both"/>
        <w:outlineLvl w:val="0"/>
        <w:rPr>
          <w:rFonts w:ascii="Calibri" w:eastAsia="Calibri" w:hAnsi="Calibri" w:cs="Times New Roman"/>
          <w:b/>
          <w:bCs/>
          <w:sz w:val="20"/>
          <w:szCs w:val="20"/>
          <w:lang w:eastAsia="en-GB"/>
        </w:rPr>
      </w:pPr>
    </w:p>
    <w:p w14:paraId="1078FBF8" w14:textId="77777777" w:rsidR="00B37D64" w:rsidRPr="00B37D64" w:rsidRDefault="00B37D64" w:rsidP="00B37D64">
      <w:pPr>
        <w:spacing w:after="0" w:line="240" w:lineRule="auto"/>
        <w:jc w:val="both"/>
        <w:outlineLvl w:val="0"/>
        <w:rPr>
          <w:rFonts w:ascii="Calibri" w:eastAsia="Calibri" w:hAnsi="Calibri" w:cs="Times New Roman"/>
          <w:b/>
          <w:bCs/>
          <w:sz w:val="20"/>
          <w:szCs w:val="20"/>
          <w:lang w:eastAsia="en-GB"/>
        </w:rPr>
      </w:pPr>
      <w:r w:rsidRPr="00B37D64">
        <w:rPr>
          <w:rFonts w:ascii="Calibri" w:eastAsia="Calibri" w:hAnsi="Calibri" w:cs="Times New Roman"/>
          <w:b/>
          <w:bCs/>
          <w:sz w:val="20"/>
          <w:szCs w:val="20"/>
          <w:lang w:eastAsia="en-GB"/>
        </w:rPr>
        <w:t xml:space="preserve">Weitere Informationen:  </w:t>
      </w:r>
    </w:p>
    <w:p w14:paraId="0C670BAC" w14:textId="77777777" w:rsidR="00B37D64" w:rsidRPr="00B37D64" w:rsidRDefault="00B37D64" w:rsidP="00B37D64">
      <w:pPr>
        <w:spacing w:after="0" w:line="240" w:lineRule="auto"/>
        <w:jc w:val="both"/>
        <w:rPr>
          <w:rFonts w:ascii="Calibri" w:eastAsia="Calibri" w:hAnsi="Calibri" w:cs="Times New Roman"/>
          <w:sz w:val="20"/>
          <w:szCs w:val="20"/>
          <w:lang w:val="en-GB" w:eastAsia="en-GB"/>
        </w:rPr>
      </w:pPr>
    </w:p>
    <w:p w14:paraId="68379043" w14:textId="77777777" w:rsidR="00B37D64" w:rsidRPr="00B37D64" w:rsidRDefault="00B37D64" w:rsidP="00B37D64">
      <w:pPr>
        <w:spacing w:after="0" w:line="240" w:lineRule="auto"/>
        <w:jc w:val="both"/>
        <w:rPr>
          <w:rFonts w:ascii="Calibri" w:eastAsia="Calibri" w:hAnsi="Calibri" w:cs="Times New Roman"/>
          <w:sz w:val="20"/>
          <w:szCs w:val="20"/>
          <w:lang w:val="en-GB" w:eastAsia="en-GB"/>
        </w:rPr>
      </w:pPr>
      <w:r w:rsidRPr="00B37D64">
        <w:rPr>
          <w:rFonts w:ascii="Calibri" w:eastAsia="Calibri" w:hAnsi="Calibri" w:cs="Times New Roman"/>
          <w:sz w:val="20"/>
          <w:szCs w:val="20"/>
          <w:lang w:val="en-GB" w:eastAsia="en-GB"/>
        </w:rPr>
        <w:t>Michael Grass</w:t>
      </w:r>
      <w:r w:rsidRPr="00B37D64">
        <w:rPr>
          <w:rFonts w:ascii="Calibri" w:eastAsia="Calibri" w:hAnsi="Calibri" w:cs="Times New Roman"/>
          <w:sz w:val="20"/>
          <w:szCs w:val="20"/>
          <w:lang w:val="en-GB" w:eastAsia="en-GB"/>
        </w:rPr>
        <w:tab/>
      </w:r>
      <w:r w:rsidRPr="00B37D64">
        <w:rPr>
          <w:rFonts w:ascii="Calibri" w:eastAsia="Calibri" w:hAnsi="Calibri" w:cs="Times New Roman"/>
          <w:sz w:val="20"/>
          <w:szCs w:val="20"/>
          <w:lang w:val="en-GB" w:eastAsia="en-GB"/>
        </w:rPr>
        <w:tab/>
      </w:r>
      <w:r w:rsidRPr="00B37D64">
        <w:rPr>
          <w:rFonts w:ascii="Calibri" w:eastAsia="Calibri" w:hAnsi="Calibri" w:cs="Times New Roman"/>
          <w:sz w:val="20"/>
          <w:szCs w:val="20"/>
          <w:lang w:val="en-GB" w:eastAsia="en-GB"/>
        </w:rPr>
        <w:tab/>
      </w:r>
      <w:r w:rsidRPr="00B37D64">
        <w:rPr>
          <w:rFonts w:ascii="Calibri" w:eastAsia="Calibri" w:hAnsi="Calibri" w:cs="Times New Roman"/>
          <w:sz w:val="20"/>
          <w:szCs w:val="20"/>
          <w:lang w:val="en-GB" w:eastAsia="en-GB"/>
        </w:rPr>
        <w:tab/>
      </w:r>
      <w:r w:rsidRPr="00B37D64">
        <w:rPr>
          <w:rFonts w:ascii="Calibri" w:eastAsia="Calibri" w:hAnsi="Calibri" w:cs="Times New Roman"/>
          <w:sz w:val="20"/>
          <w:szCs w:val="20"/>
          <w:lang w:eastAsia="en-GB"/>
        </w:rPr>
        <w:t>Lynda Sutton</w:t>
      </w:r>
    </w:p>
    <w:p w14:paraId="36A63ED2" w14:textId="77777777" w:rsidR="00B37D64" w:rsidRPr="00B37D64" w:rsidRDefault="00B37D64" w:rsidP="00B37D64">
      <w:pPr>
        <w:spacing w:after="0" w:line="240" w:lineRule="auto"/>
        <w:jc w:val="both"/>
        <w:rPr>
          <w:rFonts w:ascii="Calibri" w:eastAsia="Calibri" w:hAnsi="Calibri" w:cs="Times New Roman"/>
          <w:sz w:val="20"/>
          <w:szCs w:val="20"/>
          <w:lang w:val="en-GB" w:eastAsia="en-GB"/>
        </w:rPr>
      </w:pPr>
      <w:r w:rsidRPr="00B37D64">
        <w:rPr>
          <w:rFonts w:ascii="Calibri" w:eastAsia="Calibri" w:hAnsi="Calibri" w:cs="Times New Roman"/>
          <w:sz w:val="20"/>
          <w:szCs w:val="20"/>
          <w:lang w:val="en-GB" w:eastAsia="en-GB"/>
        </w:rPr>
        <w:t xml:space="preserve">AD Communications  </w:t>
      </w:r>
      <w:r w:rsidRPr="00B37D64">
        <w:rPr>
          <w:rFonts w:ascii="Calibri" w:eastAsia="Calibri" w:hAnsi="Calibri" w:cs="Times New Roman"/>
          <w:sz w:val="20"/>
          <w:szCs w:val="20"/>
          <w:lang w:val="en-GB" w:eastAsia="en-GB"/>
        </w:rPr>
        <w:tab/>
      </w:r>
      <w:r w:rsidRPr="00B37D64">
        <w:rPr>
          <w:rFonts w:ascii="Calibri" w:eastAsia="Calibri" w:hAnsi="Calibri" w:cs="Times New Roman"/>
          <w:sz w:val="20"/>
          <w:szCs w:val="20"/>
          <w:lang w:val="en-GB" w:eastAsia="en-GB"/>
        </w:rPr>
        <w:tab/>
      </w:r>
      <w:r w:rsidRPr="00B37D64">
        <w:rPr>
          <w:rFonts w:ascii="Calibri" w:eastAsia="Calibri" w:hAnsi="Calibri" w:cs="Times New Roman"/>
          <w:sz w:val="20"/>
          <w:szCs w:val="20"/>
          <w:lang w:val="en-GB" w:eastAsia="en-GB"/>
        </w:rPr>
        <w:tab/>
        <w:t>FESPA</w:t>
      </w:r>
    </w:p>
    <w:p w14:paraId="22C4C805" w14:textId="77777777" w:rsidR="00B37D64" w:rsidRPr="00B37D64" w:rsidRDefault="00B37D64" w:rsidP="00B37D64">
      <w:pPr>
        <w:spacing w:after="0" w:line="240" w:lineRule="auto"/>
        <w:jc w:val="both"/>
        <w:rPr>
          <w:rFonts w:ascii="Calibri" w:eastAsia="Calibri" w:hAnsi="Calibri" w:cs="Times New Roman"/>
          <w:sz w:val="20"/>
          <w:szCs w:val="20"/>
          <w:lang w:val="en-GB" w:eastAsia="en-GB"/>
        </w:rPr>
      </w:pPr>
      <w:r w:rsidRPr="00B37D64">
        <w:rPr>
          <w:rFonts w:ascii="Calibri" w:eastAsia="Calibri" w:hAnsi="Calibri" w:cs="Times New Roman"/>
          <w:sz w:val="20"/>
          <w:szCs w:val="20"/>
          <w:lang w:val="en-GB" w:eastAsia="en-GB"/>
        </w:rPr>
        <w:t xml:space="preserve">Tel: + 44 (0) 1372 464470        </w:t>
      </w:r>
      <w:r w:rsidRPr="00B37D64">
        <w:rPr>
          <w:rFonts w:ascii="Calibri" w:eastAsia="Calibri" w:hAnsi="Calibri" w:cs="Times New Roman"/>
          <w:sz w:val="20"/>
          <w:szCs w:val="20"/>
          <w:lang w:val="en-GB" w:eastAsia="en-GB"/>
        </w:rPr>
        <w:tab/>
      </w:r>
      <w:r w:rsidRPr="00B37D64">
        <w:rPr>
          <w:rFonts w:ascii="Calibri" w:eastAsia="Calibri" w:hAnsi="Calibri" w:cs="Times New Roman"/>
          <w:sz w:val="20"/>
          <w:szCs w:val="20"/>
          <w:lang w:val="en-GB" w:eastAsia="en-GB"/>
        </w:rPr>
        <w:tab/>
        <w:t>Tel: +44 (0) 1737 228350</w:t>
      </w:r>
    </w:p>
    <w:p w14:paraId="723A3776" w14:textId="77777777" w:rsidR="00B37D64" w:rsidRPr="00B37D64" w:rsidRDefault="00B37D64" w:rsidP="00B37D64">
      <w:pPr>
        <w:spacing w:after="0" w:line="240" w:lineRule="auto"/>
        <w:jc w:val="both"/>
        <w:rPr>
          <w:rFonts w:ascii="Calibri" w:eastAsia="Calibri" w:hAnsi="Calibri" w:cs="Times New Roman"/>
          <w:sz w:val="20"/>
          <w:szCs w:val="20"/>
          <w:lang w:val="en-GB" w:eastAsia="en-GB"/>
        </w:rPr>
      </w:pPr>
      <w:r w:rsidRPr="00B37D64">
        <w:rPr>
          <w:rFonts w:ascii="Calibri" w:eastAsia="Calibri" w:hAnsi="Calibri" w:cs="Times New Roman"/>
          <w:sz w:val="20"/>
          <w:szCs w:val="20"/>
          <w:lang w:val="en-GB" w:eastAsia="en-GB"/>
        </w:rPr>
        <w:t xml:space="preserve">Email: </w:t>
      </w:r>
      <w:hyperlink r:id="rId17" w:history="1">
        <w:r w:rsidRPr="00B37D64">
          <w:rPr>
            <w:rFonts w:ascii="Calibri" w:eastAsia="Calibri" w:hAnsi="Calibri" w:cs="Times New Roman"/>
            <w:color w:val="0000FF"/>
            <w:sz w:val="20"/>
            <w:szCs w:val="20"/>
            <w:u w:val="single"/>
            <w:lang w:val="en-GB" w:eastAsia="en-GB"/>
          </w:rPr>
          <w:t>mgrass@adcomms.co.uk</w:t>
        </w:r>
      </w:hyperlink>
      <w:r w:rsidRPr="00B37D64">
        <w:rPr>
          <w:rFonts w:ascii="Calibri" w:eastAsia="Calibri" w:hAnsi="Calibri" w:cs="Times New Roman"/>
          <w:sz w:val="20"/>
          <w:szCs w:val="20"/>
          <w:lang w:val="en-GB" w:eastAsia="en-GB"/>
        </w:rPr>
        <w:t xml:space="preserve"> </w:t>
      </w:r>
      <w:hyperlink r:id="rId18" w:history="1"/>
      <w:r w:rsidRPr="00B37D64">
        <w:rPr>
          <w:rFonts w:ascii="Calibri" w:eastAsia="Calibri" w:hAnsi="Calibri" w:cs="Times New Roman"/>
          <w:sz w:val="20"/>
          <w:szCs w:val="20"/>
          <w:lang w:val="en-GB" w:eastAsia="en-GB"/>
        </w:rPr>
        <w:t xml:space="preserve"> </w:t>
      </w:r>
      <w:r w:rsidRPr="00B37D64">
        <w:rPr>
          <w:rFonts w:ascii="Calibri" w:eastAsia="Calibri" w:hAnsi="Calibri" w:cs="Times New Roman"/>
          <w:sz w:val="20"/>
          <w:szCs w:val="20"/>
          <w:lang w:val="en-GB" w:eastAsia="en-GB"/>
        </w:rPr>
        <w:tab/>
      </w:r>
      <w:r w:rsidRPr="00B37D64">
        <w:rPr>
          <w:rFonts w:ascii="Calibri" w:eastAsia="Calibri" w:hAnsi="Calibri" w:cs="Times New Roman"/>
          <w:sz w:val="20"/>
          <w:szCs w:val="20"/>
          <w:lang w:val="en-GB" w:eastAsia="en-GB"/>
        </w:rPr>
        <w:tab/>
        <w:t xml:space="preserve">Email: </w:t>
      </w:r>
      <w:hyperlink r:id="rId19" w:history="1">
        <w:r w:rsidRPr="00B37D64">
          <w:rPr>
            <w:rFonts w:ascii="Calibri" w:eastAsia="Calibri" w:hAnsi="Calibri" w:cs="Times New Roman"/>
            <w:color w:val="0000FF"/>
            <w:sz w:val="20"/>
            <w:szCs w:val="20"/>
            <w:u w:val="single"/>
            <w:lang w:eastAsia="en-GB"/>
          </w:rPr>
          <w:t>lynda.sutton@fespa.com</w:t>
        </w:r>
      </w:hyperlink>
    </w:p>
    <w:p w14:paraId="3E6EAD4B" w14:textId="77777777" w:rsidR="00B37D64" w:rsidRPr="00B37D64" w:rsidRDefault="00B37D64" w:rsidP="00B37D64">
      <w:pPr>
        <w:spacing w:after="0" w:line="240" w:lineRule="auto"/>
        <w:jc w:val="both"/>
        <w:rPr>
          <w:rFonts w:ascii="Calibri" w:eastAsia="Calibri" w:hAnsi="Calibri" w:cs="Times New Roman"/>
          <w:sz w:val="20"/>
          <w:szCs w:val="20"/>
          <w:lang w:val="en-GB" w:eastAsia="en-GB"/>
        </w:rPr>
      </w:pPr>
      <w:r w:rsidRPr="00B37D64">
        <w:rPr>
          <w:rFonts w:ascii="Calibri" w:eastAsia="Calibri" w:hAnsi="Calibri" w:cs="Times New Roman"/>
          <w:sz w:val="20"/>
          <w:szCs w:val="20"/>
          <w:lang w:val="en-GB" w:eastAsia="en-GB"/>
        </w:rPr>
        <w:t xml:space="preserve">Website: </w:t>
      </w:r>
      <w:hyperlink r:id="rId20" w:history="1">
        <w:r w:rsidRPr="00B37D64">
          <w:rPr>
            <w:rFonts w:ascii="Calibri" w:eastAsia="Calibri" w:hAnsi="Calibri" w:cs="Times New Roman"/>
            <w:color w:val="0000FF"/>
            <w:sz w:val="20"/>
            <w:szCs w:val="20"/>
            <w:u w:val="single"/>
            <w:lang w:val="en-GB" w:eastAsia="en-GB"/>
          </w:rPr>
          <w:t>www.adcomms.co.uk</w:t>
        </w:r>
      </w:hyperlink>
      <w:r w:rsidRPr="00B37D64">
        <w:rPr>
          <w:rFonts w:ascii="Calibri" w:eastAsia="Calibri" w:hAnsi="Calibri" w:cs="Times New Roman"/>
          <w:sz w:val="20"/>
          <w:szCs w:val="20"/>
          <w:lang w:val="en-GB" w:eastAsia="en-GB"/>
        </w:rPr>
        <w:tab/>
      </w:r>
      <w:r w:rsidRPr="00B37D64">
        <w:rPr>
          <w:rFonts w:ascii="Calibri" w:eastAsia="Calibri" w:hAnsi="Calibri" w:cs="Times New Roman"/>
          <w:sz w:val="20"/>
          <w:szCs w:val="20"/>
          <w:lang w:val="en-GB" w:eastAsia="en-GB"/>
        </w:rPr>
        <w:tab/>
        <w:t xml:space="preserve">Website: </w:t>
      </w:r>
      <w:hyperlink r:id="rId21" w:history="1">
        <w:r w:rsidRPr="00B37D64">
          <w:rPr>
            <w:rFonts w:ascii="Calibri" w:eastAsia="Calibri" w:hAnsi="Calibri" w:cs="Times New Roman"/>
            <w:color w:val="0000FF"/>
            <w:sz w:val="20"/>
            <w:szCs w:val="20"/>
            <w:u w:val="single"/>
            <w:lang w:val="en-GB" w:eastAsia="en-GB"/>
          </w:rPr>
          <w:t>www.fespa.com</w:t>
        </w:r>
      </w:hyperlink>
      <w:r w:rsidRPr="00B37D64">
        <w:rPr>
          <w:rFonts w:ascii="Calibri" w:eastAsia="Calibri" w:hAnsi="Calibri" w:cs="Times New Roman"/>
          <w:sz w:val="20"/>
          <w:szCs w:val="20"/>
          <w:lang w:eastAsia="en-GB"/>
        </w:rPr>
        <w:t xml:space="preserve"> </w:t>
      </w:r>
    </w:p>
    <w:p w14:paraId="261D1CB2" w14:textId="4377FD83" w:rsidR="00F40487" w:rsidRPr="000315A5" w:rsidRDefault="00F40487" w:rsidP="00B37D64">
      <w:pPr>
        <w:spacing w:after="0" w:line="360" w:lineRule="auto"/>
        <w:jc w:val="both"/>
        <w:rPr>
          <w:rFonts w:ascii="Calibri" w:hAnsi="Calibri" w:cs="Calibri"/>
          <w:shd w:val="clear" w:color="auto" w:fill="FFFFFF"/>
          <w:lang w:val="en-US"/>
        </w:rPr>
      </w:pPr>
      <w:bookmarkStart w:id="0" w:name="_GoBack"/>
      <w:bookmarkEnd w:id="0"/>
    </w:p>
    <w:sectPr w:rsidR="00F40487" w:rsidRPr="000315A5" w:rsidSect="00831052">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4D73C" w14:textId="77777777" w:rsidR="005F7B95" w:rsidRDefault="005F7B95" w:rsidP="00831052">
      <w:pPr>
        <w:spacing w:after="0" w:line="240" w:lineRule="auto"/>
      </w:pPr>
      <w:r>
        <w:separator/>
      </w:r>
    </w:p>
  </w:endnote>
  <w:endnote w:type="continuationSeparator" w:id="0">
    <w:p w14:paraId="51198F8A" w14:textId="77777777" w:rsidR="005F7B95" w:rsidRDefault="005F7B95"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97324" w14:textId="77777777" w:rsidR="005F7B95" w:rsidRDefault="005F7B95" w:rsidP="00831052">
      <w:pPr>
        <w:spacing w:after="0" w:line="240" w:lineRule="auto"/>
      </w:pPr>
      <w:r>
        <w:separator/>
      </w:r>
    </w:p>
  </w:footnote>
  <w:footnote w:type="continuationSeparator" w:id="0">
    <w:p w14:paraId="5896EA98" w14:textId="77777777" w:rsidR="005F7B95" w:rsidRDefault="005F7B95" w:rsidP="008310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0906BDA"/>
    <w:multiLevelType w:val="hybridMultilevel"/>
    <w:tmpl w:val="4B186200"/>
    <w:numStyleLink w:val="ImportedStyle1"/>
  </w:abstractNum>
  <w:abstractNum w:abstractNumId="3">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LO0MDYwNjGwsDRX0lEKTi0uzszPAykwrgUAy0szzCwAAAA="/>
  </w:docVars>
  <w:rsids>
    <w:rsidRoot w:val="00EA1060"/>
    <w:rsid w:val="000016C7"/>
    <w:rsid w:val="000315A5"/>
    <w:rsid w:val="00032BC7"/>
    <w:rsid w:val="000340EA"/>
    <w:rsid w:val="000439BA"/>
    <w:rsid w:val="000735DE"/>
    <w:rsid w:val="000A43B7"/>
    <w:rsid w:val="000B2267"/>
    <w:rsid w:val="000C042D"/>
    <w:rsid w:val="000C2944"/>
    <w:rsid w:val="000C3397"/>
    <w:rsid w:val="000C5BB2"/>
    <w:rsid w:val="000D1C5B"/>
    <w:rsid w:val="000D758B"/>
    <w:rsid w:val="000E4220"/>
    <w:rsid w:val="000F0281"/>
    <w:rsid w:val="000F2D43"/>
    <w:rsid w:val="000F55C6"/>
    <w:rsid w:val="00103494"/>
    <w:rsid w:val="00104325"/>
    <w:rsid w:val="00104E11"/>
    <w:rsid w:val="00130062"/>
    <w:rsid w:val="001344A3"/>
    <w:rsid w:val="00147938"/>
    <w:rsid w:val="00153A45"/>
    <w:rsid w:val="00166D93"/>
    <w:rsid w:val="0017236F"/>
    <w:rsid w:val="00177C00"/>
    <w:rsid w:val="0018501C"/>
    <w:rsid w:val="00186CFA"/>
    <w:rsid w:val="001C48BB"/>
    <w:rsid w:val="001D1E2E"/>
    <w:rsid w:val="001F0A88"/>
    <w:rsid w:val="0020191C"/>
    <w:rsid w:val="00204CAA"/>
    <w:rsid w:val="002142F9"/>
    <w:rsid w:val="00221D8D"/>
    <w:rsid w:val="00226E17"/>
    <w:rsid w:val="00231746"/>
    <w:rsid w:val="002326D1"/>
    <w:rsid w:val="00232AB0"/>
    <w:rsid w:val="00244F03"/>
    <w:rsid w:val="00246FD8"/>
    <w:rsid w:val="002529EB"/>
    <w:rsid w:val="0025565C"/>
    <w:rsid w:val="00261A31"/>
    <w:rsid w:val="00271EF8"/>
    <w:rsid w:val="002720EB"/>
    <w:rsid w:val="002747D5"/>
    <w:rsid w:val="00291CF4"/>
    <w:rsid w:val="00292D99"/>
    <w:rsid w:val="002A59C3"/>
    <w:rsid w:val="002B76EA"/>
    <w:rsid w:val="002B7820"/>
    <w:rsid w:val="002C2ED9"/>
    <w:rsid w:val="002E6F44"/>
    <w:rsid w:val="002F568E"/>
    <w:rsid w:val="002F7751"/>
    <w:rsid w:val="00322987"/>
    <w:rsid w:val="00323901"/>
    <w:rsid w:val="00360CDF"/>
    <w:rsid w:val="00362C8A"/>
    <w:rsid w:val="00365B6A"/>
    <w:rsid w:val="00392C9E"/>
    <w:rsid w:val="003A7AF9"/>
    <w:rsid w:val="003B24F2"/>
    <w:rsid w:val="003C2E1A"/>
    <w:rsid w:val="003D3277"/>
    <w:rsid w:val="00412B16"/>
    <w:rsid w:val="00435160"/>
    <w:rsid w:val="00440A9C"/>
    <w:rsid w:val="00443B83"/>
    <w:rsid w:val="004554A3"/>
    <w:rsid w:val="00455575"/>
    <w:rsid w:val="004608B3"/>
    <w:rsid w:val="00466790"/>
    <w:rsid w:val="00472E5C"/>
    <w:rsid w:val="004838A5"/>
    <w:rsid w:val="004901F7"/>
    <w:rsid w:val="00496198"/>
    <w:rsid w:val="004B49C7"/>
    <w:rsid w:val="004D70E0"/>
    <w:rsid w:val="004F05CD"/>
    <w:rsid w:val="004F11A5"/>
    <w:rsid w:val="005020EE"/>
    <w:rsid w:val="00517ED6"/>
    <w:rsid w:val="00522543"/>
    <w:rsid w:val="005505B7"/>
    <w:rsid w:val="005541CD"/>
    <w:rsid w:val="00556E0E"/>
    <w:rsid w:val="00561246"/>
    <w:rsid w:val="00585D1C"/>
    <w:rsid w:val="00597B33"/>
    <w:rsid w:val="005A7BBC"/>
    <w:rsid w:val="005B4984"/>
    <w:rsid w:val="005C6BD0"/>
    <w:rsid w:val="005D1A9F"/>
    <w:rsid w:val="005F11F0"/>
    <w:rsid w:val="005F152A"/>
    <w:rsid w:val="005F4120"/>
    <w:rsid w:val="005F44E0"/>
    <w:rsid w:val="005F7B95"/>
    <w:rsid w:val="00600EDE"/>
    <w:rsid w:val="006114DF"/>
    <w:rsid w:val="006143E6"/>
    <w:rsid w:val="00615B62"/>
    <w:rsid w:val="00620590"/>
    <w:rsid w:val="006232DA"/>
    <w:rsid w:val="006467D0"/>
    <w:rsid w:val="006536BA"/>
    <w:rsid w:val="0066247E"/>
    <w:rsid w:val="006730DA"/>
    <w:rsid w:val="006868E6"/>
    <w:rsid w:val="0069372B"/>
    <w:rsid w:val="006B117F"/>
    <w:rsid w:val="006B277C"/>
    <w:rsid w:val="006B3CC1"/>
    <w:rsid w:val="006B7C5D"/>
    <w:rsid w:val="006D7F54"/>
    <w:rsid w:val="006E2FE9"/>
    <w:rsid w:val="006F4DB3"/>
    <w:rsid w:val="006F696A"/>
    <w:rsid w:val="006F76DA"/>
    <w:rsid w:val="00704263"/>
    <w:rsid w:val="007221E8"/>
    <w:rsid w:val="007341EC"/>
    <w:rsid w:val="0073644E"/>
    <w:rsid w:val="0074441B"/>
    <w:rsid w:val="007625C3"/>
    <w:rsid w:val="00764702"/>
    <w:rsid w:val="00790B59"/>
    <w:rsid w:val="007953C6"/>
    <w:rsid w:val="0079552B"/>
    <w:rsid w:val="007A79A1"/>
    <w:rsid w:val="007B3950"/>
    <w:rsid w:val="007B6C0D"/>
    <w:rsid w:val="007C0F1C"/>
    <w:rsid w:val="007C2AAA"/>
    <w:rsid w:val="007C3B9A"/>
    <w:rsid w:val="007D2080"/>
    <w:rsid w:val="007D5F93"/>
    <w:rsid w:val="007D6A95"/>
    <w:rsid w:val="007E754F"/>
    <w:rsid w:val="007E7F99"/>
    <w:rsid w:val="007F60B8"/>
    <w:rsid w:val="007F7B4B"/>
    <w:rsid w:val="008038C3"/>
    <w:rsid w:val="00810F5A"/>
    <w:rsid w:val="00831052"/>
    <w:rsid w:val="00840C2B"/>
    <w:rsid w:val="00847401"/>
    <w:rsid w:val="008643F5"/>
    <w:rsid w:val="00867FFE"/>
    <w:rsid w:val="00876CA2"/>
    <w:rsid w:val="008A32BA"/>
    <w:rsid w:val="008A36A3"/>
    <w:rsid w:val="008A4E75"/>
    <w:rsid w:val="008B106C"/>
    <w:rsid w:val="008B2130"/>
    <w:rsid w:val="008C151E"/>
    <w:rsid w:val="008C7D55"/>
    <w:rsid w:val="008D2039"/>
    <w:rsid w:val="008D7121"/>
    <w:rsid w:val="009056F2"/>
    <w:rsid w:val="00927565"/>
    <w:rsid w:val="00941295"/>
    <w:rsid w:val="00964654"/>
    <w:rsid w:val="0097363E"/>
    <w:rsid w:val="009A6852"/>
    <w:rsid w:val="009A756F"/>
    <w:rsid w:val="009B0B6A"/>
    <w:rsid w:val="009B5172"/>
    <w:rsid w:val="009B6627"/>
    <w:rsid w:val="009D7B87"/>
    <w:rsid w:val="009E6825"/>
    <w:rsid w:val="009F7D28"/>
    <w:rsid w:val="00A00886"/>
    <w:rsid w:val="00A06A7D"/>
    <w:rsid w:val="00A07B58"/>
    <w:rsid w:val="00A12A2F"/>
    <w:rsid w:val="00A23285"/>
    <w:rsid w:val="00A31DAE"/>
    <w:rsid w:val="00A37ACA"/>
    <w:rsid w:val="00A46652"/>
    <w:rsid w:val="00A57C8F"/>
    <w:rsid w:val="00A6233E"/>
    <w:rsid w:val="00A667DE"/>
    <w:rsid w:val="00A71309"/>
    <w:rsid w:val="00A72FCB"/>
    <w:rsid w:val="00A7524A"/>
    <w:rsid w:val="00A84E83"/>
    <w:rsid w:val="00A93DB3"/>
    <w:rsid w:val="00AA6464"/>
    <w:rsid w:val="00AA6B6E"/>
    <w:rsid w:val="00AB1196"/>
    <w:rsid w:val="00AE2F44"/>
    <w:rsid w:val="00AE6771"/>
    <w:rsid w:val="00AF4543"/>
    <w:rsid w:val="00B0655C"/>
    <w:rsid w:val="00B06BBE"/>
    <w:rsid w:val="00B31A44"/>
    <w:rsid w:val="00B35116"/>
    <w:rsid w:val="00B37D64"/>
    <w:rsid w:val="00B43FD5"/>
    <w:rsid w:val="00B70EF8"/>
    <w:rsid w:val="00B73678"/>
    <w:rsid w:val="00BB31E8"/>
    <w:rsid w:val="00BB57AC"/>
    <w:rsid w:val="00BC0CC5"/>
    <w:rsid w:val="00BC496B"/>
    <w:rsid w:val="00BD51B0"/>
    <w:rsid w:val="00BD63D3"/>
    <w:rsid w:val="00BD7233"/>
    <w:rsid w:val="00BE185E"/>
    <w:rsid w:val="00BE1A74"/>
    <w:rsid w:val="00BF1B41"/>
    <w:rsid w:val="00BF2671"/>
    <w:rsid w:val="00BF75BE"/>
    <w:rsid w:val="00C038A8"/>
    <w:rsid w:val="00C11B49"/>
    <w:rsid w:val="00C146FC"/>
    <w:rsid w:val="00C25E78"/>
    <w:rsid w:val="00C34996"/>
    <w:rsid w:val="00C35EBE"/>
    <w:rsid w:val="00C53655"/>
    <w:rsid w:val="00C558F8"/>
    <w:rsid w:val="00C56D97"/>
    <w:rsid w:val="00C57BCB"/>
    <w:rsid w:val="00C57F71"/>
    <w:rsid w:val="00C71AD1"/>
    <w:rsid w:val="00CB5E5D"/>
    <w:rsid w:val="00CC022E"/>
    <w:rsid w:val="00CC220C"/>
    <w:rsid w:val="00CC7AC6"/>
    <w:rsid w:val="00CD0E8B"/>
    <w:rsid w:val="00CD125B"/>
    <w:rsid w:val="00CD3907"/>
    <w:rsid w:val="00CD5AE6"/>
    <w:rsid w:val="00D03ED2"/>
    <w:rsid w:val="00D2275F"/>
    <w:rsid w:val="00D43563"/>
    <w:rsid w:val="00D47AF6"/>
    <w:rsid w:val="00D515F2"/>
    <w:rsid w:val="00D51ED3"/>
    <w:rsid w:val="00D53D69"/>
    <w:rsid w:val="00D64BEC"/>
    <w:rsid w:val="00D75E9E"/>
    <w:rsid w:val="00D80B80"/>
    <w:rsid w:val="00D831E1"/>
    <w:rsid w:val="00D8726B"/>
    <w:rsid w:val="00DA50E2"/>
    <w:rsid w:val="00DB0F3B"/>
    <w:rsid w:val="00DB760B"/>
    <w:rsid w:val="00DC1DA5"/>
    <w:rsid w:val="00DC337F"/>
    <w:rsid w:val="00DF31DC"/>
    <w:rsid w:val="00DF643A"/>
    <w:rsid w:val="00E05418"/>
    <w:rsid w:val="00E22B3A"/>
    <w:rsid w:val="00E22BEE"/>
    <w:rsid w:val="00E65E52"/>
    <w:rsid w:val="00E667D0"/>
    <w:rsid w:val="00E70C42"/>
    <w:rsid w:val="00E84D57"/>
    <w:rsid w:val="00E858F6"/>
    <w:rsid w:val="00E94C4B"/>
    <w:rsid w:val="00EA1060"/>
    <w:rsid w:val="00EA4218"/>
    <w:rsid w:val="00EA6277"/>
    <w:rsid w:val="00EB1208"/>
    <w:rsid w:val="00EB70A4"/>
    <w:rsid w:val="00EC3CC2"/>
    <w:rsid w:val="00EE3A91"/>
    <w:rsid w:val="00F00743"/>
    <w:rsid w:val="00F036B0"/>
    <w:rsid w:val="00F058D8"/>
    <w:rsid w:val="00F16ECB"/>
    <w:rsid w:val="00F203F9"/>
    <w:rsid w:val="00F20541"/>
    <w:rsid w:val="00F25A75"/>
    <w:rsid w:val="00F40487"/>
    <w:rsid w:val="00F46FDC"/>
    <w:rsid w:val="00F63D75"/>
    <w:rsid w:val="00F64C51"/>
    <w:rsid w:val="00F737BE"/>
    <w:rsid w:val="00F94ACB"/>
    <w:rsid w:val="00FA0B81"/>
    <w:rsid w:val="00FA250B"/>
    <w:rsid w:val="00FA7285"/>
    <w:rsid w:val="00FC5075"/>
    <w:rsid w:val="00FD0C82"/>
    <w:rsid w:val="00FD6B53"/>
    <w:rsid w:val="00FE2829"/>
    <w:rsid w:val="00FE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0B21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FollowedHyperlink">
    <w:name w:val="FollowedHyperlink"/>
    <w:basedOn w:val="DefaultParagraphFont"/>
    <w:uiPriority w:val="99"/>
    <w:semiHidden/>
    <w:unhideWhenUsed/>
    <w:rsid w:val="00A93DB3"/>
    <w:rPr>
      <w:color w:val="954F72" w:themeColor="followedHyperlink"/>
      <w:u w:val="single"/>
    </w:rPr>
  </w:style>
  <w:style w:type="numbering" w:customStyle="1" w:styleId="ImportedStyle1">
    <w:name w:val="Imported Style 1"/>
    <w:rsid w:val="00292D9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e.fespa.com/" TargetMode="External"/><Relationship Id="rId18" Type="http://schemas.openxmlformats.org/officeDocument/2006/relationships/hyperlink" Target="mailto:emartin@adcomms.co.uk" TargetMode="External"/><Relationship Id="rId3" Type="http://schemas.openxmlformats.org/officeDocument/2006/relationships/customXml" Target="../customXml/item3.xml"/><Relationship Id="rId21" Type="http://schemas.openxmlformats.org/officeDocument/2006/relationships/hyperlink" Target="http://www.fespa.com" TargetMode="External"/><Relationship Id="rId7" Type="http://schemas.openxmlformats.org/officeDocument/2006/relationships/settings" Target="settings.xml"/><Relationship Id="rId12" Type="http://schemas.openxmlformats.org/officeDocument/2006/relationships/hyperlink" Target="https://www.fespaglobalprintexpo.com/" TargetMode="External"/><Relationship Id="rId17" Type="http://schemas.openxmlformats.org/officeDocument/2006/relationships/hyperlink" Target="mailto:mgrass@adcomms.co.uk" TargetMode="External"/><Relationship Id="rId2" Type="http://schemas.openxmlformats.org/officeDocument/2006/relationships/customXml" Target="../customXml/item2.xml"/><Relationship Id="rId16" Type="http://schemas.openxmlformats.org/officeDocument/2006/relationships/hyperlink" Target="http://www.fespa.com" TargetMode="External"/><Relationship Id="rId20"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espaglobalprintexpo.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ynda.sutton@fesp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ortswearpr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37E6E0B281BA4FA6F1F7D98C775D0D" ma:contentTypeVersion="0" ma:contentTypeDescription="Create a new document." ma:contentTypeScope="" ma:versionID="81669b28758b27993b124bb6a325ee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3C4AC-5C4A-4A01-BF35-C091DF56AB9D}">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2EA0A16B-1A3E-4EF6-BC8B-30B5C7D05F68}">
  <ds:schemaRefs>
    <ds:schemaRef ds:uri="http://schemas.microsoft.com/sharepoint/v3/contenttype/forms"/>
  </ds:schemaRefs>
</ds:datastoreItem>
</file>

<file path=customXml/itemProps3.xml><?xml version="1.0" encoding="utf-8"?>
<ds:datastoreItem xmlns:ds="http://schemas.openxmlformats.org/officeDocument/2006/customXml" ds:itemID="{8522A226-6737-4267-B2EC-F0352BD40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90082E-1474-44DE-B970-0281257C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2019-09-24T08:57:00Z</dcterms:created>
  <dcterms:modified xsi:type="dcterms:W3CDTF">2019-09-26T15:09:00Z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0x0101009A37E6E0B281BA4FA6F1F7D98C775D0D</vt:lpwstr>
  </property>
</Properties>
</file>