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0B4" w:rsidRPr="0000486F" w:rsidRDefault="009C5DE3" w:rsidP="00BB69CC">
      <w:pPr>
        <w:spacing w:after="360"/>
        <w:rPr>
          <w:rFonts w:ascii="Arial" w:hAnsi="Arial" w:cs="Arial"/>
          <w:b/>
          <w:sz w:val="20"/>
          <w:szCs w:val="20"/>
          <w:lang w:val="en-GB"/>
        </w:rPr>
      </w:pPr>
      <w:r w:rsidRPr="0000486F">
        <w:rPr>
          <w:rFonts w:ascii="Arial" w:hAnsi="Arial" w:cs="Arial"/>
          <w:b/>
          <w:sz w:val="28"/>
          <w:szCs w:val="28"/>
          <w:lang w:val="en-GB"/>
        </w:rPr>
        <w:t>Excellent Performance of GMG</w:t>
      </w:r>
      <w:r w:rsidR="00870F5A" w:rsidRPr="0000486F">
        <w:rPr>
          <w:rFonts w:ascii="Arial" w:hAnsi="Arial" w:cs="Arial"/>
          <w:b/>
          <w:sz w:val="28"/>
          <w:szCs w:val="28"/>
          <w:lang w:val="en-GB"/>
        </w:rPr>
        <w:t xml:space="preserve"> in Ryerson University </w:t>
      </w:r>
      <w:r w:rsidR="00471FC4" w:rsidRPr="0000486F">
        <w:rPr>
          <w:rFonts w:ascii="Arial" w:hAnsi="Arial" w:cs="Arial"/>
          <w:b/>
          <w:sz w:val="28"/>
          <w:szCs w:val="28"/>
          <w:lang w:val="en-GB"/>
        </w:rPr>
        <w:t xml:space="preserve">Expanded Gamut </w:t>
      </w:r>
      <w:r w:rsidR="00870F5A" w:rsidRPr="0000486F">
        <w:rPr>
          <w:rFonts w:ascii="Arial" w:hAnsi="Arial" w:cs="Arial"/>
          <w:b/>
          <w:sz w:val="28"/>
          <w:szCs w:val="28"/>
          <w:lang w:val="en-GB"/>
        </w:rPr>
        <w:t>S</w:t>
      </w:r>
      <w:r w:rsidR="00B524AA" w:rsidRPr="0000486F">
        <w:rPr>
          <w:rFonts w:ascii="Arial" w:hAnsi="Arial" w:cs="Arial"/>
          <w:b/>
          <w:sz w:val="28"/>
          <w:szCs w:val="28"/>
          <w:lang w:val="en-GB"/>
        </w:rPr>
        <w:t>tudy</w:t>
      </w:r>
    </w:p>
    <w:p w:rsidR="00737F78" w:rsidRPr="0000486F" w:rsidRDefault="00C649E8" w:rsidP="0051003E">
      <w:pPr>
        <w:spacing w:after="480" w:line="360" w:lineRule="auto"/>
        <w:jc w:val="both"/>
        <w:rPr>
          <w:rFonts w:ascii="Arial" w:hAnsi="Arial" w:cs="Arial"/>
          <w:b/>
          <w:sz w:val="20"/>
          <w:lang w:val="en-GB"/>
        </w:rPr>
      </w:pPr>
      <w:r w:rsidRPr="0000486F">
        <w:rPr>
          <w:rFonts w:ascii="Arial" w:hAnsi="Arial" w:cs="Arial"/>
          <w:b/>
          <w:sz w:val="20"/>
          <w:lang w:val="en-GB"/>
        </w:rPr>
        <w:t>Reproduction and accuracy of spot colors</w:t>
      </w:r>
      <w:r w:rsidR="008007D8" w:rsidRPr="0000486F">
        <w:rPr>
          <w:rFonts w:ascii="Arial" w:hAnsi="Arial" w:cs="Arial"/>
          <w:b/>
          <w:sz w:val="20"/>
          <w:lang w:val="en-GB"/>
        </w:rPr>
        <w:t xml:space="preserve"> in expanded gamut printing </w:t>
      </w:r>
      <w:r w:rsidRPr="0000486F">
        <w:rPr>
          <w:rFonts w:ascii="Arial" w:hAnsi="Arial" w:cs="Arial"/>
          <w:b/>
          <w:sz w:val="20"/>
          <w:lang w:val="en-GB"/>
        </w:rPr>
        <w:t>are</w:t>
      </w:r>
      <w:r w:rsidR="008007D8" w:rsidRPr="0000486F">
        <w:rPr>
          <w:rFonts w:ascii="Arial" w:hAnsi="Arial" w:cs="Arial"/>
          <w:b/>
          <w:sz w:val="20"/>
          <w:lang w:val="en-GB"/>
        </w:rPr>
        <w:t xml:space="preserve"> often considered </w:t>
      </w:r>
      <w:r w:rsidR="00C56F94" w:rsidRPr="0000486F">
        <w:rPr>
          <w:rFonts w:ascii="Arial" w:hAnsi="Arial" w:cs="Arial"/>
          <w:b/>
          <w:sz w:val="20"/>
          <w:lang w:val="en-GB"/>
        </w:rPr>
        <w:t>to be virtually impossible</w:t>
      </w:r>
      <w:r w:rsidR="008007D8" w:rsidRPr="0000486F">
        <w:rPr>
          <w:rFonts w:ascii="Arial" w:hAnsi="Arial" w:cs="Arial"/>
          <w:b/>
          <w:sz w:val="20"/>
          <w:lang w:val="en-GB"/>
        </w:rPr>
        <w:t>, but as a recent study by Ryerson University</w:t>
      </w:r>
      <w:r w:rsidR="002707D0" w:rsidRPr="0000486F">
        <w:rPr>
          <w:rFonts w:ascii="Arial" w:hAnsi="Arial" w:cs="Arial"/>
          <w:b/>
          <w:sz w:val="20"/>
          <w:lang w:val="en-GB"/>
        </w:rPr>
        <w:t xml:space="preserve"> in Toronto</w:t>
      </w:r>
      <w:r w:rsidR="008007D8" w:rsidRPr="0000486F">
        <w:rPr>
          <w:rFonts w:ascii="Arial" w:hAnsi="Arial" w:cs="Arial"/>
          <w:b/>
          <w:sz w:val="20"/>
          <w:lang w:val="en-GB"/>
        </w:rPr>
        <w:t xml:space="preserve"> highlights, </w:t>
      </w:r>
      <w:r w:rsidRPr="0000486F">
        <w:rPr>
          <w:rFonts w:ascii="Arial" w:hAnsi="Arial" w:cs="Arial"/>
          <w:b/>
          <w:sz w:val="20"/>
          <w:lang w:val="en-GB"/>
        </w:rPr>
        <w:t>are</w:t>
      </w:r>
      <w:r w:rsidR="00125B47" w:rsidRPr="0000486F">
        <w:rPr>
          <w:rFonts w:ascii="Arial" w:hAnsi="Arial" w:cs="Arial"/>
          <w:b/>
          <w:sz w:val="20"/>
          <w:lang w:val="en-GB"/>
        </w:rPr>
        <w:t xml:space="preserve"> </w:t>
      </w:r>
      <w:r w:rsidR="00124E78" w:rsidRPr="0000486F">
        <w:rPr>
          <w:rFonts w:ascii="Arial" w:hAnsi="Arial" w:cs="Arial"/>
          <w:b/>
          <w:sz w:val="20"/>
          <w:lang w:val="en-GB"/>
        </w:rPr>
        <w:t>far</w:t>
      </w:r>
      <w:r w:rsidR="008007D8" w:rsidRPr="0000486F">
        <w:rPr>
          <w:rFonts w:ascii="Arial" w:hAnsi="Arial" w:cs="Arial"/>
          <w:b/>
          <w:sz w:val="20"/>
          <w:lang w:val="en-GB"/>
        </w:rPr>
        <w:t xml:space="preserve"> from being </w:t>
      </w:r>
      <w:r w:rsidR="00C56F94" w:rsidRPr="0000486F">
        <w:rPr>
          <w:rFonts w:ascii="Arial" w:hAnsi="Arial" w:cs="Arial"/>
          <w:b/>
          <w:sz w:val="20"/>
          <w:lang w:val="en-GB"/>
        </w:rPr>
        <w:t xml:space="preserve">unachievable. </w:t>
      </w:r>
      <w:r w:rsidR="00A64109" w:rsidRPr="0000486F">
        <w:rPr>
          <w:rFonts w:ascii="Arial" w:hAnsi="Arial" w:cs="Arial"/>
          <w:b/>
          <w:sz w:val="20"/>
          <w:lang w:val="en-GB"/>
        </w:rPr>
        <w:t>In a</w:t>
      </w:r>
      <w:r w:rsidR="00C56F94" w:rsidRPr="0000486F">
        <w:rPr>
          <w:rFonts w:ascii="Arial" w:hAnsi="Arial" w:cs="Arial"/>
          <w:b/>
          <w:sz w:val="20"/>
          <w:lang w:val="en-GB"/>
        </w:rPr>
        <w:t xml:space="preserve"> comparison of ten different</w:t>
      </w:r>
      <w:r w:rsidR="00632F51" w:rsidRPr="0000486F">
        <w:rPr>
          <w:rFonts w:ascii="Arial" w:hAnsi="Arial" w:cs="Arial"/>
          <w:b/>
          <w:sz w:val="20"/>
          <w:lang w:val="en-GB"/>
        </w:rPr>
        <w:t xml:space="preserve"> color management</w:t>
      </w:r>
      <w:r w:rsidR="00C56F94" w:rsidRPr="0000486F">
        <w:rPr>
          <w:rFonts w:ascii="Arial" w:hAnsi="Arial" w:cs="Arial"/>
          <w:b/>
          <w:sz w:val="20"/>
          <w:lang w:val="en-GB"/>
        </w:rPr>
        <w:t xml:space="preserve"> systems</w:t>
      </w:r>
      <w:r w:rsidR="00D3624E" w:rsidRPr="0000486F">
        <w:rPr>
          <w:rFonts w:ascii="Arial" w:hAnsi="Arial" w:cs="Arial"/>
          <w:b/>
          <w:sz w:val="20"/>
          <w:lang w:val="en-GB"/>
        </w:rPr>
        <w:t xml:space="preserve"> and</w:t>
      </w:r>
      <w:r w:rsidR="00C56F94" w:rsidRPr="0000486F">
        <w:rPr>
          <w:rFonts w:ascii="Arial" w:hAnsi="Arial" w:cs="Arial"/>
          <w:b/>
          <w:sz w:val="20"/>
          <w:lang w:val="en-GB"/>
        </w:rPr>
        <w:t xml:space="preserve"> their means and benefits</w:t>
      </w:r>
      <w:r w:rsidR="00A64109" w:rsidRPr="0000486F">
        <w:rPr>
          <w:rFonts w:ascii="Arial" w:hAnsi="Arial" w:cs="Arial"/>
          <w:b/>
          <w:sz w:val="20"/>
          <w:lang w:val="en-GB"/>
        </w:rPr>
        <w:t>, GMG</w:t>
      </w:r>
      <w:r w:rsidR="006D3BC3" w:rsidRPr="0000486F">
        <w:rPr>
          <w:rFonts w:ascii="Arial" w:hAnsi="Arial" w:cs="Arial"/>
          <w:b/>
          <w:sz w:val="20"/>
          <w:lang w:val="en-GB"/>
        </w:rPr>
        <w:t xml:space="preserve"> met the challenge of this study and shined with its</w:t>
      </w:r>
      <w:r w:rsidR="00A64109" w:rsidRPr="0000486F">
        <w:rPr>
          <w:rFonts w:ascii="Arial" w:hAnsi="Arial" w:cs="Arial"/>
          <w:b/>
          <w:sz w:val="20"/>
          <w:lang w:val="en-GB"/>
        </w:rPr>
        <w:t xml:space="preserve"> </w:t>
      </w:r>
      <w:r w:rsidR="007555AD" w:rsidRPr="0000486F">
        <w:rPr>
          <w:rFonts w:ascii="Arial" w:hAnsi="Arial" w:cs="Arial"/>
          <w:b/>
          <w:sz w:val="20"/>
          <w:lang w:val="en-GB"/>
        </w:rPr>
        <w:t xml:space="preserve">innovative solution, </w:t>
      </w:r>
      <w:r w:rsidR="00A64109" w:rsidRPr="0000486F">
        <w:rPr>
          <w:rFonts w:ascii="Arial" w:hAnsi="Arial" w:cs="Arial"/>
          <w:b/>
          <w:sz w:val="20"/>
          <w:lang w:val="en-GB"/>
        </w:rPr>
        <w:t>service</w:t>
      </w:r>
      <w:r w:rsidR="006D3BC3" w:rsidRPr="0000486F">
        <w:rPr>
          <w:rFonts w:ascii="Arial" w:hAnsi="Arial" w:cs="Arial"/>
          <w:b/>
          <w:sz w:val="20"/>
          <w:lang w:val="en-GB"/>
        </w:rPr>
        <w:t xml:space="preserve"> and support</w:t>
      </w:r>
      <w:r w:rsidR="00A64109" w:rsidRPr="0000486F">
        <w:rPr>
          <w:rFonts w:ascii="Arial" w:hAnsi="Arial" w:cs="Arial"/>
          <w:b/>
          <w:sz w:val="20"/>
          <w:lang w:val="en-GB"/>
        </w:rPr>
        <w:t xml:space="preserve">. </w:t>
      </w:r>
      <w:r w:rsidR="005B71C1" w:rsidRPr="0000486F">
        <w:rPr>
          <w:rFonts w:ascii="Arial" w:hAnsi="Arial" w:cs="Arial"/>
          <w:b/>
          <w:sz w:val="20"/>
          <w:lang w:val="en-GB"/>
        </w:rPr>
        <w:t xml:space="preserve">Furthermore, </w:t>
      </w:r>
      <w:r w:rsidR="00A64109" w:rsidRPr="0000486F">
        <w:rPr>
          <w:rFonts w:ascii="Arial" w:hAnsi="Arial" w:cs="Arial"/>
          <w:b/>
          <w:sz w:val="20"/>
          <w:lang w:val="en-GB"/>
        </w:rPr>
        <w:t>Ryerson’s study</w:t>
      </w:r>
      <w:r w:rsidR="00C56F94" w:rsidRPr="0000486F">
        <w:rPr>
          <w:rFonts w:ascii="Arial" w:hAnsi="Arial" w:cs="Arial"/>
          <w:b/>
          <w:sz w:val="20"/>
          <w:lang w:val="en-GB"/>
        </w:rPr>
        <w:t xml:space="preserve"> </w:t>
      </w:r>
      <w:r w:rsidR="0001016E" w:rsidRPr="0000486F">
        <w:rPr>
          <w:rFonts w:ascii="Arial" w:hAnsi="Arial" w:cs="Arial"/>
          <w:b/>
          <w:sz w:val="20"/>
          <w:lang w:val="en-GB"/>
        </w:rPr>
        <w:t>offers</w:t>
      </w:r>
      <w:r w:rsidR="00C56F94" w:rsidRPr="0000486F">
        <w:rPr>
          <w:rFonts w:ascii="Arial" w:hAnsi="Arial" w:cs="Arial"/>
          <w:b/>
          <w:sz w:val="20"/>
          <w:lang w:val="en-GB"/>
        </w:rPr>
        <w:t xml:space="preserve"> insight into the world of </w:t>
      </w:r>
      <w:r w:rsidR="001A10E2" w:rsidRPr="0000486F">
        <w:rPr>
          <w:rFonts w:ascii="Arial" w:hAnsi="Arial" w:cs="Arial"/>
          <w:b/>
          <w:sz w:val="20"/>
          <w:lang w:val="en-GB"/>
        </w:rPr>
        <w:t xml:space="preserve">today’s </w:t>
      </w:r>
      <w:r w:rsidR="001A0773" w:rsidRPr="0000486F">
        <w:rPr>
          <w:rFonts w:ascii="Arial" w:hAnsi="Arial" w:cs="Arial"/>
          <w:b/>
          <w:sz w:val="20"/>
          <w:lang w:val="en-GB"/>
        </w:rPr>
        <w:t>extended color gamut (ECG)</w:t>
      </w:r>
      <w:r w:rsidR="0022347F" w:rsidRPr="0000486F">
        <w:rPr>
          <w:rFonts w:ascii="Arial" w:hAnsi="Arial" w:cs="Arial"/>
          <w:b/>
          <w:sz w:val="20"/>
          <w:lang w:val="en-GB"/>
        </w:rPr>
        <w:t xml:space="preserve"> printing</w:t>
      </w:r>
      <w:r w:rsidR="001A10E2" w:rsidRPr="0000486F">
        <w:rPr>
          <w:rFonts w:ascii="Arial" w:hAnsi="Arial" w:cs="Arial"/>
          <w:b/>
          <w:sz w:val="20"/>
          <w:lang w:val="en-GB"/>
        </w:rPr>
        <w:t xml:space="preserve"> </w:t>
      </w:r>
      <w:r w:rsidR="00400779" w:rsidRPr="0000486F">
        <w:rPr>
          <w:rFonts w:ascii="Arial" w:hAnsi="Arial" w:cs="Arial"/>
          <w:b/>
          <w:sz w:val="20"/>
          <w:lang w:val="en-GB"/>
        </w:rPr>
        <w:t xml:space="preserve">and </w:t>
      </w:r>
      <w:r w:rsidR="000E07EA" w:rsidRPr="0000486F">
        <w:rPr>
          <w:rFonts w:ascii="Arial" w:hAnsi="Arial" w:cs="Arial"/>
          <w:b/>
          <w:sz w:val="20"/>
          <w:lang w:val="en-GB"/>
        </w:rPr>
        <w:t>a guidance for users who are yet to cho</w:t>
      </w:r>
      <w:r w:rsidR="00CC6DB8" w:rsidRPr="0000486F">
        <w:rPr>
          <w:rFonts w:ascii="Arial" w:hAnsi="Arial" w:cs="Arial"/>
          <w:b/>
          <w:sz w:val="20"/>
          <w:lang w:val="en-GB"/>
        </w:rPr>
        <w:t>o</w:t>
      </w:r>
      <w:r w:rsidR="000E07EA" w:rsidRPr="0000486F">
        <w:rPr>
          <w:rFonts w:ascii="Arial" w:hAnsi="Arial" w:cs="Arial"/>
          <w:b/>
          <w:sz w:val="20"/>
          <w:lang w:val="en-GB"/>
        </w:rPr>
        <w:t>se a solution f</w:t>
      </w:r>
      <w:r w:rsidR="0014415D" w:rsidRPr="0000486F">
        <w:rPr>
          <w:rFonts w:ascii="Arial" w:hAnsi="Arial" w:cs="Arial"/>
          <w:b/>
          <w:sz w:val="20"/>
          <w:lang w:val="en-GB"/>
        </w:rPr>
        <w:t>it to</w:t>
      </w:r>
      <w:r w:rsidR="000E07EA" w:rsidRPr="0000486F">
        <w:rPr>
          <w:rFonts w:ascii="Arial" w:hAnsi="Arial" w:cs="Arial"/>
          <w:b/>
          <w:sz w:val="20"/>
          <w:lang w:val="en-GB"/>
        </w:rPr>
        <w:t xml:space="preserve"> their needs.</w:t>
      </w:r>
    </w:p>
    <w:p w:rsidR="00FE1C6A" w:rsidRPr="0000486F" w:rsidRDefault="00BB69CC" w:rsidP="00870F5A">
      <w:pPr>
        <w:spacing w:after="240" w:line="280" w:lineRule="exact"/>
        <w:jc w:val="both"/>
        <w:rPr>
          <w:rFonts w:ascii="Arial" w:hAnsi="Arial" w:cs="Arial"/>
          <w:sz w:val="20"/>
          <w:szCs w:val="20"/>
          <w:lang w:val="en-GB"/>
        </w:rPr>
      </w:pPr>
      <w:proofErr w:type="spellStart"/>
      <w:r w:rsidRPr="0000486F">
        <w:rPr>
          <w:rFonts w:ascii="Arial" w:hAnsi="Arial" w:cs="Arial"/>
          <w:b/>
          <w:sz w:val="20"/>
          <w:szCs w:val="20"/>
          <w:lang w:val="en-GB"/>
        </w:rPr>
        <w:t>T</w:t>
      </w:r>
      <w:r w:rsidR="00737F78" w:rsidRPr="0000486F">
        <w:rPr>
          <w:rFonts w:ascii="Arial" w:hAnsi="Arial" w:cs="Arial"/>
          <w:b/>
          <w:sz w:val="20"/>
          <w:szCs w:val="20"/>
          <w:lang w:val="en-GB"/>
        </w:rPr>
        <w:t>ue</w:t>
      </w:r>
      <w:r w:rsidRPr="0000486F">
        <w:rPr>
          <w:rFonts w:ascii="Arial" w:hAnsi="Arial" w:cs="Arial"/>
          <w:b/>
          <w:sz w:val="20"/>
          <w:szCs w:val="20"/>
          <w:lang w:val="en-GB"/>
        </w:rPr>
        <w:t>bingen</w:t>
      </w:r>
      <w:proofErr w:type="spellEnd"/>
      <w:r w:rsidRPr="0000486F">
        <w:rPr>
          <w:rFonts w:ascii="Arial" w:hAnsi="Arial" w:cs="Arial"/>
          <w:b/>
          <w:sz w:val="20"/>
          <w:szCs w:val="20"/>
          <w:lang w:val="en-GB"/>
        </w:rPr>
        <w:t xml:space="preserve">, </w:t>
      </w:r>
      <w:r w:rsidR="00737F78" w:rsidRPr="0000486F">
        <w:rPr>
          <w:rFonts w:ascii="Arial" w:hAnsi="Arial" w:cs="Arial"/>
          <w:b/>
          <w:sz w:val="20"/>
          <w:szCs w:val="20"/>
          <w:lang w:val="en-GB"/>
        </w:rPr>
        <w:t>Germany</w:t>
      </w:r>
      <w:r w:rsidRPr="0000486F">
        <w:rPr>
          <w:rFonts w:ascii="Arial" w:hAnsi="Arial" w:cs="Arial"/>
          <w:b/>
          <w:sz w:val="20"/>
          <w:szCs w:val="20"/>
          <w:lang w:val="en-GB"/>
        </w:rPr>
        <w:t xml:space="preserve"> </w:t>
      </w:r>
      <w:r w:rsidRPr="004D4A48">
        <w:rPr>
          <w:rFonts w:ascii="Arial" w:hAnsi="Arial" w:cs="Arial"/>
          <w:b/>
          <w:sz w:val="20"/>
          <w:szCs w:val="20"/>
          <w:lang w:val="en-GB"/>
        </w:rPr>
        <w:t>(</w:t>
      </w:r>
      <w:r w:rsidR="00737E30" w:rsidRPr="004D4A48">
        <w:rPr>
          <w:rFonts w:ascii="Arial" w:hAnsi="Arial" w:cs="Arial"/>
          <w:b/>
          <w:sz w:val="20"/>
          <w:szCs w:val="20"/>
          <w:lang w:val="en-GB"/>
        </w:rPr>
        <w:t>September</w:t>
      </w:r>
      <w:r w:rsidR="00870F5A" w:rsidRPr="004D4A48">
        <w:rPr>
          <w:rFonts w:ascii="Arial" w:hAnsi="Arial" w:cs="Arial"/>
          <w:b/>
          <w:sz w:val="20"/>
          <w:szCs w:val="20"/>
          <w:lang w:val="en-GB"/>
        </w:rPr>
        <w:t xml:space="preserve"> </w:t>
      </w:r>
      <w:r w:rsidR="00AA09F2">
        <w:rPr>
          <w:rFonts w:ascii="Arial" w:hAnsi="Arial" w:cs="Arial"/>
          <w:b/>
          <w:sz w:val="20"/>
          <w:szCs w:val="20"/>
          <w:lang w:val="en-GB"/>
        </w:rPr>
        <w:t>1</w:t>
      </w:r>
      <w:r w:rsidR="008B6CFA">
        <w:rPr>
          <w:rFonts w:ascii="Arial" w:hAnsi="Arial" w:cs="Arial"/>
          <w:b/>
          <w:sz w:val="20"/>
          <w:szCs w:val="20"/>
          <w:lang w:val="en-GB"/>
        </w:rPr>
        <w:t>7</w:t>
      </w:r>
      <w:bookmarkStart w:id="0" w:name="_GoBack"/>
      <w:bookmarkEnd w:id="0"/>
      <w:r w:rsidR="00737F78" w:rsidRPr="004D4A48">
        <w:rPr>
          <w:rFonts w:ascii="Arial" w:hAnsi="Arial" w:cs="Arial"/>
          <w:b/>
          <w:sz w:val="20"/>
          <w:szCs w:val="20"/>
          <w:lang w:val="en-GB"/>
        </w:rPr>
        <w:t xml:space="preserve">, </w:t>
      </w:r>
      <w:r w:rsidRPr="004D4A48">
        <w:rPr>
          <w:rFonts w:ascii="Arial" w:hAnsi="Arial" w:cs="Arial"/>
          <w:b/>
          <w:sz w:val="20"/>
          <w:szCs w:val="20"/>
          <w:lang w:val="en-GB"/>
        </w:rPr>
        <w:t>2019</w:t>
      </w:r>
      <w:r w:rsidRPr="0000486F">
        <w:rPr>
          <w:rFonts w:ascii="Arial" w:hAnsi="Arial" w:cs="Arial"/>
          <w:b/>
          <w:sz w:val="20"/>
          <w:szCs w:val="20"/>
          <w:lang w:val="en-GB"/>
        </w:rPr>
        <w:t xml:space="preserve">) – </w:t>
      </w:r>
      <w:r w:rsidR="00870F5A" w:rsidRPr="0000486F">
        <w:rPr>
          <w:rFonts w:ascii="Arial" w:hAnsi="Arial" w:cs="Arial"/>
          <w:sz w:val="20"/>
          <w:szCs w:val="20"/>
          <w:lang w:val="en-GB"/>
        </w:rPr>
        <w:t xml:space="preserve">Ryerson University’s study, conducted in July 2019, has shown the </w:t>
      </w:r>
      <w:r w:rsidR="00C56F94" w:rsidRPr="0000486F">
        <w:rPr>
          <w:rFonts w:ascii="Arial" w:hAnsi="Arial" w:cs="Arial"/>
          <w:sz w:val="20"/>
          <w:szCs w:val="20"/>
          <w:lang w:val="en-GB"/>
        </w:rPr>
        <w:t>capabilities</w:t>
      </w:r>
      <w:r w:rsidR="00870F5A" w:rsidRPr="0000486F">
        <w:rPr>
          <w:rFonts w:ascii="Arial" w:hAnsi="Arial" w:cs="Arial"/>
          <w:sz w:val="20"/>
          <w:szCs w:val="20"/>
          <w:lang w:val="en-GB"/>
        </w:rPr>
        <w:t xml:space="preserve"> of state-of-the-art extended gamut printing</w:t>
      </w:r>
      <w:r w:rsidR="00B44BAB" w:rsidRPr="0000486F">
        <w:rPr>
          <w:rFonts w:ascii="Arial" w:hAnsi="Arial" w:cs="Arial"/>
          <w:sz w:val="20"/>
          <w:szCs w:val="20"/>
          <w:lang w:val="en-GB"/>
        </w:rPr>
        <w:t xml:space="preserve"> tools</w:t>
      </w:r>
      <w:r w:rsidR="00870F5A" w:rsidRPr="0000486F">
        <w:rPr>
          <w:rFonts w:ascii="Arial" w:hAnsi="Arial" w:cs="Arial"/>
          <w:sz w:val="20"/>
          <w:szCs w:val="20"/>
          <w:lang w:val="en-GB"/>
        </w:rPr>
        <w:t xml:space="preserve">. Ten vendors participated in </w:t>
      </w:r>
      <w:r w:rsidR="008007D8" w:rsidRPr="0000486F">
        <w:rPr>
          <w:rFonts w:ascii="Arial" w:hAnsi="Arial" w:cs="Arial"/>
          <w:sz w:val="20"/>
          <w:szCs w:val="20"/>
          <w:lang w:val="en-GB"/>
        </w:rPr>
        <w:t xml:space="preserve">the </w:t>
      </w:r>
      <w:r w:rsidR="006E2A20" w:rsidRPr="0000486F">
        <w:rPr>
          <w:rFonts w:ascii="Arial" w:hAnsi="Arial" w:cs="Arial"/>
          <w:sz w:val="20"/>
          <w:szCs w:val="20"/>
          <w:lang w:val="en-GB"/>
        </w:rPr>
        <w:t>study</w:t>
      </w:r>
      <w:r w:rsidR="008007D8" w:rsidRPr="0000486F">
        <w:rPr>
          <w:rFonts w:ascii="Arial" w:hAnsi="Arial" w:cs="Arial"/>
          <w:sz w:val="20"/>
          <w:szCs w:val="20"/>
          <w:lang w:val="en-GB"/>
        </w:rPr>
        <w:t xml:space="preserve">, including </w:t>
      </w:r>
      <w:proofErr w:type="spellStart"/>
      <w:r w:rsidR="008007D8" w:rsidRPr="0000486F">
        <w:rPr>
          <w:rFonts w:ascii="Arial" w:hAnsi="Arial" w:cs="Arial"/>
          <w:sz w:val="20"/>
          <w:szCs w:val="20"/>
          <w:lang w:val="en-GB"/>
        </w:rPr>
        <w:t>Tuebingen</w:t>
      </w:r>
      <w:proofErr w:type="spellEnd"/>
      <w:r w:rsidR="008007D8" w:rsidRPr="0000486F">
        <w:rPr>
          <w:rFonts w:ascii="Arial" w:hAnsi="Arial" w:cs="Arial"/>
          <w:sz w:val="20"/>
          <w:szCs w:val="20"/>
          <w:lang w:val="en-GB"/>
        </w:rPr>
        <w:t xml:space="preserve"> based color management specialist GMG</w:t>
      </w:r>
      <w:r w:rsidR="00CF43E3" w:rsidRPr="0000486F">
        <w:rPr>
          <w:rFonts w:ascii="Arial" w:hAnsi="Arial" w:cs="Arial"/>
          <w:sz w:val="20"/>
          <w:szCs w:val="20"/>
          <w:lang w:val="en-GB"/>
        </w:rPr>
        <w:t xml:space="preserve"> with GMG OpenColor and GMG </w:t>
      </w:r>
      <w:proofErr w:type="spellStart"/>
      <w:r w:rsidR="00CF43E3" w:rsidRPr="0000486F">
        <w:rPr>
          <w:rFonts w:ascii="Arial" w:hAnsi="Arial" w:cs="Arial"/>
          <w:sz w:val="20"/>
          <w:szCs w:val="20"/>
          <w:lang w:val="en-GB"/>
        </w:rPr>
        <w:t>ColorServer</w:t>
      </w:r>
      <w:proofErr w:type="spellEnd"/>
      <w:r w:rsidR="008007D8" w:rsidRPr="0000486F">
        <w:rPr>
          <w:rFonts w:ascii="Arial" w:hAnsi="Arial" w:cs="Arial"/>
          <w:sz w:val="20"/>
          <w:szCs w:val="20"/>
          <w:lang w:val="en-GB"/>
        </w:rPr>
        <w:t>.</w:t>
      </w:r>
      <w:r w:rsidR="00CF43E3" w:rsidRPr="0000486F">
        <w:rPr>
          <w:rFonts w:ascii="Arial" w:hAnsi="Arial" w:cs="Arial"/>
          <w:sz w:val="20"/>
          <w:szCs w:val="20"/>
          <w:lang w:val="en-GB"/>
        </w:rPr>
        <w:t xml:space="preserve"> Two 7-color digital printing systems</w:t>
      </w:r>
      <w:r w:rsidR="00AF4084" w:rsidRPr="0000486F">
        <w:rPr>
          <w:rFonts w:ascii="Arial" w:hAnsi="Arial" w:cs="Arial"/>
          <w:sz w:val="20"/>
          <w:szCs w:val="20"/>
          <w:lang w:val="en-GB"/>
        </w:rPr>
        <w:t xml:space="preserve"> using CMYKOGV ink sets</w:t>
      </w:r>
      <w:r w:rsidR="00CF43E3" w:rsidRPr="0000486F">
        <w:rPr>
          <w:rFonts w:ascii="Arial" w:hAnsi="Arial" w:cs="Arial"/>
          <w:sz w:val="20"/>
          <w:szCs w:val="20"/>
          <w:lang w:val="en-GB"/>
        </w:rPr>
        <w:t xml:space="preserve">, Epson </w:t>
      </w:r>
      <w:proofErr w:type="spellStart"/>
      <w:r w:rsidR="00CF43E3" w:rsidRPr="0000486F">
        <w:rPr>
          <w:rFonts w:ascii="Arial" w:hAnsi="Arial" w:cs="Arial"/>
          <w:sz w:val="20"/>
          <w:szCs w:val="20"/>
          <w:lang w:val="en-GB"/>
        </w:rPr>
        <w:t>SureColor</w:t>
      </w:r>
      <w:proofErr w:type="spellEnd"/>
      <w:r w:rsidR="00CF43E3" w:rsidRPr="0000486F">
        <w:rPr>
          <w:rFonts w:ascii="Arial" w:hAnsi="Arial" w:cs="Arial"/>
          <w:sz w:val="20"/>
          <w:szCs w:val="20"/>
          <w:lang w:val="en-GB"/>
        </w:rPr>
        <w:t xml:space="preserve"> P90</w:t>
      </w:r>
      <w:r w:rsidR="009B20A7" w:rsidRPr="0000486F">
        <w:rPr>
          <w:rFonts w:ascii="Arial" w:hAnsi="Arial" w:cs="Arial"/>
          <w:sz w:val="20"/>
          <w:szCs w:val="20"/>
          <w:lang w:val="en-GB"/>
        </w:rPr>
        <w:t>0</w:t>
      </w:r>
      <w:r w:rsidR="00CF43E3" w:rsidRPr="0000486F">
        <w:rPr>
          <w:rFonts w:ascii="Arial" w:hAnsi="Arial" w:cs="Arial"/>
          <w:sz w:val="20"/>
          <w:szCs w:val="20"/>
          <w:lang w:val="en-GB"/>
        </w:rPr>
        <w:t>0 and HP Indigo 7900, were used for the evaluation of spot color reproduction</w:t>
      </w:r>
      <w:r w:rsidR="00E31FF9" w:rsidRPr="0000486F">
        <w:rPr>
          <w:rFonts w:ascii="Arial" w:hAnsi="Arial" w:cs="Arial"/>
          <w:sz w:val="20"/>
          <w:szCs w:val="20"/>
          <w:lang w:val="en-GB"/>
        </w:rPr>
        <w:t xml:space="preserve"> during the test.</w:t>
      </w:r>
    </w:p>
    <w:p w:rsidR="0023350C" w:rsidRPr="0000486F" w:rsidRDefault="0023350C" w:rsidP="00870F5A">
      <w:pPr>
        <w:spacing w:after="240" w:line="280" w:lineRule="exact"/>
        <w:jc w:val="both"/>
        <w:rPr>
          <w:rFonts w:ascii="Arial" w:hAnsi="Arial" w:cs="Arial"/>
          <w:b/>
          <w:sz w:val="20"/>
          <w:szCs w:val="20"/>
          <w:lang w:val="en-GB"/>
        </w:rPr>
      </w:pPr>
      <w:r w:rsidRPr="0000486F">
        <w:rPr>
          <w:rFonts w:ascii="Arial" w:hAnsi="Arial" w:cs="Arial"/>
          <w:b/>
          <w:sz w:val="20"/>
          <w:szCs w:val="20"/>
          <w:lang w:val="en-GB"/>
        </w:rPr>
        <w:t xml:space="preserve">Evaluation and Benefits of </w:t>
      </w:r>
      <w:r w:rsidR="008D26DD" w:rsidRPr="0000486F">
        <w:rPr>
          <w:rFonts w:ascii="Arial" w:hAnsi="Arial" w:cs="Arial"/>
          <w:b/>
          <w:sz w:val="20"/>
          <w:szCs w:val="20"/>
          <w:lang w:val="en-GB"/>
        </w:rPr>
        <w:t xml:space="preserve">Extended Color </w:t>
      </w:r>
      <w:r w:rsidRPr="0000486F">
        <w:rPr>
          <w:rFonts w:ascii="Arial" w:hAnsi="Arial" w:cs="Arial"/>
          <w:b/>
          <w:sz w:val="20"/>
          <w:szCs w:val="20"/>
          <w:lang w:val="en-GB"/>
        </w:rPr>
        <w:t>G</w:t>
      </w:r>
      <w:r w:rsidR="008D26DD" w:rsidRPr="0000486F">
        <w:rPr>
          <w:rFonts w:ascii="Arial" w:hAnsi="Arial" w:cs="Arial"/>
          <w:b/>
          <w:sz w:val="20"/>
          <w:szCs w:val="20"/>
          <w:lang w:val="en-GB"/>
        </w:rPr>
        <w:t>amut</w:t>
      </w:r>
      <w:r w:rsidR="001A0773" w:rsidRPr="0000486F">
        <w:rPr>
          <w:rFonts w:ascii="Arial" w:hAnsi="Arial" w:cs="Arial"/>
          <w:b/>
          <w:sz w:val="20"/>
          <w:szCs w:val="20"/>
          <w:lang w:val="en-GB"/>
        </w:rPr>
        <w:t xml:space="preserve"> </w:t>
      </w:r>
      <w:r w:rsidRPr="0000486F">
        <w:rPr>
          <w:rFonts w:ascii="Arial" w:hAnsi="Arial" w:cs="Arial"/>
          <w:b/>
          <w:sz w:val="20"/>
          <w:szCs w:val="20"/>
          <w:lang w:val="en-GB"/>
        </w:rPr>
        <w:t xml:space="preserve">Printing </w:t>
      </w:r>
    </w:p>
    <w:p w:rsidR="00E31FF9" w:rsidRPr="0000486F" w:rsidRDefault="002953F7" w:rsidP="00870F5A">
      <w:pPr>
        <w:spacing w:after="240" w:line="280" w:lineRule="exact"/>
        <w:jc w:val="both"/>
        <w:rPr>
          <w:rFonts w:ascii="Arial" w:hAnsi="Arial" w:cs="Arial"/>
          <w:sz w:val="20"/>
          <w:szCs w:val="20"/>
          <w:lang w:val="en-GB"/>
        </w:rPr>
      </w:pPr>
      <w:r w:rsidRPr="0000486F">
        <w:rPr>
          <w:rFonts w:ascii="Arial" w:hAnsi="Arial" w:cs="Arial"/>
          <w:sz w:val="20"/>
          <w:szCs w:val="20"/>
          <w:lang w:val="en-GB"/>
        </w:rPr>
        <w:t xml:space="preserve">GMG’s performance on the HP Indigo 7900 was especially outstanding. With only </w:t>
      </w:r>
      <w:r w:rsidR="009B20A7" w:rsidRPr="0000486F">
        <w:rPr>
          <w:rFonts w:ascii="Arial" w:hAnsi="Arial" w:cs="Arial"/>
          <w:sz w:val="20"/>
          <w:szCs w:val="20"/>
          <w:lang w:val="en-GB"/>
        </w:rPr>
        <w:t xml:space="preserve">2458 </w:t>
      </w:r>
      <w:r w:rsidRPr="0000486F">
        <w:rPr>
          <w:rFonts w:ascii="Arial" w:hAnsi="Arial" w:cs="Arial"/>
          <w:sz w:val="20"/>
          <w:szCs w:val="20"/>
          <w:lang w:val="en-GB"/>
        </w:rPr>
        <w:t>patches</w:t>
      </w:r>
      <w:r w:rsidR="009B20A7" w:rsidRPr="0000486F">
        <w:rPr>
          <w:rFonts w:ascii="Arial" w:hAnsi="Arial" w:cs="Arial"/>
          <w:sz w:val="20"/>
          <w:szCs w:val="20"/>
          <w:lang w:val="en-GB"/>
        </w:rPr>
        <w:t xml:space="preserve"> in the test chart</w:t>
      </w:r>
      <w:r w:rsidRPr="0000486F">
        <w:rPr>
          <w:rFonts w:ascii="Arial" w:hAnsi="Arial" w:cs="Arial"/>
          <w:sz w:val="20"/>
          <w:szCs w:val="20"/>
          <w:lang w:val="en-GB"/>
        </w:rPr>
        <w:t xml:space="preserve">, GMG OpenColor was able to reproduce 87% of the 1846 </w:t>
      </w:r>
      <w:r w:rsidR="009B20A7" w:rsidRPr="0000486F">
        <w:rPr>
          <w:rFonts w:ascii="Arial" w:hAnsi="Arial" w:cs="Arial"/>
          <w:sz w:val="20"/>
          <w:szCs w:val="20"/>
          <w:lang w:val="en-GB"/>
        </w:rPr>
        <w:t xml:space="preserve">PANTONE </w:t>
      </w:r>
      <w:r w:rsidRPr="0000486F">
        <w:rPr>
          <w:rFonts w:ascii="Arial" w:hAnsi="Arial" w:cs="Arial"/>
          <w:sz w:val="20"/>
          <w:szCs w:val="20"/>
          <w:lang w:val="en-GB"/>
        </w:rPr>
        <w:t>spot colors used in the test</w:t>
      </w:r>
      <w:r w:rsidR="00452D9D" w:rsidRPr="0000486F">
        <w:rPr>
          <w:rFonts w:ascii="Arial" w:hAnsi="Arial" w:cs="Arial"/>
          <w:sz w:val="20"/>
          <w:szCs w:val="20"/>
          <w:lang w:val="en-GB"/>
        </w:rPr>
        <w:t xml:space="preserve">. This </w:t>
      </w:r>
      <w:r w:rsidR="009B20A7" w:rsidRPr="0000486F">
        <w:rPr>
          <w:rFonts w:ascii="Arial" w:hAnsi="Arial" w:cs="Arial"/>
          <w:sz w:val="20"/>
          <w:szCs w:val="20"/>
          <w:lang w:val="en-GB"/>
        </w:rPr>
        <w:t xml:space="preserve">once again </w:t>
      </w:r>
      <w:r w:rsidRPr="0000486F">
        <w:rPr>
          <w:rFonts w:ascii="Arial" w:hAnsi="Arial" w:cs="Arial"/>
          <w:sz w:val="20"/>
          <w:szCs w:val="20"/>
          <w:lang w:val="en-GB"/>
        </w:rPr>
        <w:t>demonstrat</w:t>
      </w:r>
      <w:r w:rsidR="00452D9D" w:rsidRPr="0000486F">
        <w:rPr>
          <w:rFonts w:ascii="Arial" w:hAnsi="Arial" w:cs="Arial"/>
          <w:sz w:val="20"/>
          <w:szCs w:val="20"/>
          <w:lang w:val="en-GB"/>
        </w:rPr>
        <w:t>es</w:t>
      </w:r>
      <w:r w:rsidRPr="0000486F">
        <w:rPr>
          <w:rFonts w:ascii="Arial" w:hAnsi="Arial" w:cs="Arial"/>
          <w:sz w:val="20"/>
          <w:szCs w:val="20"/>
          <w:lang w:val="en-GB"/>
        </w:rPr>
        <w:t xml:space="preserve"> </w:t>
      </w:r>
      <w:r w:rsidR="00D3624E" w:rsidRPr="0000486F">
        <w:rPr>
          <w:rFonts w:ascii="Arial" w:hAnsi="Arial" w:cs="Arial"/>
          <w:sz w:val="20"/>
          <w:szCs w:val="20"/>
          <w:lang w:val="en-GB"/>
        </w:rPr>
        <w:t>the solution’s</w:t>
      </w:r>
      <w:r w:rsidRPr="0000486F">
        <w:rPr>
          <w:rFonts w:ascii="Arial" w:hAnsi="Arial" w:cs="Arial"/>
          <w:sz w:val="20"/>
          <w:szCs w:val="20"/>
          <w:lang w:val="en-GB"/>
        </w:rPr>
        <w:t xml:space="preserve"> high reliability.</w:t>
      </w:r>
      <w:r w:rsidR="00EA2F7E" w:rsidRPr="0000486F">
        <w:rPr>
          <w:rFonts w:ascii="Arial" w:hAnsi="Arial" w:cs="Arial"/>
          <w:sz w:val="20"/>
          <w:szCs w:val="20"/>
          <w:lang w:val="en-GB"/>
        </w:rPr>
        <w:t xml:space="preserve"> </w:t>
      </w:r>
      <w:r w:rsidR="009B20A7" w:rsidRPr="0000486F">
        <w:rPr>
          <w:rFonts w:ascii="Arial" w:hAnsi="Arial" w:cs="Arial"/>
          <w:sz w:val="20"/>
          <w:szCs w:val="20"/>
          <w:lang w:val="en-GB"/>
        </w:rPr>
        <w:t xml:space="preserve">GMG’s results on the Epson </w:t>
      </w:r>
      <w:proofErr w:type="spellStart"/>
      <w:r w:rsidR="009B20A7" w:rsidRPr="0000486F">
        <w:rPr>
          <w:rFonts w:ascii="Arial" w:hAnsi="Arial" w:cs="Arial"/>
          <w:sz w:val="20"/>
          <w:szCs w:val="20"/>
          <w:lang w:val="en-GB"/>
        </w:rPr>
        <w:t>SureColor</w:t>
      </w:r>
      <w:proofErr w:type="spellEnd"/>
      <w:r w:rsidR="009B20A7" w:rsidRPr="0000486F">
        <w:rPr>
          <w:rFonts w:ascii="Arial" w:hAnsi="Arial" w:cs="Arial"/>
          <w:sz w:val="20"/>
          <w:szCs w:val="20"/>
          <w:lang w:val="en-GB"/>
        </w:rPr>
        <w:t xml:space="preserve"> P9000 were similarly satisfying: 89% </w:t>
      </w:r>
      <w:r w:rsidR="00D3624E" w:rsidRPr="0000486F">
        <w:rPr>
          <w:rFonts w:ascii="Arial" w:hAnsi="Arial" w:cs="Arial"/>
          <w:sz w:val="20"/>
          <w:szCs w:val="20"/>
          <w:lang w:val="en-GB"/>
        </w:rPr>
        <w:t xml:space="preserve">accurate </w:t>
      </w:r>
      <w:r w:rsidR="009B20A7" w:rsidRPr="0000486F">
        <w:rPr>
          <w:rFonts w:ascii="Arial" w:hAnsi="Arial" w:cs="Arial"/>
          <w:sz w:val="20"/>
          <w:szCs w:val="20"/>
          <w:lang w:val="en-GB"/>
        </w:rPr>
        <w:t xml:space="preserve">reproduction is within the high standards that ECG printing is demanding for. </w:t>
      </w:r>
    </w:p>
    <w:p w:rsidR="00A84888" w:rsidRPr="0000486F" w:rsidRDefault="00736B21" w:rsidP="00870F5A">
      <w:pPr>
        <w:spacing w:after="240" w:line="280" w:lineRule="exact"/>
        <w:jc w:val="both"/>
        <w:rPr>
          <w:rFonts w:ascii="Arial" w:hAnsi="Arial" w:cs="Arial"/>
          <w:sz w:val="20"/>
          <w:szCs w:val="20"/>
          <w:lang w:val="en-GB"/>
        </w:rPr>
      </w:pPr>
      <w:r w:rsidRPr="0000486F">
        <w:rPr>
          <w:rFonts w:ascii="Arial" w:hAnsi="Arial" w:cs="Arial"/>
          <w:sz w:val="20"/>
          <w:szCs w:val="20"/>
          <w:lang w:val="en-GB"/>
        </w:rPr>
        <w:t xml:space="preserve">The reward of ECG printing lies in its benefits: Ink and material savings, reduced wash-ups, </w:t>
      </w:r>
      <w:r w:rsidR="00D3624E" w:rsidRPr="0000486F">
        <w:rPr>
          <w:rFonts w:ascii="Arial" w:hAnsi="Arial" w:cs="Arial"/>
          <w:sz w:val="20"/>
          <w:szCs w:val="20"/>
          <w:lang w:val="en-GB"/>
        </w:rPr>
        <w:t>job to job repeatability</w:t>
      </w:r>
      <w:r w:rsidR="002542A7" w:rsidRPr="0000486F">
        <w:rPr>
          <w:rFonts w:ascii="Arial" w:hAnsi="Arial" w:cs="Arial"/>
          <w:sz w:val="20"/>
          <w:szCs w:val="20"/>
          <w:lang w:val="en-GB"/>
        </w:rPr>
        <w:t xml:space="preserve"> and</w:t>
      </w:r>
      <w:r w:rsidRPr="0000486F">
        <w:rPr>
          <w:rFonts w:ascii="Arial" w:hAnsi="Arial" w:cs="Arial"/>
          <w:sz w:val="20"/>
          <w:szCs w:val="20"/>
          <w:lang w:val="en-GB"/>
        </w:rPr>
        <w:t xml:space="preserve"> </w:t>
      </w:r>
      <w:r w:rsidR="00D3624E" w:rsidRPr="0000486F">
        <w:rPr>
          <w:rFonts w:ascii="Arial" w:hAnsi="Arial" w:cs="Arial"/>
          <w:sz w:val="20"/>
          <w:szCs w:val="20"/>
          <w:lang w:val="en-GB"/>
        </w:rPr>
        <w:t>faster make-ready</w:t>
      </w:r>
      <w:r w:rsidR="007555AD" w:rsidRPr="0000486F">
        <w:rPr>
          <w:rFonts w:ascii="Arial" w:hAnsi="Arial" w:cs="Arial"/>
          <w:sz w:val="20"/>
          <w:szCs w:val="20"/>
          <w:lang w:val="en-GB"/>
        </w:rPr>
        <w:t>, explaining its popularity in digital printing</w:t>
      </w:r>
      <w:r w:rsidRPr="0000486F">
        <w:rPr>
          <w:rFonts w:ascii="Arial" w:hAnsi="Arial" w:cs="Arial"/>
          <w:sz w:val="20"/>
          <w:szCs w:val="20"/>
          <w:lang w:val="en-GB"/>
        </w:rPr>
        <w:t xml:space="preserve">. </w:t>
      </w:r>
      <w:r w:rsidR="00A84888" w:rsidRPr="0000486F">
        <w:rPr>
          <w:rFonts w:ascii="Arial" w:hAnsi="Arial" w:cs="Arial"/>
          <w:sz w:val="20"/>
          <w:szCs w:val="20"/>
          <w:lang w:val="en-GB"/>
        </w:rPr>
        <w:t>With GMG OpenColor, users can</w:t>
      </w:r>
      <w:r w:rsidRPr="0000486F">
        <w:rPr>
          <w:rFonts w:ascii="Arial" w:hAnsi="Arial" w:cs="Arial"/>
          <w:sz w:val="20"/>
          <w:szCs w:val="20"/>
          <w:lang w:val="en-GB"/>
        </w:rPr>
        <w:t xml:space="preserve"> also</w:t>
      </w:r>
      <w:r w:rsidR="00A84888" w:rsidRPr="0000486F">
        <w:rPr>
          <w:rFonts w:ascii="Arial" w:hAnsi="Arial" w:cs="Arial"/>
          <w:sz w:val="20"/>
          <w:szCs w:val="20"/>
          <w:lang w:val="en-GB"/>
        </w:rPr>
        <w:t xml:space="preserve"> profit from an easy and timesaving workflow, whilst having accurate and stable results. </w:t>
      </w:r>
      <w:proofErr w:type="spellStart"/>
      <w:r w:rsidR="00A84888" w:rsidRPr="0000486F">
        <w:rPr>
          <w:rFonts w:ascii="Arial" w:hAnsi="Arial" w:cs="Arial"/>
          <w:sz w:val="20"/>
          <w:szCs w:val="20"/>
          <w:lang w:val="en-GB"/>
        </w:rPr>
        <w:t>Multicolor</w:t>
      </w:r>
      <w:proofErr w:type="spellEnd"/>
      <w:r w:rsidR="00A84888" w:rsidRPr="0000486F">
        <w:rPr>
          <w:rFonts w:ascii="Arial" w:hAnsi="Arial" w:cs="Arial"/>
          <w:sz w:val="20"/>
          <w:szCs w:val="20"/>
          <w:lang w:val="en-GB"/>
        </w:rPr>
        <w:t xml:space="preserve"> profiles can be created</w:t>
      </w:r>
      <w:r w:rsidR="00AF4084" w:rsidRPr="0000486F">
        <w:rPr>
          <w:rFonts w:ascii="Arial" w:hAnsi="Arial" w:cs="Arial"/>
          <w:sz w:val="20"/>
          <w:szCs w:val="20"/>
          <w:lang w:val="en-GB"/>
        </w:rPr>
        <w:t xml:space="preserve"> even</w:t>
      </w:r>
      <w:r w:rsidR="00A84888" w:rsidRPr="0000486F">
        <w:rPr>
          <w:rFonts w:ascii="Arial" w:hAnsi="Arial" w:cs="Arial"/>
          <w:sz w:val="20"/>
          <w:szCs w:val="20"/>
          <w:lang w:val="en-GB"/>
        </w:rPr>
        <w:t xml:space="preserve"> from mini strips or </w:t>
      </w:r>
      <w:r w:rsidR="00D3624E" w:rsidRPr="0000486F">
        <w:rPr>
          <w:rFonts w:ascii="Arial" w:hAnsi="Arial" w:cs="Arial"/>
          <w:sz w:val="20"/>
          <w:szCs w:val="20"/>
          <w:lang w:val="en-GB"/>
        </w:rPr>
        <w:t>existing data</w:t>
      </w:r>
      <w:r w:rsidR="00A84888" w:rsidRPr="0000486F">
        <w:rPr>
          <w:rFonts w:ascii="Arial" w:hAnsi="Arial" w:cs="Arial"/>
          <w:sz w:val="20"/>
          <w:szCs w:val="20"/>
          <w:lang w:val="en-GB"/>
        </w:rPr>
        <w:t xml:space="preserve">, independent of the printing </w:t>
      </w:r>
      <w:r w:rsidR="00AF4084" w:rsidRPr="0000486F">
        <w:rPr>
          <w:rFonts w:ascii="Arial" w:hAnsi="Arial" w:cs="Arial"/>
          <w:sz w:val="20"/>
          <w:szCs w:val="20"/>
          <w:lang w:val="en-GB"/>
        </w:rPr>
        <w:t>process</w:t>
      </w:r>
      <w:r w:rsidR="00A84888" w:rsidRPr="0000486F">
        <w:rPr>
          <w:rFonts w:ascii="Arial" w:hAnsi="Arial" w:cs="Arial"/>
          <w:sz w:val="20"/>
          <w:szCs w:val="20"/>
          <w:lang w:val="en-GB"/>
        </w:rPr>
        <w:t xml:space="preserve"> used to create the </w:t>
      </w:r>
      <w:r w:rsidR="00D3624E" w:rsidRPr="0000486F">
        <w:rPr>
          <w:rFonts w:ascii="Arial" w:hAnsi="Arial" w:cs="Arial"/>
          <w:sz w:val="20"/>
          <w:szCs w:val="20"/>
          <w:lang w:val="en-GB"/>
        </w:rPr>
        <w:t>reference condition</w:t>
      </w:r>
      <w:r w:rsidR="00A84888" w:rsidRPr="0000486F">
        <w:rPr>
          <w:rFonts w:ascii="Arial" w:hAnsi="Arial" w:cs="Arial"/>
          <w:sz w:val="20"/>
          <w:szCs w:val="20"/>
          <w:lang w:val="en-GB"/>
        </w:rPr>
        <w:t xml:space="preserve"> – and via conversion in GMG </w:t>
      </w:r>
      <w:proofErr w:type="spellStart"/>
      <w:r w:rsidR="00A84888" w:rsidRPr="0000486F">
        <w:rPr>
          <w:rFonts w:ascii="Arial" w:hAnsi="Arial" w:cs="Arial"/>
          <w:sz w:val="20"/>
          <w:szCs w:val="20"/>
          <w:lang w:val="en-GB"/>
        </w:rPr>
        <w:t>ColorServer</w:t>
      </w:r>
      <w:proofErr w:type="spellEnd"/>
      <w:r w:rsidR="00A84888" w:rsidRPr="0000486F">
        <w:rPr>
          <w:rFonts w:ascii="Arial" w:hAnsi="Arial" w:cs="Arial"/>
          <w:sz w:val="20"/>
          <w:szCs w:val="20"/>
          <w:lang w:val="en-GB"/>
        </w:rPr>
        <w:t xml:space="preserve">, </w:t>
      </w:r>
      <w:r w:rsidRPr="0000486F">
        <w:rPr>
          <w:rFonts w:ascii="Arial" w:hAnsi="Arial" w:cs="Arial"/>
          <w:sz w:val="20"/>
          <w:szCs w:val="20"/>
          <w:lang w:val="en-GB"/>
        </w:rPr>
        <w:t xml:space="preserve">a print-ready file is delivered. </w:t>
      </w:r>
    </w:p>
    <w:p w:rsidR="0022347F" w:rsidRPr="0000486F" w:rsidRDefault="0023350C" w:rsidP="00870F5A">
      <w:pPr>
        <w:spacing w:after="240" w:line="280" w:lineRule="exact"/>
        <w:jc w:val="both"/>
        <w:rPr>
          <w:rFonts w:ascii="Arial" w:hAnsi="Arial" w:cs="Arial"/>
          <w:b/>
          <w:sz w:val="20"/>
          <w:szCs w:val="20"/>
          <w:lang w:val="en-GB"/>
        </w:rPr>
      </w:pPr>
      <w:r w:rsidRPr="0000486F">
        <w:rPr>
          <w:rFonts w:ascii="Arial" w:hAnsi="Arial" w:cs="Arial"/>
          <w:b/>
          <w:sz w:val="20"/>
          <w:szCs w:val="20"/>
          <w:lang w:val="en-GB"/>
        </w:rPr>
        <w:t>GMG</w:t>
      </w:r>
      <w:r w:rsidR="007341B1" w:rsidRPr="0000486F">
        <w:rPr>
          <w:rFonts w:ascii="Arial" w:hAnsi="Arial" w:cs="Arial"/>
          <w:b/>
          <w:sz w:val="20"/>
          <w:szCs w:val="20"/>
          <w:lang w:val="en-GB"/>
        </w:rPr>
        <w:t xml:space="preserve">’s ECG </w:t>
      </w:r>
      <w:r w:rsidR="00083C3E" w:rsidRPr="0000486F">
        <w:rPr>
          <w:rFonts w:ascii="Arial" w:hAnsi="Arial" w:cs="Arial"/>
          <w:b/>
          <w:sz w:val="20"/>
          <w:szCs w:val="20"/>
          <w:lang w:val="en-GB"/>
        </w:rPr>
        <w:t>S</w:t>
      </w:r>
      <w:r w:rsidR="007341B1" w:rsidRPr="0000486F">
        <w:rPr>
          <w:rFonts w:ascii="Arial" w:hAnsi="Arial" w:cs="Arial"/>
          <w:b/>
          <w:sz w:val="20"/>
          <w:szCs w:val="20"/>
          <w:lang w:val="en-GB"/>
        </w:rPr>
        <w:t xml:space="preserve">olution is </w:t>
      </w:r>
      <w:r w:rsidR="00083C3E" w:rsidRPr="0000486F">
        <w:rPr>
          <w:rFonts w:ascii="Arial" w:hAnsi="Arial" w:cs="Arial"/>
          <w:b/>
          <w:sz w:val="20"/>
          <w:szCs w:val="20"/>
          <w:lang w:val="en-GB"/>
        </w:rPr>
        <w:t>T</w:t>
      </w:r>
      <w:r w:rsidR="007341B1" w:rsidRPr="0000486F">
        <w:rPr>
          <w:rFonts w:ascii="Arial" w:hAnsi="Arial" w:cs="Arial"/>
          <w:b/>
          <w:sz w:val="20"/>
          <w:szCs w:val="20"/>
          <w:lang w:val="en-GB"/>
        </w:rPr>
        <w:t>op-</w:t>
      </w:r>
      <w:r w:rsidR="00083C3E" w:rsidRPr="0000486F">
        <w:rPr>
          <w:rFonts w:ascii="Arial" w:hAnsi="Arial" w:cs="Arial"/>
          <w:b/>
          <w:sz w:val="20"/>
          <w:szCs w:val="20"/>
          <w:lang w:val="en-GB"/>
        </w:rPr>
        <w:t>R</w:t>
      </w:r>
      <w:r w:rsidR="007341B1" w:rsidRPr="0000486F">
        <w:rPr>
          <w:rFonts w:ascii="Arial" w:hAnsi="Arial" w:cs="Arial"/>
          <w:b/>
          <w:sz w:val="20"/>
          <w:szCs w:val="20"/>
          <w:lang w:val="en-GB"/>
        </w:rPr>
        <w:t>ated</w:t>
      </w:r>
    </w:p>
    <w:p w:rsidR="003B40B7" w:rsidRPr="0000486F" w:rsidRDefault="009D6D58" w:rsidP="00870F5A">
      <w:pPr>
        <w:spacing w:after="240" w:line="280" w:lineRule="exact"/>
        <w:jc w:val="both"/>
        <w:rPr>
          <w:rFonts w:ascii="Arial" w:hAnsi="Arial" w:cs="Arial"/>
          <w:sz w:val="20"/>
          <w:szCs w:val="20"/>
          <w:lang w:val="en-GB"/>
        </w:rPr>
      </w:pPr>
      <w:r w:rsidRPr="0000486F">
        <w:rPr>
          <w:rFonts w:ascii="Arial" w:hAnsi="Arial" w:cs="Arial"/>
          <w:sz w:val="20"/>
          <w:szCs w:val="20"/>
          <w:lang w:val="en-GB"/>
        </w:rPr>
        <w:t xml:space="preserve">“GMG provides well known color management products, with purpose built, well designed and dedicated solutions for </w:t>
      </w:r>
      <w:proofErr w:type="spellStart"/>
      <w:r w:rsidRPr="0000486F">
        <w:rPr>
          <w:rFonts w:ascii="Arial" w:hAnsi="Arial" w:cs="Arial"/>
          <w:sz w:val="20"/>
          <w:szCs w:val="20"/>
          <w:lang w:val="en-GB"/>
        </w:rPr>
        <w:t>multicolor</w:t>
      </w:r>
      <w:proofErr w:type="spellEnd"/>
      <w:r w:rsidRPr="0000486F">
        <w:rPr>
          <w:rFonts w:ascii="Arial" w:hAnsi="Arial" w:cs="Arial"/>
          <w:sz w:val="20"/>
          <w:szCs w:val="20"/>
          <w:lang w:val="en-GB"/>
        </w:rPr>
        <w:t xml:space="preserve"> and packaging customers”</w:t>
      </w:r>
      <w:r w:rsidR="00737E30" w:rsidRPr="0000486F">
        <w:rPr>
          <w:rFonts w:ascii="Arial" w:hAnsi="Arial" w:cs="Arial"/>
          <w:sz w:val="20"/>
          <w:szCs w:val="20"/>
          <w:lang w:val="en-GB"/>
        </w:rPr>
        <w:t>,</w:t>
      </w:r>
      <w:r w:rsidRPr="0000486F">
        <w:rPr>
          <w:rFonts w:ascii="Arial" w:hAnsi="Arial" w:cs="Arial"/>
          <w:sz w:val="20"/>
          <w:szCs w:val="20"/>
          <w:lang w:val="en-GB"/>
        </w:rPr>
        <w:t xml:space="preserve"> </w:t>
      </w:r>
      <w:r w:rsidR="007341B1" w:rsidRPr="0000486F">
        <w:rPr>
          <w:rFonts w:ascii="Arial" w:hAnsi="Arial" w:cs="Arial"/>
          <w:sz w:val="20"/>
          <w:szCs w:val="20"/>
          <w:lang w:val="en-GB"/>
        </w:rPr>
        <w:t>Ryerson University</w:t>
      </w:r>
      <w:r w:rsidRPr="0000486F">
        <w:rPr>
          <w:rFonts w:ascii="Arial" w:hAnsi="Arial" w:cs="Arial"/>
          <w:sz w:val="20"/>
          <w:szCs w:val="20"/>
          <w:lang w:val="en-GB"/>
        </w:rPr>
        <w:t xml:space="preserve"> s</w:t>
      </w:r>
      <w:r w:rsidR="003A67FD" w:rsidRPr="0000486F">
        <w:rPr>
          <w:rFonts w:ascii="Arial" w:hAnsi="Arial" w:cs="Arial"/>
          <w:sz w:val="20"/>
          <w:szCs w:val="20"/>
          <w:lang w:val="en-GB"/>
        </w:rPr>
        <w:t>tates</w:t>
      </w:r>
      <w:r w:rsidRPr="0000486F">
        <w:rPr>
          <w:rFonts w:ascii="Arial" w:hAnsi="Arial" w:cs="Arial"/>
          <w:sz w:val="20"/>
          <w:szCs w:val="20"/>
          <w:lang w:val="en-GB"/>
        </w:rPr>
        <w:t xml:space="preserve">. </w:t>
      </w:r>
      <w:r w:rsidR="004645FF" w:rsidRPr="0000486F">
        <w:rPr>
          <w:rFonts w:ascii="Arial" w:hAnsi="Arial" w:cs="Arial"/>
          <w:sz w:val="20"/>
          <w:szCs w:val="20"/>
          <w:lang w:val="en-GB"/>
        </w:rPr>
        <w:t xml:space="preserve">GMG OpenColor </w:t>
      </w:r>
      <w:r w:rsidR="00322A87" w:rsidRPr="0000486F">
        <w:rPr>
          <w:rFonts w:ascii="Arial" w:hAnsi="Arial" w:cs="Arial"/>
          <w:sz w:val="20"/>
          <w:szCs w:val="20"/>
          <w:lang w:val="en-GB"/>
        </w:rPr>
        <w:t>ensure</w:t>
      </w:r>
      <w:r w:rsidR="004645FF" w:rsidRPr="0000486F">
        <w:rPr>
          <w:rFonts w:ascii="Arial" w:hAnsi="Arial" w:cs="Arial"/>
          <w:sz w:val="20"/>
          <w:szCs w:val="20"/>
          <w:lang w:val="en-GB"/>
        </w:rPr>
        <w:t xml:space="preserve">s flexibility </w:t>
      </w:r>
      <w:r w:rsidR="0001016E" w:rsidRPr="0000486F">
        <w:rPr>
          <w:rFonts w:ascii="Arial" w:hAnsi="Arial" w:cs="Arial"/>
          <w:sz w:val="20"/>
          <w:szCs w:val="20"/>
          <w:lang w:val="en-GB"/>
        </w:rPr>
        <w:t xml:space="preserve">whilst being both user-friendly and intuitive. Test charts are created on basis of the printing process, while there is no limitation in adjusting the number of patches or pages used. </w:t>
      </w:r>
      <w:r w:rsidR="0078274A" w:rsidRPr="0000486F">
        <w:rPr>
          <w:rFonts w:ascii="Arial" w:hAnsi="Arial" w:cs="Arial"/>
          <w:sz w:val="20"/>
          <w:szCs w:val="20"/>
          <w:lang w:val="en-GB"/>
        </w:rPr>
        <w:t>An additional benefit not used in the study is the output of proof profiles via GMG OpenColor, which leads to a direct proofing condition.</w:t>
      </w:r>
      <w:r w:rsidR="00953A76" w:rsidRPr="0000486F">
        <w:rPr>
          <w:rFonts w:ascii="Arial" w:hAnsi="Arial" w:cs="Arial"/>
          <w:sz w:val="20"/>
          <w:szCs w:val="20"/>
          <w:lang w:val="en-GB"/>
        </w:rPr>
        <w:t xml:space="preserve"> </w:t>
      </w:r>
      <w:r w:rsidR="00E31FF9" w:rsidRPr="0000486F">
        <w:rPr>
          <w:rFonts w:ascii="Arial" w:hAnsi="Arial" w:cs="Arial"/>
          <w:sz w:val="20"/>
          <w:szCs w:val="20"/>
          <w:lang w:val="en-GB"/>
        </w:rPr>
        <w:t>In any case, a</w:t>
      </w:r>
      <w:r w:rsidR="003B40B7" w:rsidRPr="0000486F">
        <w:rPr>
          <w:rFonts w:ascii="Arial" w:hAnsi="Arial" w:cs="Arial"/>
          <w:sz w:val="20"/>
          <w:szCs w:val="20"/>
          <w:lang w:val="en-GB"/>
        </w:rPr>
        <w:t xml:space="preserve"> high product performance is mandatory for </w:t>
      </w:r>
      <w:r w:rsidR="003B40B7" w:rsidRPr="0000486F">
        <w:rPr>
          <w:rFonts w:ascii="Arial" w:hAnsi="Arial" w:cs="Arial"/>
          <w:sz w:val="20"/>
          <w:szCs w:val="20"/>
          <w:lang w:val="en-GB"/>
        </w:rPr>
        <w:lastRenderedPageBreak/>
        <w:t>GMG products, as the company has set its goal on high-end color management tools</w:t>
      </w:r>
      <w:r w:rsidR="002329A3" w:rsidRPr="0000486F">
        <w:rPr>
          <w:rFonts w:ascii="Arial" w:hAnsi="Arial" w:cs="Arial"/>
          <w:sz w:val="20"/>
          <w:szCs w:val="20"/>
          <w:lang w:val="en-GB"/>
        </w:rPr>
        <w:t xml:space="preserve"> that cover almost all use cases</w:t>
      </w:r>
      <w:r w:rsidR="003B40B7" w:rsidRPr="0000486F">
        <w:rPr>
          <w:rFonts w:ascii="Arial" w:hAnsi="Arial" w:cs="Arial"/>
          <w:sz w:val="20"/>
          <w:szCs w:val="20"/>
          <w:lang w:val="en-GB"/>
        </w:rPr>
        <w:t>. Customer expectat</w:t>
      </w:r>
      <w:r w:rsidR="002329A3" w:rsidRPr="0000486F">
        <w:rPr>
          <w:rFonts w:ascii="Arial" w:hAnsi="Arial" w:cs="Arial"/>
          <w:sz w:val="20"/>
          <w:szCs w:val="20"/>
          <w:lang w:val="en-GB"/>
        </w:rPr>
        <w:t xml:space="preserve">ions are thus closely tied to developing and improving GMG solutions. </w:t>
      </w:r>
    </w:p>
    <w:p w:rsidR="00737E30" w:rsidRPr="0000486F" w:rsidRDefault="000E07EA" w:rsidP="00870F5A">
      <w:pPr>
        <w:spacing w:after="240" w:line="280" w:lineRule="exact"/>
        <w:jc w:val="both"/>
        <w:rPr>
          <w:rFonts w:ascii="Arial" w:hAnsi="Arial" w:cs="Arial"/>
          <w:sz w:val="20"/>
          <w:szCs w:val="20"/>
          <w:lang w:val="en-GB"/>
        </w:rPr>
      </w:pPr>
      <w:r w:rsidRPr="0000486F">
        <w:rPr>
          <w:rFonts w:ascii="Arial" w:hAnsi="Arial" w:cs="Arial"/>
          <w:sz w:val="20"/>
          <w:szCs w:val="20"/>
          <w:lang w:val="en-GB"/>
        </w:rPr>
        <w:t xml:space="preserve">Aside from technical aspects, </w:t>
      </w:r>
      <w:r w:rsidR="005208E2" w:rsidRPr="0000486F">
        <w:rPr>
          <w:rFonts w:ascii="Arial" w:hAnsi="Arial" w:cs="Arial"/>
          <w:sz w:val="20"/>
          <w:szCs w:val="20"/>
          <w:lang w:val="en-GB"/>
        </w:rPr>
        <w:t xml:space="preserve">GMG received high praise for </w:t>
      </w:r>
      <w:r w:rsidRPr="0000486F">
        <w:rPr>
          <w:rFonts w:ascii="Arial" w:hAnsi="Arial" w:cs="Arial"/>
          <w:sz w:val="20"/>
          <w:szCs w:val="20"/>
          <w:lang w:val="en-GB"/>
        </w:rPr>
        <w:t>its</w:t>
      </w:r>
      <w:r w:rsidR="005208E2" w:rsidRPr="0000486F">
        <w:rPr>
          <w:rFonts w:ascii="Arial" w:hAnsi="Arial" w:cs="Arial"/>
          <w:sz w:val="20"/>
          <w:szCs w:val="20"/>
          <w:lang w:val="en-GB"/>
        </w:rPr>
        <w:t xml:space="preserve"> </w:t>
      </w:r>
      <w:r w:rsidR="00CC6DB8" w:rsidRPr="0000486F">
        <w:rPr>
          <w:rFonts w:ascii="Arial" w:hAnsi="Arial" w:cs="Arial"/>
          <w:sz w:val="20"/>
          <w:szCs w:val="20"/>
          <w:lang w:val="en-GB"/>
        </w:rPr>
        <w:t xml:space="preserve">competent </w:t>
      </w:r>
      <w:r w:rsidR="005208E2" w:rsidRPr="0000486F">
        <w:rPr>
          <w:rFonts w:ascii="Arial" w:hAnsi="Arial" w:cs="Arial"/>
          <w:sz w:val="20"/>
          <w:szCs w:val="20"/>
          <w:lang w:val="en-GB"/>
        </w:rPr>
        <w:t>service and support.</w:t>
      </w:r>
      <w:r w:rsidR="00CC6DB8" w:rsidRPr="0000486F">
        <w:rPr>
          <w:rFonts w:ascii="Arial" w:hAnsi="Arial" w:cs="Arial"/>
          <w:sz w:val="20"/>
          <w:szCs w:val="20"/>
          <w:lang w:val="en-GB"/>
        </w:rPr>
        <w:t xml:space="preserve"> “Our goal is not to have a stand-alone product that leaves users on their own. We’re focused on giving our customers all the support needed when working with our </w:t>
      </w:r>
      <w:r w:rsidR="006F2AF9" w:rsidRPr="0000486F">
        <w:rPr>
          <w:rFonts w:ascii="Arial" w:hAnsi="Arial" w:cs="Arial"/>
          <w:sz w:val="20"/>
          <w:szCs w:val="20"/>
          <w:lang w:val="en-GB"/>
        </w:rPr>
        <w:t>solutions</w:t>
      </w:r>
      <w:r w:rsidR="00CC6DB8" w:rsidRPr="0000486F">
        <w:rPr>
          <w:rFonts w:ascii="Arial" w:hAnsi="Arial" w:cs="Arial"/>
          <w:sz w:val="20"/>
          <w:szCs w:val="20"/>
          <w:lang w:val="en-GB"/>
        </w:rPr>
        <w:t xml:space="preserve"> – which doesn’t end with the installation</w:t>
      </w:r>
      <w:r w:rsidR="006F2AF9" w:rsidRPr="0000486F">
        <w:rPr>
          <w:rFonts w:ascii="Arial" w:hAnsi="Arial" w:cs="Arial"/>
          <w:sz w:val="20"/>
          <w:szCs w:val="20"/>
          <w:lang w:val="en-GB"/>
        </w:rPr>
        <w:t xml:space="preserve"> </w:t>
      </w:r>
      <w:r w:rsidR="00E6783C" w:rsidRPr="0000486F">
        <w:rPr>
          <w:rFonts w:ascii="Arial" w:hAnsi="Arial" w:cs="Arial"/>
          <w:sz w:val="20"/>
          <w:szCs w:val="20"/>
          <w:lang w:val="en-GB"/>
        </w:rPr>
        <w:t>or</w:t>
      </w:r>
      <w:r w:rsidR="006F2AF9" w:rsidRPr="0000486F">
        <w:rPr>
          <w:rFonts w:ascii="Arial" w:hAnsi="Arial" w:cs="Arial"/>
          <w:sz w:val="20"/>
          <w:szCs w:val="20"/>
          <w:lang w:val="en-GB"/>
        </w:rPr>
        <w:t xml:space="preserve"> a running </w:t>
      </w:r>
      <w:r w:rsidR="002F2C4A" w:rsidRPr="0000486F">
        <w:rPr>
          <w:rFonts w:ascii="Arial" w:hAnsi="Arial" w:cs="Arial"/>
          <w:sz w:val="20"/>
          <w:szCs w:val="20"/>
          <w:lang w:val="en-GB"/>
        </w:rPr>
        <w:t>system but</w:t>
      </w:r>
      <w:r w:rsidR="006F2AF9" w:rsidRPr="0000486F">
        <w:rPr>
          <w:rFonts w:ascii="Arial" w:hAnsi="Arial" w:cs="Arial"/>
          <w:sz w:val="20"/>
          <w:szCs w:val="20"/>
          <w:lang w:val="en-GB"/>
        </w:rPr>
        <w:t xml:space="preserve"> starts with it</w:t>
      </w:r>
      <w:r w:rsidR="00CC6DB8" w:rsidRPr="0000486F">
        <w:rPr>
          <w:rFonts w:ascii="Arial" w:hAnsi="Arial" w:cs="Arial"/>
          <w:sz w:val="20"/>
          <w:szCs w:val="20"/>
          <w:lang w:val="en-GB"/>
        </w:rPr>
        <w:t xml:space="preserve">. </w:t>
      </w:r>
      <w:r w:rsidR="006F2AF9" w:rsidRPr="0000486F">
        <w:rPr>
          <w:rFonts w:ascii="Arial" w:hAnsi="Arial" w:cs="Arial"/>
          <w:sz w:val="20"/>
          <w:szCs w:val="20"/>
          <w:lang w:val="en-GB"/>
        </w:rPr>
        <w:t>Supporting users in their daily work is vital</w:t>
      </w:r>
      <w:r w:rsidR="00E6783C" w:rsidRPr="0000486F">
        <w:rPr>
          <w:rFonts w:ascii="Arial" w:hAnsi="Arial" w:cs="Arial"/>
          <w:sz w:val="20"/>
          <w:szCs w:val="20"/>
          <w:lang w:val="en-GB"/>
        </w:rPr>
        <w:t>”</w:t>
      </w:r>
      <w:r w:rsidR="00737E30" w:rsidRPr="0000486F">
        <w:rPr>
          <w:rFonts w:ascii="Arial" w:hAnsi="Arial" w:cs="Arial"/>
          <w:sz w:val="20"/>
          <w:szCs w:val="20"/>
          <w:lang w:val="en-GB"/>
        </w:rPr>
        <w:t>,</w:t>
      </w:r>
      <w:r w:rsidR="00E6783C" w:rsidRPr="0000486F">
        <w:rPr>
          <w:rFonts w:ascii="Arial" w:hAnsi="Arial" w:cs="Arial"/>
          <w:sz w:val="20"/>
          <w:szCs w:val="20"/>
          <w:lang w:val="en-GB"/>
        </w:rPr>
        <w:t xml:space="preserve"> </w:t>
      </w:r>
      <w:r w:rsidR="007555AD" w:rsidRPr="0000486F">
        <w:rPr>
          <w:rFonts w:ascii="Arial" w:hAnsi="Arial" w:cs="Arial"/>
          <w:sz w:val="20"/>
          <w:szCs w:val="20"/>
          <w:lang w:val="en-GB"/>
        </w:rPr>
        <w:t>says Birgit Plautz, Manager Technical Services at GMG Americas.</w:t>
      </w:r>
      <w:r w:rsidR="00366D07" w:rsidRPr="0000486F">
        <w:rPr>
          <w:rFonts w:ascii="Arial" w:hAnsi="Arial" w:cs="Arial"/>
          <w:sz w:val="20"/>
          <w:szCs w:val="20"/>
          <w:lang w:val="en-GB"/>
        </w:rPr>
        <w:t xml:space="preserve"> Therefore, GMG </w:t>
      </w:r>
      <w:r w:rsidR="00EF1954" w:rsidRPr="0000486F">
        <w:rPr>
          <w:rFonts w:ascii="Arial" w:hAnsi="Arial" w:cs="Arial"/>
          <w:sz w:val="20"/>
          <w:szCs w:val="20"/>
          <w:lang w:val="en-GB"/>
        </w:rPr>
        <w:t>provide</w:t>
      </w:r>
      <w:r w:rsidR="00366D07" w:rsidRPr="0000486F">
        <w:rPr>
          <w:rFonts w:ascii="Arial" w:hAnsi="Arial" w:cs="Arial"/>
          <w:sz w:val="20"/>
          <w:szCs w:val="20"/>
          <w:lang w:val="en-GB"/>
        </w:rPr>
        <w:t>s</w:t>
      </w:r>
      <w:r w:rsidR="004C134C" w:rsidRPr="0000486F">
        <w:rPr>
          <w:rFonts w:ascii="Arial" w:hAnsi="Arial" w:cs="Arial"/>
          <w:sz w:val="20"/>
          <w:szCs w:val="20"/>
          <w:lang w:val="en-GB"/>
        </w:rPr>
        <w:t xml:space="preserve"> reliable service and support across all countries and user types,</w:t>
      </w:r>
      <w:r w:rsidR="00366D07" w:rsidRPr="0000486F">
        <w:rPr>
          <w:rFonts w:ascii="Arial" w:hAnsi="Arial" w:cs="Arial"/>
          <w:sz w:val="20"/>
          <w:szCs w:val="20"/>
          <w:lang w:val="en-GB"/>
        </w:rPr>
        <w:t xml:space="preserve"> </w:t>
      </w:r>
      <w:r w:rsidR="004C134C" w:rsidRPr="0000486F">
        <w:rPr>
          <w:rFonts w:ascii="Arial" w:hAnsi="Arial" w:cs="Arial"/>
          <w:sz w:val="20"/>
          <w:szCs w:val="20"/>
          <w:lang w:val="en-GB"/>
        </w:rPr>
        <w:t xml:space="preserve">realized by an international team of knowledgeable, professional technicians. </w:t>
      </w:r>
      <w:r w:rsidR="00EF1954" w:rsidRPr="0000486F">
        <w:rPr>
          <w:rFonts w:ascii="Arial" w:hAnsi="Arial" w:cs="Arial"/>
          <w:sz w:val="20"/>
          <w:szCs w:val="20"/>
          <w:lang w:val="en-GB"/>
        </w:rPr>
        <w:t xml:space="preserve">GMG’s offerings are round off by GMG Academy workshops and webinars.  </w:t>
      </w:r>
    </w:p>
    <w:p w:rsidR="00870F5A" w:rsidRPr="0000486F" w:rsidRDefault="00EF1954" w:rsidP="00870F5A">
      <w:pPr>
        <w:spacing w:after="0" w:line="280" w:lineRule="exact"/>
        <w:jc w:val="both"/>
        <w:rPr>
          <w:rFonts w:ascii="Arial" w:hAnsi="Arial" w:cs="Arial"/>
          <w:sz w:val="20"/>
          <w:szCs w:val="20"/>
          <w:lang w:val="en"/>
        </w:rPr>
      </w:pPr>
      <w:r w:rsidRPr="0000486F">
        <w:rPr>
          <w:rFonts w:ascii="Arial" w:hAnsi="Arial" w:cs="Arial"/>
          <w:sz w:val="20"/>
          <w:szCs w:val="20"/>
          <w:lang w:val="en"/>
        </w:rPr>
        <w:t xml:space="preserve">The </w:t>
      </w:r>
      <w:r w:rsidR="008F4715">
        <w:rPr>
          <w:rFonts w:ascii="Arial" w:hAnsi="Arial" w:cs="Arial"/>
          <w:sz w:val="20"/>
          <w:szCs w:val="20"/>
          <w:lang w:val="en"/>
        </w:rPr>
        <w:t xml:space="preserve">study can be downloaded </w:t>
      </w:r>
      <w:r w:rsidR="008B6CFA">
        <w:fldChar w:fldCharType="begin"/>
      </w:r>
      <w:r w:rsidR="008B6CFA" w:rsidRPr="008B6CFA">
        <w:rPr>
          <w:lang w:val="en-GB"/>
        </w:rPr>
        <w:instrText xml:space="preserve"> HYPERLINK "https://docs.google.com/forms/d/e/1FAIpQLSdRy-g-HZfqW4XRZHMQjq2eaSdw81rMUrRl4iKPqoK3J6hmlg/viewform?vc=0&amp;c=0&amp;w=1" </w:instrText>
      </w:r>
      <w:r w:rsidR="008B6CFA">
        <w:fldChar w:fldCharType="separate"/>
      </w:r>
      <w:r w:rsidR="00737E30" w:rsidRPr="0000486F">
        <w:rPr>
          <w:rStyle w:val="Hyperlink"/>
          <w:rFonts w:ascii="Arial" w:hAnsi="Arial" w:cs="Arial"/>
          <w:sz w:val="20"/>
          <w:szCs w:val="20"/>
          <w:lang w:val="en"/>
        </w:rPr>
        <w:t>here</w:t>
      </w:r>
      <w:r w:rsidR="008B6CFA">
        <w:rPr>
          <w:rStyle w:val="Hyperlink"/>
          <w:rFonts w:ascii="Arial" w:hAnsi="Arial" w:cs="Arial"/>
          <w:sz w:val="20"/>
          <w:szCs w:val="20"/>
          <w:lang w:val="en"/>
        </w:rPr>
        <w:fldChar w:fldCharType="end"/>
      </w:r>
      <w:r w:rsidR="00737E30" w:rsidRPr="0000486F">
        <w:rPr>
          <w:rFonts w:ascii="Arial" w:hAnsi="Arial" w:cs="Arial"/>
          <w:sz w:val="20"/>
          <w:szCs w:val="20"/>
          <w:lang w:val="en"/>
        </w:rPr>
        <w:t xml:space="preserve">. </w:t>
      </w:r>
      <w:r w:rsidR="00FB0A71">
        <w:rPr>
          <w:rFonts w:ascii="Arial" w:hAnsi="Arial" w:cs="Arial"/>
          <w:sz w:val="20"/>
          <w:szCs w:val="20"/>
          <w:lang w:val="en"/>
        </w:rPr>
        <w:t xml:space="preserve">On top of this, </w:t>
      </w:r>
      <w:r w:rsidR="00737E30" w:rsidRPr="0000486F">
        <w:rPr>
          <w:rFonts w:ascii="Arial" w:hAnsi="Arial" w:cs="Arial"/>
          <w:sz w:val="20"/>
          <w:szCs w:val="20"/>
          <w:lang w:val="en"/>
        </w:rPr>
        <w:t>GMG’s color management solutions can be discovered</w:t>
      </w:r>
      <w:r w:rsidR="00654222">
        <w:rPr>
          <w:rFonts w:ascii="Arial" w:hAnsi="Arial" w:cs="Arial"/>
          <w:sz w:val="20"/>
          <w:szCs w:val="20"/>
          <w:lang w:val="en"/>
        </w:rPr>
        <w:t xml:space="preserve"> further</w:t>
      </w:r>
      <w:r w:rsidR="00737E30" w:rsidRPr="0000486F">
        <w:rPr>
          <w:rFonts w:ascii="Arial" w:hAnsi="Arial" w:cs="Arial"/>
          <w:sz w:val="20"/>
          <w:szCs w:val="20"/>
          <w:lang w:val="en"/>
        </w:rPr>
        <w:t xml:space="preserve"> at Labelexpo Europe in Brussels, from September 24</w:t>
      </w:r>
      <w:r w:rsidR="00737E30" w:rsidRPr="0000486F">
        <w:rPr>
          <w:rFonts w:ascii="Arial" w:hAnsi="Arial" w:cs="Arial"/>
          <w:sz w:val="20"/>
          <w:szCs w:val="20"/>
          <w:vertAlign w:val="superscript"/>
          <w:lang w:val="en"/>
        </w:rPr>
        <w:t>th</w:t>
      </w:r>
      <w:r w:rsidR="00737E30" w:rsidRPr="0000486F">
        <w:rPr>
          <w:rFonts w:ascii="Arial" w:hAnsi="Arial" w:cs="Arial"/>
          <w:sz w:val="20"/>
          <w:szCs w:val="20"/>
          <w:lang w:val="en"/>
        </w:rPr>
        <w:t xml:space="preserve"> to 27</w:t>
      </w:r>
      <w:r w:rsidR="00737E30" w:rsidRPr="0000486F">
        <w:rPr>
          <w:rFonts w:ascii="Arial" w:hAnsi="Arial" w:cs="Arial"/>
          <w:sz w:val="20"/>
          <w:szCs w:val="20"/>
          <w:vertAlign w:val="superscript"/>
          <w:lang w:val="en"/>
        </w:rPr>
        <w:t>th</w:t>
      </w:r>
      <w:r w:rsidR="00737E30" w:rsidRPr="0000486F">
        <w:rPr>
          <w:rFonts w:ascii="Arial" w:hAnsi="Arial" w:cs="Arial"/>
          <w:sz w:val="20"/>
          <w:szCs w:val="20"/>
          <w:lang w:val="en"/>
        </w:rPr>
        <w:t xml:space="preserve">, and at </w:t>
      </w:r>
      <w:proofErr w:type="spellStart"/>
      <w:r w:rsidR="00737E30" w:rsidRPr="0000486F">
        <w:rPr>
          <w:rFonts w:ascii="Arial" w:hAnsi="Arial" w:cs="Arial"/>
          <w:sz w:val="20"/>
          <w:szCs w:val="20"/>
          <w:lang w:val="en"/>
        </w:rPr>
        <w:t>FachPack</w:t>
      </w:r>
      <w:proofErr w:type="spellEnd"/>
      <w:r w:rsidR="00737E30" w:rsidRPr="0000486F">
        <w:rPr>
          <w:rFonts w:ascii="Arial" w:hAnsi="Arial" w:cs="Arial"/>
          <w:sz w:val="20"/>
          <w:szCs w:val="20"/>
          <w:lang w:val="en"/>
        </w:rPr>
        <w:t xml:space="preserve"> in Nuremberg, from September 24</w:t>
      </w:r>
      <w:r w:rsidR="00737E30" w:rsidRPr="0000486F">
        <w:rPr>
          <w:rFonts w:ascii="Arial" w:hAnsi="Arial" w:cs="Arial"/>
          <w:sz w:val="20"/>
          <w:szCs w:val="20"/>
          <w:vertAlign w:val="superscript"/>
          <w:lang w:val="en"/>
        </w:rPr>
        <w:t>th</w:t>
      </w:r>
      <w:r w:rsidR="00737E30" w:rsidRPr="0000486F">
        <w:rPr>
          <w:rFonts w:ascii="Arial" w:hAnsi="Arial" w:cs="Arial"/>
          <w:sz w:val="20"/>
          <w:szCs w:val="20"/>
          <w:lang w:val="en"/>
        </w:rPr>
        <w:t xml:space="preserve"> to 26</w:t>
      </w:r>
      <w:r w:rsidR="00737E30" w:rsidRPr="0000486F">
        <w:rPr>
          <w:rFonts w:ascii="Arial" w:hAnsi="Arial" w:cs="Arial"/>
          <w:sz w:val="20"/>
          <w:szCs w:val="20"/>
          <w:vertAlign w:val="superscript"/>
          <w:lang w:val="en"/>
        </w:rPr>
        <w:t>th</w:t>
      </w:r>
      <w:r w:rsidR="00737E30" w:rsidRPr="0000486F">
        <w:rPr>
          <w:rFonts w:ascii="Arial" w:hAnsi="Arial" w:cs="Arial"/>
          <w:sz w:val="20"/>
          <w:szCs w:val="20"/>
          <w:lang w:val="en"/>
        </w:rPr>
        <w:t xml:space="preserve">. </w:t>
      </w:r>
    </w:p>
    <w:p w:rsidR="00870F5A" w:rsidRPr="0000486F" w:rsidRDefault="00870F5A" w:rsidP="00870F5A">
      <w:pPr>
        <w:spacing w:after="0" w:line="280" w:lineRule="exact"/>
        <w:jc w:val="both"/>
        <w:rPr>
          <w:rFonts w:ascii="Arial" w:hAnsi="Arial" w:cs="Arial"/>
          <w:sz w:val="20"/>
          <w:szCs w:val="20"/>
          <w:lang w:val="en"/>
        </w:rPr>
      </w:pPr>
    </w:p>
    <w:p w:rsidR="00681F87" w:rsidRPr="0000486F" w:rsidRDefault="00681F87" w:rsidP="00681F87">
      <w:pPr>
        <w:jc w:val="center"/>
        <w:rPr>
          <w:rFonts w:ascii="Arial" w:hAnsi="Arial" w:cs="Arial"/>
          <w:b/>
          <w:sz w:val="20"/>
          <w:szCs w:val="20"/>
          <w:lang w:val="en-GB"/>
        </w:rPr>
      </w:pPr>
      <w:r w:rsidRPr="0000486F">
        <w:rPr>
          <w:rFonts w:ascii="Arial" w:hAnsi="Arial" w:cs="Arial"/>
          <w:b/>
          <w:szCs w:val="20"/>
          <w:lang w:val="en-GB"/>
        </w:rPr>
        <w:t>End</w:t>
      </w:r>
    </w:p>
    <w:p w:rsidR="00681F87" w:rsidRPr="0000486F" w:rsidRDefault="00DD25B1" w:rsidP="00DD25B1">
      <w:pPr>
        <w:pStyle w:val="KeinLeerraum"/>
        <w:rPr>
          <w:rFonts w:ascii="Arial" w:hAnsi="Arial" w:cs="Arial"/>
        </w:rPr>
      </w:pPr>
      <w:r w:rsidRPr="0000486F">
        <w:rPr>
          <w:rFonts w:ascii="Arial" w:hAnsi="Arial" w:cs="Arial"/>
          <w:b/>
          <w:lang w:val="en-GB"/>
        </w:rPr>
        <w:t>About GMG:</w:t>
      </w:r>
      <w:r w:rsidRPr="0000486F">
        <w:rPr>
          <w:rFonts w:ascii="Arial" w:hAnsi="Arial" w:cs="Arial"/>
          <w:lang w:val="en-GB"/>
        </w:rPr>
        <w:t xml:space="preserve"> GMG is a leading developer and provider of high-quality color management software solutions. The company was founded in 1984 in Tübingen. With more than 35 years of experience in the graphics industry, the GMG brand is a guarantee of high-quality solutions across the field of color. GMG has focused on delivering complete solutions for the standardization and simplification of color management workflows to achieve consistent colors on all media and in every print process. Today more than 12,000 systems are in use worldwide. These customers come from a wide range of branches of industry and areas of application. They include, among others, advertising agencies, pre-press firms, offset, flexo, packaging, digital and large format printing presses, as well as intaglio printing companies. </w:t>
      </w:r>
      <w:r w:rsidRPr="0000486F">
        <w:rPr>
          <w:rFonts w:ascii="Arial" w:hAnsi="Arial" w:cs="Arial"/>
        </w:rPr>
        <w:t xml:space="preserve">GMG </w:t>
      </w:r>
      <w:proofErr w:type="spellStart"/>
      <w:r w:rsidRPr="0000486F">
        <w:rPr>
          <w:rFonts w:ascii="Arial" w:hAnsi="Arial" w:cs="Arial"/>
        </w:rPr>
        <w:t>is</w:t>
      </w:r>
      <w:proofErr w:type="spellEnd"/>
      <w:r w:rsidRPr="0000486F">
        <w:rPr>
          <w:rFonts w:ascii="Arial" w:hAnsi="Arial" w:cs="Arial"/>
        </w:rPr>
        <w:t xml:space="preserve"> </w:t>
      </w:r>
      <w:proofErr w:type="spellStart"/>
      <w:r w:rsidRPr="0000486F">
        <w:rPr>
          <w:rFonts w:ascii="Arial" w:hAnsi="Arial" w:cs="Arial"/>
        </w:rPr>
        <w:t>represented</w:t>
      </w:r>
      <w:proofErr w:type="spellEnd"/>
      <w:r w:rsidRPr="0000486F">
        <w:rPr>
          <w:rFonts w:ascii="Arial" w:hAnsi="Arial" w:cs="Arial"/>
        </w:rPr>
        <w:t xml:space="preserve"> </w:t>
      </w:r>
      <w:proofErr w:type="spellStart"/>
      <w:r w:rsidRPr="0000486F">
        <w:rPr>
          <w:rFonts w:ascii="Arial" w:hAnsi="Arial" w:cs="Arial"/>
        </w:rPr>
        <w:t>by</w:t>
      </w:r>
      <w:proofErr w:type="spellEnd"/>
      <w:r w:rsidRPr="0000486F">
        <w:rPr>
          <w:rFonts w:ascii="Arial" w:hAnsi="Arial" w:cs="Arial"/>
        </w:rPr>
        <w:t xml:space="preserve"> </w:t>
      </w:r>
      <w:proofErr w:type="spellStart"/>
      <w:r w:rsidRPr="0000486F">
        <w:rPr>
          <w:rFonts w:ascii="Arial" w:hAnsi="Arial" w:cs="Arial"/>
        </w:rPr>
        <w:t>branch</w:t>
      </w:r>
      <w:proofErr w:type="spellEnd"/>
      <w:r w:rsidRPr="0000486F">
        <w:rPr>
          <w:rFonts w:ascii="Arial" w:hAnsi="Arial" w:cs="Arial"/>
        </w:rPr>
        <w:t xml:space="preserve"> </w:t>
      </w:r>
      <w:proofErr w:type="spellStart"/>
      <w:r w:rsidRPr="0000486F">
        <w:rPr>
          <w:rFonts w:ascii="Arial" w:hAnsi="Arial" w:cs="Arial"/>
        </w:rPr>
        <w:t>offices</w:t>
      </w:r>
      <w:proofErr w:type="spellEnd"/>
      <w:r w:rsidRPr="0000486F">
        <w:rPr>
          <w:rFonts w:ascii="Arial" w:hAnsi="Arial" w:cs="Arial"/>
        </w:rPr>
        <w:t xml:space="preserve"> and </w:t>
      </w:r>
      <w:proofErr w:type="spellStart"/>
      <w:r w:rsidRPr="0000486F">
        <w:rPr>
          <w:rFonts w:ascii="Arial" w:hAnsi="Arial" w:cs="Arial"/>
        </w:rPr>
        <w:t>dealers</w:t>
      </w:r>
      <w:proofErr w:type="spellEnd"/>
      <w:r w:rsidRPr="0000486F">
        <w:rPr>
          <w:rFonts w:ascii="Arial" w:hAnsi="Arial" w:cs="Arial"/>
        </w:rPr>
        <w:t xml:space="preserve"> </w:t>
      </w:r>
      <w:proofErr w:type="spellStart"/>
      <w:r w:rsidRPr="0000486F">
        <w:rPr>
          <w:rFonts w:ascii="Arial" w:hAnsi="Arial" w:cs="Arial"/>
        </w:rPr>
        <w:t>worldwide</w:t>
      </w:r>
      <w:proofErr w:type="spellEnd"/>
      <w:r w:rsidRPr="0000486F">
        <w:rPr>
          <w:rFonts w:ascii="Arial" w:hAnsi="Arial" w:cs="Arial"/>
        </w:rPr>
        <w:t>.</w:t>
      </w:r>
    </w:p>
    <w:p w:rsidR="00681F87" w:rsidRPr="0000486F" w:rsidRDefault="00681F87" w:rsidP="00681F87">
      <w:pPr>
        <w:jc w:val="both"/>
        <w:rPr>
          <w:rFonts w:ascii="Arial" w:hAnsi="Arial" w:cs="Arial"/>
          <w:sz w:val="18"/>
          <w:szCs w:val="20"/>
        </w:rPr>
      </w:pPr>
      <w:r w:rsidRPr="0000486F">
        <w:rPr>
          <w:rFonts w:ascii="Arial" w:hAnsi="Arial" w:cs="Arial"/>
          <w:noProof/>
          <w:szCs w:val="16"/>
          <w:lang w:val="en-US"/>
        </w:rPr>
        <w:drawing>
          <wp:inline distT="0" distB="0" distL="0" distR="0" wp14:anchorId="1D6E0048" wp14:editId="200D9D1B">
            <wp:extent cx="3124200" cy="1491806"/>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wherever_2016_RGB_400px_96dpi.jpg"/>
                    <pic:cNvPicPr/>
                  </pic:nvPicPr>
                  <pic:blipFill>
                    <a:blip r:embed="rId7">
                      <a:extLst>
                        <a:ext uri="{28A0092B-C50C-407E-A947-70E740481C1C}">
                          <a14:useLocalDpi xmlns:a14="http://schemas.microsoft.com/office/drawing/2010/main" val="0"/>
                        </a:ext>
                      </a:extLst>
                    </a:blip>
                    <a:stretch>
                      <a:fillRect/>
                    </a:stretch>
                  </pic:blipFill>
                  <pic:spPr>
                    <a:xfrm>
                      <a:off x="0" y="0"/>
                      <a:ext cx="3143838" cy="1501183"/>
                    </a:xfrm>
                    <a:prstGeom prst="rect">
                      <a:avLst/>
                    </a:prstGeom>
                  </pic:spPr>
                </pic:pic>
              </a:graphicData>
            </a:graphic>
          </wp:inline>
        </w:drawing>
      </w:r>
    </w:p>
    <w:p w:rsidR="00681F87" w:rsidRPr="0000486F" w:rsidRDefault="00681F87" w:rsidP="00997BC6">
      <w:pPr>
        <w:pStyle w:val="KeinLeerraum"/>
        <w:rPr>
          <w:rFonts w:ascii="Arial" w:hAnsi="Arial" w:cs="Arial"/>
          <w:lang w:val="en-GB"/>
        </w:rPr>
      </w:pPr>
      <w:r w:rsidRPr="0000486F">
        <w:rPr>
          <w:rFonts w:ascii="Arial" w:hAnsi="Arial" w:cs="Arial"/>
          <w:lang w:val="en-GB"/>
        </w:rPr>
        <w:t xml:space="preserve">© </w:t>
      </w:r>
      <w:r w:rsidRPr="0000486F">
        <w:rPr>
          <w:rFonts w:ascii="Arial" w:hAnsi="Arial" w:cs="Arial"/>
          <w:b/>
          <w:lang w:val="en-GB"/>
        </w:rPr>
        <w:t>2019 GMG GmbH &amp; Co. KG</w:t>
      </w:r>
      <w:r w:rsidRPr="0000486F">
        <w:rPr>
          <w:rFonts w:ascii="Arial" w:hAnsi="Arial" w:cs="Arial"/>
          <w:lang w:val="en-GB"/>
        </w:rPr>
        <w:t xml:space="preserve">. </w:t>
      </w:r>
      <w:r w:rsidR="00DD25B1" w:rsidRPr="0000486F">
        <w:rPr>
          <w:rFonts w:ascii="Arial" w:hAnsi="Arial" w:cs="Arial"/>
          <w:lang w:val="en-GB"/>
        </w:rPr>
        <w:t xml:space="preserve">GMG, the GMG logo and </w:t>
      </w:r>
      <w:proofErr w:type="gramStart"/>
      <w:r w:rsidR="00DD25B1" w:rsidRPr="0000486F">
        <w:rPr>
          <w:rFonts w:ascii="Arial" w:hAnsi="Arial" w:cs="Arial"/>
          <w:lang w:val="en-GB"/>
        </w:rPr>
        <w:t>particular product</w:t>
      </w:r>
      <w:proofErr w:type="gramEnd"/>
      <w:r w:rsidR="00DD25B1" w:rsidRPr="0000486F">
        <w:rPr>
          <w:rFonts w:ascii="Arial" w:hAnsi="Arial" w:cs="Arial"/>
          <w:lang w:val="en-GB"/>
        </w:rPr>
        <w:t xml:space="preserve"> designations are registered trademarks or trademarks of GMG GmbH &amp; Co. KG. All other designations and products are registered trademarks, or the trademarks of the company concerned. Any technical or other modifications of a sort are reserved.</w:t>
      </w:r>
    </w:p>
    <w:p w:rsidR="00681F87" w:rsidRPr="0000486F" w:rsidRDefault="00DD25B1" w:rsidP="00681F87">
      <w:pPr>
        <w:jc w:val="both"/>
        <w:rPr>
          <w:rFonts w:ascii="Arial" w:hAnsi="Arial" w:cs="Arial"/>
          <w:sz w:val="18"/>
          <w:szCs w:val="20"/>
          <w:lang w:val="en-GB"/>
        </w:rPr>
      </w:pPr>
      <w:r w:rsidRPr="0000486F">
        <w:rPr>
          <w:rFonts w:ascii="Arial" w:hAnsi="Arial" w:cs="Arial"/>
          <w:sz w:val="18"/>
          <w:szCs w:val="20"/>
          <w:lang w:val="en-GB"/>
        </w:rPr>
        <w:t xml:space="preserve">For further information see </w:t>
      </w:r>
      <w:hyperlink r:id="rId8" w:history="1">
        <w:r w:rsidR="00681F87" w:rsidRPr="0000486F">
          <w:rPr>
            <w:rStyle w:val="Hyperlink"/>
            <w:rFonts w:ascii="Arial" w:hAnsi="Arial" w:cs="Arial"/>
            <w:sz w:val="18"/>
            <w:szCs w:val="20"/>
            <w:lang w:val="en-GB"/>
          </w:rPr>
          <w:t>www.gmgcolor.com</w:t>
        </w:r>
      </w:hyperlink>
      <w:r w:rsidR="00681F87" w:rsidRPr="0000486F">
        <w:rPr>
          <w:rFonts w:ascii="Arial" w:hAnsi="Arial" w:cs="Arial"/>
          <w:sz w:val="18"/>
          <w:szCs w:val="20"/>
          <w:lang w:val="en-GB"/>
        </w:rPr>
        <w:t xml:space="preserve">, </w:t>
      </w:r>
      <w:hyperlink r:id="rId9" w:history="1">
        <w:r w:rsidR="00681F87" w:rsidRPr="0000486F">
          <w:rPr>
            <w:rStyle w:val="Hyperlink"/>
            <w:rFonts w:ascii="Arial" w:hAnsi="Arial" w:cs="Arial"/>
            <w:sz w:val="18"/>
            <w:szCs w:val="20"/>
            <w:lang w:val="en-GB"/>
          </w:rPr>
          <w:t>www.facebook.com/gmgcolor.en</w:t>
        </w:r>
      </w:hyperlink>
      <w:r w:rsidR="00681F87" w:rsidRPr="0000486F">
        <w:rPr>
          <w:rFonts w:ascii="Arial" w:hAnsi="Arial" w:cs="Arial"/>
          <w:sz w:val="18"/>
          <w:szCs w:val="20"/>
          <w:lang w:val="en-GB"/>
        </w:rPr>
        <w:t xml:space="preserve">, </w:t>
      </w:r>
      <w:hyperlink r:id="rId10" w:history="1">
        <w:r w:rsidR="00681F87" w:rsidRPr="0000486F">
          <w:rPr>
            <w:rStyle w:val="Hyperlink"/>
            <w:rFonts w:ascii="Arial" w:hAnsi="Arial" w:cs="Arial"/>
            <w:sz w:val="18"/>
            <w:szCs w:val="20"/>
            <w:lang w:val="en-GB"/>
          </w:rPr>
          <w:t>http://twitter.com/gmgcolor</w:t>
        </w:r>
      </w:hyperlink>
      <w:r w:rsidR="00681F87" w:rsidRPr="0000486F">
        <w:rPr>
          <w:rFonts w:ascii="Arial" w:hAnsi="Arial" w:cs="Arial"/>
          <w:sz w:val="18"/>
          <w:szCs w:val="20"/>
          <w:lang w:val="en-GB"/>
        </w:rPr>
        <w:t xml:space="preserve">, </w:t>
      </w:r>
      <w:hyperlink r:id="rId11" w:history="1">
        <w:r w:rsidR="00681F87" w:rsidRPr="0000486F">
          <w:rPr>
            <w:rStyle w:val="Hyperlink"/>
            <w:rFonts w:ascii="Arial" w:hAnsi="Arial" w:cs="Arial"/>
            <w:sz w:val="18"/>
            <w:szCs w:val="20"/>
            <w:lang w:val="en-GB"/>
          </w:rPr>
          <w:t>www.linkedin.com/company/gmg</w:t>
        </w:r>
      </w:hyperlink>
    </w:p>
    <w:p w:rsidR="00681F87" w:rsidRPr="0000486F" w:rsidRDefault="00681F87" w:rsidP="00681F87">
      <w:pPr>
        <w:jc w:val="both"/>
        <w:rPr>
          <w:rFonts w:ascii="Arial" w:hAnsi="Arial" w:cs="Arial"/>
          <w:sz w:val="18"/>
          <w:szCs w:val="20"/>
          <w:lang w:val="en-GB"/>
        </w:rPr>
      </w:pPr>
    </w:p>
    <w:p w:rsidR="00087B1C" w:rsidRPr="0000486F" w:rsidRDefault="00087B1C" w:rsidP="00681F87">
      <w:pPr>
        <w:jc w:val="both"/>
        <w:rPr>
          <w:rFonts w:ascii="Arial" w:hAnsi="Arial" w:cs="Arial"/>
          <w:sz w:val="18"/>
          <w:szCs w:val="20"/>
          <w:lang w:val="en-GB"/>
        </w:rPr>
      </w:pPr>
    </w:p>
    <w:p w:rsidR="00997BC6" w:rsidRPr="0000486F" w:rsidRDefault="00DD25B1" w:rsidP="00997BC6">
      <w:pPr>
        <w:pStyle w:val="KeinLeerraum"/>
        <w:rPr>
          <w:rFonts w:ascii="Arial" w:hAnsi="Arial" w:cs="Arial"/>
          <w:b/>
          <w:lang w:val="en-GB"/>
        </w:rPr>
      </w:pPr>
      <w:r w:rsidRPr="0000486F">
        <w:rPr>
          <w:rFonts w:ascii="Arial" w:hAnsi="Arial" w:cs="Arial"/>
          <w:b/>
          <w:lang w:val="en-GB"/>
        </w:rPr>
        <w:t>Contact</w:t>
      </w:r>
      <w:r w:rsidR="00997BC6" w:rsidRPr="0000486F">
        <w:rPr>
          <w:rFonts w:ascii="Arial" w:hAnsi="Arial" w:cs="Arial"/>
          <w:b/>
          <w:lang w:val="en-GB"/>
        </w:rPr>
        <w:t>:</w:t>
      </w:r>
      <w:r w:rsidR="00681F87" w:rsidRPr="0000486F">
        <w:rPr>
          <w:rFonts w:ascii="Arial" w:hAnsi="Arial" w:cs="Arial"/>
          <w:b/>
          <w:lang w:val="en-GB"/>
        </w:rPr>
        <w:tab/>
      </w:r>
      <w:r w:rsidR="00681F87" w:rsidRPr="0000486F">
        <w:rPr>
          <w:rFonts w:ascii="Arial" w:hAnsi="Arial" w:cs="Arial"/>
          <w:b/>
          <w:lang w:val="en-GB"/>
        </w:rPr>
        <w:tab/>
      </w:r>
      <w:r w:rsidR="00681F87" w:rsidRPr="0000486F">
        <w:rPr>
          <w:rFonts w:ascii="Arial" w:hAnsi="Arial" w:cs="Arial"/>
          <w:b/>
          <w:lang w:val="en-GB"/>
        </w:rPr>
        <w:tab/>
      </w:r>
      <w:r w:rsidRPr="0000486F">
        <w:rPr>
          <w:rFonts w:ascii="Arial" w:hAnsi="Arial" w:cs="Arial"/>
          <w:b/>
          <w:lang w:val="en-GB"/>
        </w:rPr>
        <w:t>Press contact</w:t>
      </w:r>
      <w:r w:rsidR="00681F87" w:rsidRPr="0000486F">
        <w:rPr>
          <w:rFonts w:ascii="Arial" w:hAnsi="Arial" w:cs="Arial"/>
          <w:b/>
          <w:lang w:val="en-GB"/>
        </w:rPr>
        <w:t>:</w:t>
      </w:r>
      <w:r w:rsidR="00681F87" w:rsidRPr="0000486F">
        <w:rPr>
          <w:rFonts w:ascii="Arial" w:hAnsi="Arial" w:cs="Arial"/>
          <w:b/>
          <w:lang w:val="en-GB"/>
        </w:rPr>
        <w:tab/>
      </w:r>
      <w:r w:rsidR="00681F87" w:rsidRPr="0000486F">
        <w:rPr>
          <w:rFonts w:ascii="Arial" w:hAnsi="Arial" w:cs="Arial"/>
          <w:b/>
          <w:lang w:val="en-GB"/>
        </w:rPr>
        <w:tab/>
      </w:r>
      <w:r w:rsidR="00997BC6" w:rsidRPr="0000486F">
        <w:rPr>
          <w:rFonts w:ascii="Arial" w:hAnsi="Arial" w:cs="Arial"/>
          <w:b/>
          <w:lang w:val="en-GB"/>
        </w:rPr>
        <w:tab/>
      </w:r>
      <w:r w:rsidRPr="0000486F">
        <w:rPr>
          <w:rFonts w:ascii="Arial" w:hAnsi="Arial" w:cs="Arial"/>
          <w:b/>
          <w:lang w:val="en-GB"/>
        </w:rPr>
        <w:t>Press contact</w:t>
      </w:r>
      <w:r w:rsidR="00681F87" w:rsidRPr="0000486F">
        <w:rPr>
          <w:rFonts w:ascii="Arial" w:hAnsi="Arial" w:cs="Arial"/>
          <w:b/>
          <w:lang w:val="en-GB"/>
        </w:rPr>
        <w:t xml:space="preserve"> Americas</w:t>
      </w:r>
      <w:r w:rsidR="00997BC6" w:rsidRPr="0000486F">
        <w:rPr>
          <w:rFonts w:ascii="Arial" w:hAnsi="Arial" w:cs="Arial"/>
          <w:b/>
          <w:lang w:val="en-GB"/>
        </w:rPr>
        <w:t>:</w:t>
      </w:r>
    </w:p>
    <w:p w:rsidR="00997BC6" w:rsidRPr="0000486F" w:rsidRDefault="00997BC6" w:rsidP="00997BC6">
      <w:pPr>
        <w:pStyle w:val="KeinLeerraum"/>
        <w:rPr>
          <w:rFonts w:ascii="Arial" w:hAnsi="Arial" w:cs="Arial"/>
          <w:lang w:val="en-GB"/>
        </w:rPr>
      </w:pPr>
      <w:r w:rsidRPr="0000486F">
        <w:rPr>
          <w:rFonts w:ascii="Arial" w:hAnsi="Arial" w:cs="Arial"/>
          <w:lang w:val="en-GB"/>
        </w:rPr>
        <w:t>GMG GmbH &amp; Co. KG</w:t>
      </w:r>
      <w:r w:rsidRPr="0000486F">
        <w:rPr>
          <w:rFonts w:ascii="Arial" w:hAnsi="Arial" w:cs="Arial"/>
          <w:lang w:val="en-GB"/>
        </w:rPr>
        <w:tab/>
      </w:r>
      <w:r w:rsidRPr="0000486F">
        <w:rPr>
          <w:rFonts w:ascii="Arial" w:hAnsi="Arial" w:cs="Arial"/>
          <w:lang w:val="en-GB"/>
        </w:rPr>
        <w:tab/>
        <w:t>AD Communications</w:t>
      </w:r>
      <w:r w:rsidRPr="0000486F">
        <w:rPr>
          <w:rFonts w:ascii="Arial" w:hAnsi="Arial" w:cs="Arial"/>
          <w:lang w:val="en-GB"/>
        </w:rPr>
        <w:tab/>
      </w:r>
      <w:r w:rsidRPr="0000486F">
        <w:rPr>
          <w:rFonts w:ascii="Arial" w:hAnsi="Arial" w:cs="Arial"/>
          <w:lang w:val="en-GB"/>
        </w:rPr>
        <w:tab/>
        <w:t>Press +</w:t>
      </w:r>
    </w:p>
    <w:p w:rsidR="00997BC6" w:rsidRPr="0000486F" w:rsidRDefault="00997BC6" w:rsidP="00997BC6">
      <w:pPr>
        <w:pStyle w:val="KeinLeerraum"/>
        <w:rPr>
          <w:rFonts w:ascii="Arial" w:hAnsi="Arial" w:cs="Arial"/>
          <w:lang w:val="en-GB"/>
        </w:rPr>
      </w:pPr>
      <w:r w:rsidRPr="0000486F">
        <w:rPr>
          <w:rFonts w:ascii="Arial" w:hAnsi="Arial" w:cs="Arial"/>
          <w:lang w:val="en-GB"/>
        </w:rPr>
        <w:t>Phone: + 49 (0) 7071 938 74-0</w:t>
      </w:r>
      <w:r w:rsidRPr="0000486F">
        <w:rPr>
          <w:rFonts w:ascii="Arial" w:hAnsi="Arial" w:cs="Arial"/>
          <w:lang w:val="en-GB"/>
        </w:rPr>
        <w:tab/>
        <w:t>Michael Grass</w:t>
      </w:r>
      <w:r w:rsidRPr="0000486F">
        <w:rPr>
          <w:rFonts w:ascii="Arial" w:hAnsi="Arial" w:cs="Arial"/>
          <w:lang w:val="en-GB"/>
        </w:rPr>
        <w:tab/>
      </w:r>
      <w:r w:rsidRPr="0000486F">
        <w:rPr>
          <w:rFonts w:ascii="Arial" w:hAnsi="Arial" w:cs="Arial"/>
          <w:lang w:val="en-GB"/>
        </w:rPr>
        <w:tab/>
      </w:r>
      <w:r w:rsidRPr="0000486F">
        <w:rPr>
          <w:rFonts w:ascii="Arial" w:hAnsi="Arial" w:cs="Arial"/>
          <w:lang w:val="en-GB"/>
        </w:rPr>
        <w:tab/>
        <w:t>Irvin Press</w:t>
      </w:r>
    </w:p>
    <w:p w:rsidR="00997BC6" w:rsidRPr="0000486F" w:rsidRDefault="00997BC6" w:rsidP="00997BC6">
      <w:pPr>
        <w:pStyle w:val="KeinLeerraum"/>
        <w:rPr>
          <w:rFonts w:ascii="Arial" w:hAnsi="Arial" w:cs="Arial"/>
          <w:lang w:val="en-GB"/>
        </w:rPr>
      </w:pPr>
      <w:r w:rsidRPr="0000486F">
        <w:rPr>
          <w:rFonts w:ascii="Arial" w:hAnsi="Arial" w:cs="Arial"/>
          <w:lang w:val="en-GB"/>
        </w:rPr>
        <w:t>Fax: + 49 (0) 7071 938 74-22</w:t>
      </w:r>
      <w:r w:rsidRPr="0000486F">
        <w:rPr>
          <w:rFonts w:ascii="Arial" w:hAnsi="Arial" w:cs="Arial"/>
          <w:lang w:val="en-GB"/>
        </w:rPr>
        <w:tab/>
        <w:t>Phone: + 44 (0) 1372 464470</w:t>
      </w:r>
      <w:r w:rsidRPr="0000486F">
        <w:rPr>
          <w:rFonts w:ascii="Arial" w:hAnsi="Arial" w:cs="Arial"/>
          <w:lang w:val="en-GB"/>
        </w:rPr>
        <w:tab/>
        <w:t>Phone: +1 508-384-3660</w:t>
      </w:r>
    </w:p>
    <w:p w:rsidR="00997BC6" w:rsidRPr="0000486F" w:rsidRDefault="00997BC6" w:rsidP="00997BC6">
      <w:pPr>
        <w:pStyle w:val="KeinLeerraum"/>
        <w:rPr>
          <w:rFonts w:ascii="Arial" w:hAnsi="Arial" w:cs="Arial"/>
        </w:rPr>
      </w:pPr>
      <w:proofErr w:type="spellStart"/>
      <w:r w:rsidRPr="0000486F">
        <w:rPr>
          <w:rFonts w:ascii="Arial" w:hAnsi="Arial" w:cs="Arial"/>
        </w:rPr>
        <w:t>E-mail</w:t>
      </w:r>
      <w:proofErr w:type="spellEnd"/>
      <w:r w:rsidRPr="0000486F">
        <w:rPr>
          <w:rFonts w:ascii="Arial" w:hAnsi="Arial" w:cs="Arial"/>
        </w:rPr>
        <w:t>: pr@gmgcolor.com</w:t>
      </w:r>
      <w:r w:rsidRPr="0000486F">
        <w:rPr>
          <w:rFonts w:ascii="Arial" w:hAnsi="Arial" w:cs="Arial"/>
        </w:rPr>
        <w:tab/>
      </w:r>
      <w:r w:rsidRPr="0000486F">
        <w:rPr>
          <w:rFonts w:ascii="Arial" w:hAnsi="Arial" w:cs="Arial"/>
        </w:rPr>
        <w:tab/>
      </w:r>
      <w:proofErr w:type="spellStart"/>
      <w:r w:rsidRPr="0000486F">
        <w:rPr>
          <w:rFonts w:ascii="Arial" w:hAnsi="Arial" w:cs="Arial"/>
        </w:rPr>
        <w:t>E-mail</w:t>
      </w:r>
      <w:proofErr w:type="spellEnd"/>
      <w:r w:rsidRPr="0000486F">
        <w:rPr>
          <w:rFonts w:ascii="Arial" w:hAnsi="Arial" w:cs="Arial"/>
        </w:rPr>
        <w:t>: mgrass@adcomms.co.uk</w:t>
      </w:r>
      <w:r w:rsidRPr="0000486F">
        <w:rPr>
          <w:rFonts w:ascii="Arial" w:hAnsi="Arial" w:cs="Arial"/>
        </w:rPr>
        <w:tab/>
      </w:r>
      <w:proofErr w:type="spellStart"/>
      <w:r w:rsidRPr="0000486F">
        <w:rPr>
          <w:rFonts w:ascii="Arial" w:hAnsi="Arial" w:cs="Arial"/>
        </w:rPr>
        <w:t>E-mail</w:t>
      </w:r>
      <w:proofErr w:type="spellEnd"/>
      <w:r w:rsidRPr="0000486F">
        <w:rPr>
          <w:rFonts w:ascii="Arial" w:hAnsi="Arial" w:cs="Arial"/>
        </w:rPr>
        <w:t>: irv@press-plus.com</w:t>
      </w:r>
    </w:p>
    <w:sectPr w:rsidR="00997BC6" w:rsidRPr="0000486F" w:rsidSect="00BB69CC">
      <w:headerReference w:type="default" r:id="rId12"/>
      <w:footerReference w:type="default" r:id="rId13"/>
      <w:pgSz w:w="11906" w:h="16838"/>
      <w:pgMar w:top="3119" w:right="1440" w:bottom="1440" w:left="1440" w:header="170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9CC" w:rsidRDefault="00BB69CC" w:rsidP="00DE10B4">
      <w:pPr>
        <w:spacing w:after="0" w:line="240" w:lineRule="auto"/>
      </w:pPr>
      <w:r>
        <w:separator/>
      </w:r>
    </w:p>
  </w:endnote>
  <w:endnote w:type="continuationSeparator" w:id="0">
    <w:p w:rsidR="00BB69CC" w:rsidRDefault="00BB69CC" w:rsidP="00DE1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Kabel Book">
    <w:altName w:val="Times New Roman"/>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tima LT Std">
    <w:altName w:val="Calibri"/>
    <w:panose1 w:val="020B05020505080203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403" w:rsidRPr="006B51E2" w:rsidRDefault="004C6403" w:rsidP="004C6403">
    <w:pPr>
      <w:pStyle w:val="Fuzeile"/>
      <w:jc w:val="right"/>
      <w:rPr>
        <w:rFonts w:ascii="Arial" w:hAnsi="Arial" w:cs="Arial"/>
        <w:sz w:val="18"/>
      </w:rPr>
    </w:pPr>
    <w:r w:rsidRPr="006B51E2">
      <w:rPr>
        <w:rFonts w:ascii="Arial" w:hAnsi="Arial" w:cs="Arial"/>
        <w:sz w:val="18"/>
      </w:rPr>
      <w:t xml:space="preserve">Page </w:t>
    </w:r>
    <w:r w:rsidRPr="006B51E2">
      <w:rPr>
        <w:rFonts w:ascii="Arial" w:hAnsi="Arial" w:cs="Arial"/>
        <w:sz w:val="18"/>
      </w:rPr>
      <w:fldChar w:fldCharType="begin"/>
    </w:r>
    <w:r w:rsidRPr="006B51E2">
      <w:rPr>
        <w:rFonts w:ascii="Arial" w:hAnsi="Arial" w:cs="Arial"/>
        <w:sz w:val="18"/>
      </w:rPr>
      <w:instrText xml:space="preserve"> PAGE  \* Arabic  \* MERGEFORMAT </w:instrText>
    </w:r>
    <w:r w:rsidRPr="006B51E2">
      <w:rPr>
        <w:rFonts w:ascii="Arial" w:hAnsi="Arial" w:cs="Arial"/>
        <w:sz w:val="18"/>
      </w:rPr>
      <w:fldChar w:fldCharType="separate"/>
    </w:r>
    <w:r w:rsidRPr="006B51E2">
      <w:rPr>
        <w:rFonts w:ascii="Arial" w:hAnsi="Arial" w:cs="Arial"/>
        <w:noProof/>
        <w:sz w:val="18"/>
      </w:rPr>
      <w:t>1</w:t>
    </w:r>
    <w:r w:rsidRPr="006B51E2">
      <w:rPr>
        <w:rFonts w:ascii="Arial" w:hAnsi="Arial" w:cs="Arial"/>
        <w:sz w:val="18"/>
      </w:rPr>
      <w:fldChar w:fldCharType="end"/>
    </w:r>
    <w:r w:rsidRPr="006B51E2">
      <w:rPr>
        <w:rFonts w:ascii="Arial" w:hAnsi="Arial" w:cs="Arial"/>
        <w:sz w:val="18"/>
      </w:rPr>
      <w:t xml:space="preserve"> </w:t>
    </w:r>
    <w:proofErr w:type="spellStart"/>
    <w:r w:rsidRPr="006B51E2">
      <w:rPr>
        <w:rFonts w:ascii="Arial" w:hAnsi="Arial" w:cs="Arial"/>
        <w:sz w:val="18"/>
      </w:rPr>
      <w:t>of</w:t>
    </w:r>
    <w:proofErr w:type="spellEnd"/>
    <w:r w:rsidRPr="006B51E2">
      <w:rPr>
        <w:rFonts w:ascii="Arial" w:hAnsi="Arial" w:cs="Arial"/>
        <w:sz w:val="18"/>
      </w:rPr>
      <w:t xml:space="preserve"> </w:t>
    </w:r>
    <w:r w:rsidRPr="006B51E2">
      <w:rPr>
        <w:rFonts w:ascii="Arial" w:hAnsi="Arial" w:cs="Arial"/>
        <w:sz w:val="18"/>
      </w:rPr>
      <w:fldChar w:fldCharType="begin"/>
    </w:r>
    <w:r w:rsidRPr="006B51E2">
      <w:rPr>
        <w:rFonts w:ascii="Arial" w:hAnsi="Arial" w:cs="Arial"/>
        <w:sz w:val="18"/>
      </w:rPr>
      <w:instrText xml:space="preserve"> NUMPAGES   \* MERGEFORMAT </w:instrText>
    </w:r>
    <w:r w:rsidRPr="006B51E2">
      <w:rPr>
        <w:rFonts w:ascii="Arial" w:hAnsi="Arial" w:cs="Arial"/>
        <w:sz w:val="18"/>
      </w:rPr>
      <w:fldChar w:fldCharType="separate"/>
    </w:r>
    <w:r w:rsidRPr="006B51E2">
      <w:rPr>
        <w:rFonts w:ascii="Arial" w:hAnsi="Arial" w:cs="Arial"/>
        <w:noProof/>
        <w:sz w:val="18"/>
      </w:rPr>
      <w:t>3</w:t>
    </w:r>
    <w:r w:rsidRPr="006B51E2">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9CC" w:rsidRDefault="00BB69CC" w:rsidP="00DE10B4">
      <w:pPr>
        <w:spacing w:after="0" w:line="240" w:lineRule="auto"/>
      </w:pPr>
      <w:r>
        <w:separator/>
      </w:r>
    </w:p>
  </w:footnote>
  <w:footnote w:type="continuationSeparator" w:id="0">
    <w:p w:rsidR="00BB69CC" w:rsidRDefault="00BB69CC" w:rsidP="00DE1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0B4" w:rsidRPr="006B51E2" w:rsidRDefault="00DE10B4">
    <w:pPr>
      <w:pStyle w:val="Kopfzeile"/>
      <w:rPr>
        <w:rFonts w:ascii="Arial" w:hAnsi="Arial" w:cs="Arial"/>
        <w:sz w:val="36"/>
      </w:rPr>
    </w:pPr>
    <w:r w:rsidRPr="006B51E2">
      <w:rPr>
        <w:rFonts w:ascii="Arial" w:hAnsi="Arial" w:cs="Arial"/>
        <w:noProof/>
        <w:sz w:val="36"/>
        <w:szCs w:val="40"/>
        <w:lang w:val="en-US"/>
      </w:rPr>
      <w:drawing>
        <wp:anchor distT="0" distB="0" distL="114300" distR="114300" simplePos="0" relativeHeight="251659264" behindDoc="0" locked="0" layoutInCell="1" allowOverlap="1" wp14:anchorId="40B55DB7" wp14:editId="08D91145">
          <wp:simplePos x="0" y="0"/>
          <wp:positionH relativeFrom="column">
            <wp:posOffset>4686300</wp:posOffset>
          </wp:positionH>
          <wp:positionV relativeFrom="paragraph">
            <wp:posOffset>-114300</wp:posOffset>
          </wp:positionV>
          <wp:extent cx="1382395" cy="499745"/>
          <wp:effectExtent l="19050" t="0" r="8255" b="0"/>
          <wp:wrapSquare wrapText="bothSides"/>
          <wp:docPr id="4" name="Picture 31" descr="gmg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mg_logo_cmyk"/>
                  <pic:cNvPicPr>
                    <a:picLocks noChangeAspect="1" noChangeArrowheads="1"/>
                  </pic:cNvPicPr>
                </pic:nvPicPr>
                <pic:blipFill>
                  <a:blip r:embed="rId1"/>
                  <a:srcRect/>
                  <a:stretch>
                    <a:fillRect/>
                  </a:stretch>
                </pic:blipFill>
                <pic:spPr bwMode="auto">
                  <a:xfrm>
                    <a:off x="0" y="0"/>
                    <a:ext cx="1382395" cy="499745"/>
                  </a:xfrm>
                  <a:prstGeom prst="rect">
                    <a:avLst/>
                  </a:prstGeom>
                  <a:noFill/>
                  <a:ln w="9525">
                    <a:noFill/>
                    <a:miter lim="800000"/>
                    <a:headEnd/>
                    <a:tailEnd/>
                  </a:ln>
                </pic:spPr>
              </pic:pic>
            </a:graphicData>
          </a:graphic>
        </wp:anchor>
      </w:drawing>
    </w:r>
    <w:r w:rsidR="00DD25B1" w:rsidRPr="006B51E2">
      <w:rPr>
        <w:rFonts w:ascii="Arial" w:hAnsi="Arial" w:cs="Arial"/>
        <w:sz w:val="36"/>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CC"/>
    <w:rsid w:val="0000486F"/>
    <w:rsid w:val="0001016E"/>
    <w:rsid w:val="000628BD"/>
    <w:rsid w:val="00083C3E"/>
    <w:rsid w:val="00087B1C"/>
    <w:rsid w:val="000B61D3"/>
    <w:rsid w:val="000E07EA"/>
    <w:rsid w:val="000F3398"/>
    <w:rsid w:val="00124E78"/>
    <w:rsid w:val="00125B47"/>
    <w:rsid w:val="0014415D"/>
    <w:rsid w:val="00171366"/>
    <w:rsid w:val="001A0773"/>
    <w:rsid w:val="001A10E2"/>
    <w:rsid w:val="001C065A"/>
    <w:rsid w:val="00204473"/>
    <w:rsid w:val="0022347F"/>
    <w:rsid w:val="0023095D"/>
    <w:rsid w:val="002329A3"/>
    <w:rsid w:val="0023350C"/>
    <w:rsid w:val="002542A7"/>
    <w:rsid w:val="002707D0"/>
    <w:rsid w:val="002953F7"/>
    <w:rsid w:val="002A34E7"/>
    <w:rsid w:val="002F2C4A"/>
    <w:rsid w:val="00322A87"/>
    <w:rsid w:val="0036273E"/>
    <w:rsid w:val="00366D07"/>
    <w:rsid w:val="003768CA"/>
    <w:rsid w:val="003970AE"/>
    <w:rsid w:val="003A67FD"/>
    <w:rsid w:val="003B40B7"/>
    <w:rsid w:val="003D6B79"/>
    <w:rsid w:val="00400779"/>
    <w:rsid w:val="00452D9D"/>
    <w:rsid w:val="004645FF"/>
    <w:rsid w:val="00471FC4"/>
    <w:rsid w:val="004C134C"/>
    <w:rsid w:val="004C6403"/>
    <w:rsid w:val="004D4A48"/>
    <w:rsid w:val="0051003E"/>
    <w:rsid w:val="005208E2"/>
    <w:rsid w:val="0052320A"/>
    <w:rsid w:val="00527144"/>
    <w:rsid w:val="005B71C1"/>
    <w:rsid w:val="00610C92"/>
    <w:rsid w:val="00617493"/>
    <w:rsid w:val="00632F51"/>
    <w:rsid w:val="00654222"/>
    <w:rsid w:val="00676370"/>
    <w:rsid w:val="00681F87"/>
    <w:rsid w:val="006B41E8"/>
    <w:rsid w:val="006B51E2"/>
    <w:rsid w:val="006C736D"/>
    <w:rsid w:val="006D3BC3"/>
    <w:rsid w:val="006E2A20"/>
    <w:rsid w:val="006F2AF9"/>
    <w:rsid w:val="006F5E8F"/>
    <w:rsid w:val="00707A18"/>
    <w:rsid w:val="007341B1"/>
    <w:rsid w:val="00736B21"/>
    <w:rsid w:val="00737E30"/>
    <w:rsid w:val="00737F78"/>
    <w:rsid w:val="007445ED"/>
    <w:rsid w:val="007555AD"/>
    <w:rsid w:val="0078274A"/>
    <w:rsid w:val="007848CA"/>
    <w:rsid w:val="007B1498"/>
    <w:rsid w:val="007C6FC2"/>
    <w:rsid w:val="007D7DBD"/>
    <w:rsid w:val="008007D8"/>
    <w:rsid w:val="0086751E"/>
    <w:rsid w:val="00870F5A"/>
    <w:rsid w:val="008B6CFA"/>
    <w:rsid w:val="008D26DD"/>
    <w:rsid w:val="008F4715"/>
    <w:rsid w:val="009051BB"/>
    <w:rsid w:val="00922195"/>
    <w:rsid w:val="00953A76"/>
    <w:rsid w:val="00957768"/>
    <w:rsid w:val="00997BC6"/>
    <w:rsid w:val="009B20A7"/>
    <w:rsid w:val="009C5DE3"/>
    <w:rsid w:val="009D6D58"/>
    <w:rsid w:val="009F3B01"/>
    <w:rsid w:val="00A64109"/>
    <w:rsid w:val="00A84888"/>
    <w:rsid w:val="00AA09F2"/>
    <w:rsid w:val="00AB44BC"/>
    <w:rsid w:val="00AF4084"/>
    <w:rsid w:val="00B44BAB"/>
    <w:rsid w:val="00B524AA"/>
    <w:rsid w:val="00B80178"/>
    <w:rsid w:val="00BA3FC4"/>
    <w:rsid w:val="00BA730D"/>
    <w:rsid w:val="00BB69CC"/>
    <w:rsid w:val="00C123E4"/>
    <w:rsid w:val="00C56F94"/>
    <w:rsid w:val="00C6257B"/>
    <w:rsid w:val="00C649E8"/>
    <w:rsid w:val="00CB2D67"/>
    <w:rsid w:val="00CC6DB8"/>
    <w:rsid w:val="00CD4A19"/>
    <w:rsid w:val="00CF43E3"/>
    <w:rsid w:val="00D3624E"/>
    <w:rsid w:val="00D37038"/>
    <w:rsid w:val="00D461DF"/>
    <w:rsid w:val="00DA7EF5"/>
    <w:rsid w:val="00DD25B1"/>
    <w:rsid w:val="00DE10B4"/>
    <w:rsid w:val="00E31FF9"/>
    <w:rsid w:val="00E6783C"/>
    <w:rsid w:val="00EA2F7E"/>
    <w:rsid w:val="00EF1954"/>
    <w:rsid w:val="00FB0A71"/>
    <w:rsid w:val="00FE1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ED2ACFE"/>
  <w15:chartTrackingRefBased/>
  <w15:docId w15:val="{699E2295-FC7A-4572-9DCA-B85785D8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10B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E10B4"/>
  </w:style>
  <w:style w:type="paragraph" w:styleId="Fuzeile">
    <w:name w:val="footer"/>
    <w:basedOn w:val="Standard"/>
    <w:link w:val="FuzeileZchn"/>
    <w:uiPriority w:val="99"/>
    <w:unhideWhenUsed/>
    <w:rsid w:val="00DE10B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E10B4"/>
  </w:style>
  <w:style w:type="character" w:styleId="Hyperlink">
    <w:name w:val="Hyperlink"/>
    <w:rsid w:val="00DE10B4"/>
    <w:rPr>
      <w:color w:val="0000FF"/>
      <w:u w:val="single"/>
    </w:rPr>
  </w:style>
  <w:style w:type="paragraph" w:customStyle="1" w:styleId="PRBoilerplateCopytext">
    <w:name w:val="PR_Boilerplate_Copytext"/>
    <w:basedOn w:val="Standard"/>
    <w:rsid w:val="00DE10B4"/>
    <w:pPr>
      <w:spacing w:after="0" w:line="240" w:lineRule="atLeast"/>
      <w:jc w:val="both"/>
    </w:pPr>
    <w:rPr>
      <w:rFonts w:ascii="ITC Kabel Book" w:eastAsia="Times" w:hAnsi="ITC Kabel Book" w:cs="Times New Roman"/>
      <w:sz w:val="16"/>
      <w:szCs w:val="20"/>
    </w:rPr>
  </w:style>
  <w:style w:type="paragraph" w:customStyle="1" w:styleId="PRBoilerplateHeadline">
    <w:name w:val="PR_Boilerplate_Headline"/>
    <w:basedOn w:val="Standard"/>
    <w:rsid w:val="00DE10B4"/>
    <w:pPr>
      <w:spacing w:after="0" w:line="240" w:lineRule="atLeast"/>
      <w:jc w:val="both"/>
    </w:pPr>
    <w:rPr>
      <w:rFonts w:ascii="ITC Kabel Book" w:eastAsia="Times New Roman" w:hAnsi="ITC Kabel Book" w:cs="Arial"/>
      <w:b/>
      <w:sz w:val="16"/>
      <w:szCs w:val="20"/>
    </w:rPr>
  </w:style>
  <w:style w:type="character" w:customStyle="1" w:styleId="PRBoilerplateHeadlineZchn">
    <w:name w:val="PR_Boilerplate_Headline Zchn"/>
    <w:rsid w:val="00DE10B4"/>
    <w:rPr>
      <w:rFonts w:ascii="ITC Kabel Book" w:hAnsi="ITC Kabel Book" w:cs="Arial"/>
      <w:b/>
      <w:sz w:val="16"/>
      <w:lang w:val="de-DE" w:eastAsia="en-US" w:bidi="ar-SA"/>
    </w:rPr>
  </w:style>
  <w:style w:type="paragraph" w:customStyle="1" w:styleId="PRBoilerplateAddress">
    <w:name w:val="PR_Boilerplate_Address"/>
    <w:basedOn w:val="Standard"/>
    <w:rsid w:val="00DE10B4"/>
    <w:pPr>
      <w:spacing w:after="0" w:line="220" w:lineRule="atLeast"/>
      <w:jc w:val="both"/>
    </w:pPr>
    <w:rPr>
      <w:rFonts w:ascii="ITC Kabel Book" w:eastAsia="MS Mincho" w:hAnsi="ITC Kabel Book" w:cs="ITC Kabel Book"/>
      <w:sz w:val="16"/>
      <w:szCs w:val="16"/>
      <w:lang w:val="en-US" w:eastAsia="ja-JP"/>
    </w:rPr>
  </w:style>
  <w:style w:type="paragraph" w:customStyle="1" w:styleId="FormatvorlagePRBoilerplateContacts">
    <w:name w:val="Formatvorlage PR_Boilerplate_Contacts"/>
    <w:basedOn w:val="PRBoilerplateHeadline"/>
    <w:rsid w:val="00DE10B4"/>
    <w:rPr>
      <w:rFonts w:eastAsia="MS Mincho" w:cs="ITC Kabel Book"/>
      <w:bCs/>
      <w:color w:val="000000"/>
      <w:szCs w:val="16"/>
      <w:lang w:val="en-US" w:eastAsia="ja-JP"/>
    </w:rPr>
  </w:style>
  <w:style w:type="character" w:styleId="NichtaufgelsteErwhnung">
    <w:name w:val="Unresolved Mention"/>
    <w:basedOn w:val="Absatz-Standardschriftart"/>
    <w:uiPriority w:val="99"/>
    <w:semiHidden/>
    <w:unhideWhenUsed/>
    <w:rsid w:val="00681F87"/>
    <w:rPr>
      <w:color w:val="605E5C"/>
      <w:shd w:val="clear" w:color="auto" w:fill="E1DFDD"/>
    </w:rPr>
  </w:style>
  <w:style w:type="character" w:styleId="BesuchterLink">
    <w:name w:val="FollowedHyperlink"/>
    <w:basedOn w:val="Absatz-Standardschriftart"/>
    <w:uiPriority w:val="99"/>
    <w:semiHidden/>
    <w:unhideWhenUsed/>
    <w:rsid w:val="00681F87"/>
    <w:rPr>
      <w:color w:val="954F72" w:themeColor="followedHyperlink"/>
      <w:u w:val="single"/>
    </w:rPr>
  </w:style>
  <w:style w:type="paragraph" w:styleId="KeinLeerraum">
    <w:name w:val="No Spacing"/>
    <w:uiPriority w:val="1"/>
    <w:qFormat/>
    <w:rsid w:val="00997BC6"/>
    <w:pPr>
      <w:spacing w:after="0" w:line="240" w:lineRule="auto"/>
      <w:jc w:val="both"/>
    </w:pPr>
    <w:rPr>
      <w:rFonts w:ascii="Optima LT Std" w:hAnsi="Optima LT Std"/>
      <w:sz w:val="18"/>
      <w:szCs w:val="18"/>
    </w:rPr>
  </w:style>
  <w:style w:type="paragraph" w:styleId="Sprechblasentext">
    <w:name w:val="Balloon Text"/>
    <w:basedOn w:val="Standard"/>
    <w:link w:val="SprechblasentextZchn"/>
    <w:uiPriority w:val="99"/>
    <w:semiHidden/>
    <w:unhideWhenUsed/>
    <w:rsid w:val="00471F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7947">
      <w:bodyDiv w:val="1"/>
      <w:marLeft w:val="0"/>
      <w:marRight w:val="0"/>
      <w:marTop w:val="0"/>
      <w:marBottom w:val="0"/>
      <w:divBdr>
        <w:top w:val="none" w:sz="0" w:space="0" w:color="auto"/>
        <w:left w:val="none" w:sz="0" w:space="0" w:color="auto"/>
        <w:bottom w:val="none" w:sz="0" w:space="0" w:color="auto"/>
        <w:right w:val="none" w:sz="0" w:space="0" w:color="auto"/>
      </w:divBdr>
    </w:div>
    <w:div w:id="1406611336">
      <w:bodyDiv w:val="1"/>
      <w:marLeft w:val="0"/>
      <w:marRight w:val="0"/>
      <w:marTop w:val="0"/>
      <w:marBottom w:val="0"/>
      <w:divBdr>
        <w:top w:val="none" w:sz="0" w:space="0" w:color="auto"/>
        <w:left w:val="none" w:sz="0" w:space="0" w:color="auto"/>
        <w:bottom w:val="none" w:sz="0" w:space="0" w:color="auto"/>
        <w:right w:val="none" w:sz="0" w:space="0" w:color="auto"/>
      </w:divBdr>
    </w:div>
    <w:div w:id="1596671969">
      <w:bodyDiv w:val="1"/>
      <w:marLeft w:val="0"/>
      <w:marRight w:val="0"/>
      <w:marTop w:val="0"/>
      <w:marBottom w:val="0"/>
      <w:divBdr>
        <w:top w:val="none" w:sz="0" w:space="0" w:color="auto"/>
        <w:left w:val="none" w:sz="0" w:space="0" w:color="auto"/>
        <w:bottom w:val="none" w:sz="0" w:space="0" w:color="auto"/>
        <w:right w:val="none" w:sz="0" w:space="0" w:color="auto"/>
      </w:divBdr>
    </w:div>
    <w:div w:id="1788886937">
      <w:bodyDiv w:val="1"/>
      <w:marLeft w:val="0"/>
      <w:marRight w:val="0"/>
      <w:marTop w:val="0"/>
      <w:marBottom w:val="0"/>
      <w:divBdr>
        <w:top w:val="none" w:sz="0" w:space="0" w:color="auto"/>
        <w:left w:val="none" w:sz="0" w:space="0" w:color="auto"/>
        <w:bottom w:val="none" w:sz="0" w:space="0" w:color="auto"/>
        <w:right w:val="none" w:sz="0" w:space="0" w:color="auto"/>
      </w:divBdr>
    </w:div>
    <w:div w:id="1790657802">
      <w:bodyDiv w:val="1"/>
      <w:marLeft w:val="0"/>
      <w:marRight w:val="0"/>
      <w:marTop w:val="0"/>
      <w:marBottom w:val="0"/>
      <w:divBdr>
        <w:top w:val="none" w:sz="0" w:space="0" w:color="auto"/>
        <w:left w:val="none" w:sz="0" w:space="0" w:color="auto"/>
        <w:bottom w:val="none" w:sz="0" w:space="0" w:color="auto"/>
        <w:right w:val="none" w:sz="0" w:space="0" w:color="auto"/>
      </w:divBdr>
    </w:div>
    <w:div w:id="180376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gcolo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gm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itter.com/gmgcolor" TargetMode="External"/><Relationship Id="rId4" Type="http://schemas.openxmlformats.org/officeDocument/2006/relationships/webSettings" Target="webSettings.xml"/><Relationship Id="rId9" Type="http://schemas.openxmlformats.org/officeDocument/2006/relationships/hyperlink" Target="https://www.facebook.com/GMGColor.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omander\Documents\Benutzerdefinierte%20Office-Vorlagen\Pressemitteilung-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30831-94E1-4EA1-897F-05BFBB0D7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Pressemitteilung-DE.dotx</Template>
  <TotalTime>0</TotalTime>
  <Pages>2</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Komander</dc:creator>
  <cp:keywords/>
  <dc:description/>
  <cp:lastModifiedBy>Anne Komander</cp:lastModifiedBy>
  <cp:revision>91</cp:revision>
  <dcterms:created xsi:type="dcterms:W3CDTF">2019-07-11T07:14:00Z</dcterms:created>
  <dcterms:modified xsi:type="dcterms:W3CDTF">2019-09-17T10:40:00Z</dcterms:modified>
</cp:coreProperties>
</file>