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A8786" w14:textId="77777777" w:rsidR="00DE10B4" w:rsidRPr="000B67B3" w:rsidRDefault="00470B6C" w:rsidP="00BB69CC">
      <w:pPr>
        <w:spacing w:after="360"/>
        <w:rPr>
          <w:rFonts w:ascii="Arial" w:eastAsia="Arial Unicode MS" w:hAnsi="Arial" w:cs="Arial"/>
          <w:b/>
          <w:sz w:val="20"/>
          <w:szCs w:val="20"/>
        </w:rPr>
      </w:pPr>
      <w:r>
        <w:rPr>
          <w:rFonts w:ascii="Arial" w:eastAsia="Arial Unicode MS" w:hAnsi="Arial" w:cs="Arial"/>
          <w:b/>
          <w:sz w:val="28"/>
          <w:szCs w:val="28"/>
        </w:rPr>
        <w:t xml:space="preserve">GMG ColorServer 5.1: Verbesserter Farbmanagement-Workflow jetzt verfügbar </w:t>
      </w:r>
    </w:p>
    <w:p w14:paraId="1CAE1FBC" w14:textId="03FFA804" w:rsidR="00737F78" w:rsidRPr="00636B26" w:rsidRDefault="00621687" w:rsidP="0051003E">
      <w:pPr>
        <w:spacing w:after="480" w:line="360" w:lineRule="auto"/>
        <w:jc w:val="both"/>
        <w:rPr>
          <w:rFonts w:ascii="Arial" w:eastAsia="Arial Unicode MS" w:hAnsi="Arial" w:cs="Arial"/>
          <w:b/>
          <w:sz w:val="20"/>
        </w:rPr>
      </w:pPr>
      <w:r>
        <w:rPr>
          <w:rFonts w:ascii="Arial" w:eastAsia="Arial Unicode MS" w:hAnsi="Arial" w:cs="Arial"/>
          <w:b/>
          <w:sz w:val="20"/>
        </w:rPr>
        <w:t>Farbmanagement-</w:t>
      </w:r>
      <w:r w:rsidR="00AE2A9F">
        <w:rPr>
          <w:rFonts w:ascii="Arial" w:eastAsia="Arial Unicode MS" w:hAnsi="Arial" w:cs="Arial"/>
          <w:b/>
          <w:sz w:val="20"/>
        </w:rPr>
        <w:t xml:space="preserve">Experte GMG </w:t>
      </w:r>
      <w:r>
        <w:rPr>
          <w:rFonts w:ascii="Arial" w:eastAsia="Arial Unicode MS" w:hAnsi="Arial" w:cs="Arial"/>
          <w:b/>
          <w:sz w:val="20"/>
        </w:rPr>
        <w:t xml:space="preserve">öffnet mit der </w:t>
      </w:r>
      <w:r w:rsidR="00600559">
        <w:rPr>
          <w:rFonts w:ascii="Arial" w:eastAsia="Arial Unicode MS" w:hAnsi="Arial" w:cs="Arial"/>
          <w:b/>
          <w:sz w:val="20"/>
        </w:rPr>
        <w:t xml:space="preserve">aktuellen </w:t>
      </w:r>
      <w:r>
        <w:rPr>
          <w:rFonts w:ascii="Arial" w:eastAsia="Arial Unicode MS" w:hAnsi="Arial" w:cs="Arial"/>
          <w:b/>
          <w:sz w:val="20"/>
        </w:rPr>
        <w:t>Version</w:t>
      </w:r>
      <w:r w:rsidR="00DC1250">
        <w:rPr>
          <w:rFonts w:ascii="Arial" w:eastAsia="Arial Unicode MS" w:hAnsi="Arial" w:cs="Arial"/>
          <w:b/>
          <w:sz w:val="20"/>
        </w:rPr>
        <w:t xml:space="preserve"> von</w:t>
      </w:r>
      <w:r>
        <w:rPr>
          <w:rFonts w:ascii="Arial" w:eastAsia="Arial Unicode MS" w:hAnsi="Arial" w:cs="Arial"/>
          <w:b/>
          <w:sz w:val="20"/>
        </w:rPr>
        <w:t xml:space="preserve"> GMG ColorServer 5.1</w:t>
      </w:r>
      <w:r w:rsidR="008551D5">
        <w:rPr>
          <w:rFonts w:ascii="Arial" w:eastAsia="Arial Unicode MS" w:hAnsi="Arial" w:cs="Arial"/>
          <w:b/>
          <w:sz w:val="20"/>
        </w:rPr>
        <w:t xml:space="preserve"> neue Möglichkeiten</w:t>
      </w:r>
      <w:r w:rsidR="00E81BC4">
        <w:rPr>
          <w:rFonts w:ascii="Arial" w:eastAsia="Arial Unicode MS" w:hAnsi="Arial" w:cs="Arial"/>
          <w:b/>
          <w:sz w:val="20"/>
        </w:rPr>
        <w:t>,</w:t>
      </w:r>
      <w:r>
        <w:rPr>
          <w:rFonts w:ascii="Arial" w:eastAsia="Arial Unicode MS" w:hAnsi="Arial" w:cs="Arial"/>
          <w:b/>
          <w:sz w:val="20"/>
        </w:rPr>
        <w:t xml:space="preserve"> insbesondere für Kunden aus dem Verpackungsbereich. Durch die Verbindung zwischen GMG ColorServer und GMG OpenColor lassen sich </w:t>
      </w:r>
      <w:r w:rsidR="005D3092">
        <w:rPr>
          <w:rFonts w:ascii="Arial" w:eastAsia="Arial Unicode MS" w:hAnsi="Arial" w:cs="Arial"/>
          <w:b/>
          <w:sz w:val="20"/>
        </w:rPr>
        <w:t>Herausforderungen</w:t>
      </w:r>
      <w:r>
        <w:rPr>
          <w:rFonts w:ascii="Arial" w:eastAsia="Arial Unicode MS" w:hAnsi="Arial" w:cs="Arial"/>
          <w:b/>
          <w:sz w:val="20"/>
        </w:rPr>
        <w:t xml:space="preserve"> wie </w:t>
      </w:r>
      <w:r w:rsidR="00FC036A">
        <w:rPr>
          <w:rFonts w:ascii="Arial" w:eastAsia="Arial Unicode MS" w:hAnsi="Arial" w:cs="Arial"/>
          <w:b/>
          <w:sz w:val="20"/>
        </w:rPr>
        <w:t>von den Industriestandards abweichende Druckbedingungen</w:t>
      </w:r>
      <w:r>
        <w:rPr>
          <w:rFonts w:ascii="Arial" w:eastAsia="Arial Unicode MS" w:hAnsi="Arial" w:cs="Arial"/>
          <w:b/>
          <w:sz w:val="20"/>
        </w:rPr>
        <w:t xml:space="preserve"> problemlos bewältigen.  </w:t>
      </w:r>
    </w:p>
    <w:p w14:paraId="5F043308" w14:textId="35AEDFC8" w:rsidR="006948DA" w:rsidRDefault="00BB69CC" w:rsidP="006712C4">
      <w:pPr>
        <w:spacing w:after="240" w:line="280" w:lineRule="exact"/>
        <w:jc w:val="both"/>
        <w:rPr>
          <w:rFonts w:ascii="Arial" w:eastAsia="Arial Unicode MS" w:hAnsi="Arial" w:cs="Arial"/>
          <w:sz w:val="20"/>
          <w:szCs w:val="20"/>
        </w:rPr>
      </w:pPr>
      <w:r w:rsidRPr="00FB6C58">
        <w:rPr>
          <w:rFonts w:ascii="Arial" w:eastAsia="Arial Unicode MS" w:hAnsi="Arial" w:cs="Arial"/>
          <w:b/>
          <w:sz w:val="20"/>
          <w:szCs w:val="20"/>
        </w:rPr>
        <w:t>T</w:t>
      </w:r>
      <w:r w:rsidR="009B3A97" w:rsidRPr="00FB6C58">
        <w:rPr>
          <w:rFonts w:ascii="Arial" w:eastAsia="Arial Unicode MS" w:hAnsi="Arial" w:cs="Arial"/>
          <w:b/>
          <w:sz w:val="20"/>
          <w:szCs w:val="20"/>
        </w:rPr>
        <w:t>ü</w:t>
      </w:r>
      <w:r w:rsidRPr="00FB6C58">
        <w:rPr>
          <w:rFonts w:ascii="Arial" w:eastAsia="Arial Unicode MS" w:hAnsi="Arial" w:cs="Arial"/>
          <w:b/>
          <w:sz w:val="20"/>
          <w:szCs w:val="20"/>
        </w:rPr>
        <w:t>bingen,</w:t>
      </w:r>
      <w:r w:rsidR="009B3A97" w:rsidRPr="00FB6C58">
        <w:rPr>
          <w:rFonts w:ascii="Arial" w:eastAsia="Arial Unicode MS" w:hAnsi="Arial" w:cs="Arial"/>
          <w:b/>
          <w:sz w:val="20"/>
          <w:szCs w:val="20"/>
        </w:rPr>
        <w:t xml:space="preserve"> </w:t>
      </w:r>
      <w:r w:rsidR="009B3A97" w:rsidRPr="00E32BE2">
        <w:rPr>
          <w:rFonts w:ascii="Arial" w:eastAsia="Arial Unicode MS" w:hAnsi="Arial" w:cs="Arial"/>
          <w:b/>
          <w:sz w:val="20"/>
          <w:szCs w:val="20"/>
        </w:rPr>
        <w:t>Deutschland</w:t>
      </w:r>
      <w:r w:rsidRPr="00E32BE2">
        <w:rPr>
          <w:rFonts w:ascii="Arial" w:eastAsia="Arial Unicode MS" w:hAnsi="Arial" w:cs="Arial"/>
          <w:b/>
          <w:sz w:val="20"/>
          <w:szCs w:val="20"/>
        </w:rPr>
        <w:t xml:space="preserve"> (</w:t>
      </w:r>
      <w:r w:rsidR="003E379D" w:rsidRPr="003E379D">
        <w:rPr>
          <w:rFonts w:ascii="Arial" w:eastAsia="Arial Unicode MS" w:hAnsi="Arial" w:cs="Arial"/>
          <w:b/>
          <w:sz w:val="20"/>
          <w:szCs w:val="20"/>
        </w:rPr>
        <w:t>30</w:t>
      </w:r>
      <w:r w:rsidR="009B3A97" w:rsidRPr="003E379D">
        <w:rPr>
          <w:rFonts w:ascii="Arial" w:eastAsia="Arial Unicode MS" w:hAnsi="Arial" w:cs="Arial"/>
          <w:b/>
          <w:sz w:val="20"/>
          <w:szCs w:val="20"/>
        </w:rPr>
        <w:t>. September</w:t>
      </w:r>
      <w:r w:rsidR="00737F78" w:rsidRPr="003E379D">
        <w:rPr>
          <w:rFonts w:ascii="Arial" w:eastAsia="Arial Unicode MS" w:hAnsi="Arial" w:cs="Arial"/>
          <w:b/>
          <w:sz w:val="20"/>
          <w:szCs w:val="20"/>
        </w:rPr>
        <w:t xml:space="preserve"> </w:t>
      </w:r>
      <w:r w:rsidRPr="00E32BE2">
        <w:rPr>
          <w:rFonts w:ascii="Arial" w:eastAsia="Arial Unicode MS" w:hAnsi="Arial" w:cs="Arial"/>
          <w:b/>
          <w:sz w:val="20"/>
          <w:szCs w:val="20"/>
        </w:rPr>
        <w:t>2019</w:t>
      </w:r>
      <w:r w:rsidRPr="00FB6C58">
        <w:rPr>
          <w:rFonts w:ascii="Arial" w:eastAsia="Arial Unicode MS" w:hAnsi="Arial" w:cs="Arial"/>
          <w:b/>
          <w:sz w:val="20"/>
          <w:szCs w:val="20"/>
        </w:rPr>
        <w:t>) –</w:t>
      </w:r>
      <w:r w:rsidR="0074050E" w:rsidRPr="00FB6C58">
        <w:rPr>
          <w:rFonts w:ascii="Arial" w:eastAsia="Arial Unicode MS" w:hAnsi="Arial" w:cs="Arial"/>
          <w:sz w:val="20"/>
          <w:szCs w:val="20"/>
        </w:rPr>
        <w:t xml:space="preserve"> </w:t>
      </w:r>
      <w:r w:rsidR="00465D48">
        <w:rPr>
          <w:rFonts w:ascii="Arial" w:eastAsia="Arial Unicode MS" w:hAnsi="Arial" w:cs="Arial"/>
          <w:sz w:val="20"/>
          <w:szCs w:val="20"/>
        </w:rPr>
        <w:t>Wenn</w:t>
      </w:r>
      <w:r w:rsidR="009F2E21">
        <w:rPr>
          <w:rFonts w:ascii="Arial" w:eastAsia="Arial Unicode MS" w:hAnsi="Arial" w:cs="Arial"/>
          <w:sz w:val="20"/>
          <w:szCs w:val="20"/>
        </w:rPr>
        <w:t xml:space="preserve"> spezielle Substrate oder Sonderfarben</w:t>
      </w:r>
      <w:r w:rsidR="006948DA">
        <w:rPr>
          <w:rFonts w:ascii="Arial" w:eastAsia="Arial Unicode MS" w:hAnsi="Arial" w:cs="Arial"/>
          <w:sz w:val="20"/>
          <w:szCs w:val="20"/>
        </w:rPr>
        <w:t xml:space="preserve"> genutzt</w:t>
      </w:r>
      <w:r w:rsidR="009F2E21">
        <w:rPr>
          <w:rFonts w:ascii="Arial" w:eastAsia="Arial Unicode MS" w:hAnsi="Arial" w:cs="Arial"/>
          <w:sz w:val="20"/>
          <w:szCs w:val="20"/>
        </w:rPr>
        <w:t xml:space="preserve"> werden</w:t>
      </w:r>
      <w:r w:rsidR="00465D48">
        <w:rPr>
          <w:rFonts w:ascii="Arial" w:eastAsia="Arial Unicode MS" w:hAnsi="Arial" w:cs="Arial"/>
          <w:sz w:val="20"/>
          <w:szCs w:val="20"/>
        </w:rPr>
        <w:t xml:space="preserve"> sind Druckkonditionen, die nicht den Industriestandards entsprechen, gängig</w:t>
      </w:r>
      <w:r w:rsidR="0094367C">
        <w:rPr>
          <w:rFonts w:ascii="Arial" w:eastAsia="Arial Unicode MS" w:hAnsi="Arial" w:cs="Arial"/>
          <w:sz w:val="20"/>
          <w:szCs w:val="20"/>
        </w:rPr>
        <w:t>e Praxis</w:t>
      </w:r>
      <w:r w:rsidR="009F2E21">
        <w:rPr>
          <w:rFonts w:ascii="Arial" w:eastAsia="Arial Unicode MS" w:hAnsi="Arial" w:cs="Arial"/>
          <w:sz w:val="20"/>
          <w:szCs w:val="20"/>
        </w:rPr>
        <w:t xml:space="preserve">. Hochwertige Farbkonvertierungen sind </w:t>
      </w:r>
      <w:r w:rsidR="002B54E2">
        <w:rPr>
          <w:rFonts w:ascii="Arial" w:eastAsia="Arial Unicode MS" w:hAnsi="Arial" w:cs="Arial"/>
          <w:sz w:val="20"/>
          <w:szCs w:val="20"/>
        </w:rPr>
        <w:t>von großer Bedeutung</w:t>
      </w:r>
      <w:r w:rsidR="009F2E21">
        <w:rPr>
          <w:rFonts w:ascii="Arial" w:eastAsia="Arial Unicode MS" w:hAnsi="Arial" w:cs="Arial"/>
          <w:sz w:val="20"/>
          <w:szCs w:val="20"/>
        </w:rPr>
        <w:t xml:space="preserve">, sobald </w:t>
      </w:r>
      <w:r w:rsidR="006948DA">
        <w:rPr>
          <w:rFonts w:ascii="Arial" w:eastAsia="Arial Unicode MS" w:hAnsi="Arial" w:cs="Arial"/>
          <w:sz w:val="20"/>
          <w:szCs w:val="20"/>
        </w:rPr>
        <w:t>individuelle</w:t>
      </w:r>
      <w:r w:rsidR="009F2E21">
        <w:rPr>
          <w:rFonts w:ascii="Arial" w:eastAsia="Arial Unicode MS" w:hAnsi="Arial" w:cs="Arial"/>
          <w:sz w:val="20"/>
          <w:szCs w:val="20"/>
        </w:rPr>
        <w:t xml:space="preserve"> Druckbedingungen zu</w:t>
      </w:r>
      <w:r w:rsidR="006948DA">
        <w:rPr>
          <w:rFonts w:ascii="Arial" w:eastAsia="Arial Unicode MS" w:hAnsi="Arial" w:cs="Arial"/>
          <w:sz w:val="20"/>
          <w:szCs w:val="20"/>
        </w:rPr>
        <w:t xml:space="preserve"> den</w:t>
      </w:r>
      <w:r w:rsidR="009F2E21">
        <w:rPr>
          <w:rFonts w:ascii="Arial" w:eastAsia="Arial Unicode MS" w:hAnsi="Arial" w:cs="Arial"/>
          <w:sz w:val="20"/>
          <w:szCs w:val="20"/>
        </w:rPr>
        <w:t xml:space="preserve"> Anforderung</w:t>
      </w:r>
      <w:r w:rsidR="006948DA">
        <w:rPr>
          <w:rFonts w:ascii="Arial" w:eastAsia="Arial Unicode MS" w:hAnsi="Arial" w:cs="Arial"/>
          <w:sz w:val="20"/>
          <w:szCs w:val="20"/>
        </w:rPr>
        <w:t>en</w:t>
      </w:r>
      <w:r w:rsidR="009F2E21">
        <w:rPr>
          <w:rFonts w:ascii="Arial" w:eastAsia="Arial Unicode MS" w:hAnsi="Arial" w:cs="Arial"/>
          <w:sz w:val="20"/>
          <w:szCs w:val="20"/>
        </w:rPr>
        <w:t xml:space="preserve"> gehören. </w:t>
      </w:r>
      <w:r w:rsidR="006948DA">
        <w:rPr>
          <w:rFonts w:ascii="Arial" w:eastAsia="Arial Unicode MS" w:hAnsi="Arial" w:cs="Arial"/>
          <w:sz w:val="20"/>
          <w:szCs w:val="20"/>
        </w:rPr>
        <w:t xml:space="preserve">Profilerstellung und manuelle Datenaufbereitung können sich jedoch als komplex und zeitaufwendig erweisen. Um die Farbausgabe zu maximieren und ein zuverlässiges Erscheinungsbild zu gewährleisten ist </w:t>
      </w:r>
      <w:r w:rsidR="00EE0ACC">
        <w:rPr>
          <w:rFonts w:ascii="Arial" w:eastAsia="Arial Unicode MS" w:hAnsi="Arial" w:cs="Arial"/>
          <w:sz w:val="20"/>
          <w:szCs w:val="20"/>
        </w:rPr>
        <w:t xml:space="preserve">daher </w:t>
      </w:r>
      <w:r w:rsidR="006948DA">
        <w:rPr>
          <w:rFonts w:ascii="Arial" w:eastAsia="Arial Unicode MS" w:hAnsi="Arial" w:cs="Arial"/>
          <w:sz w:val="20"/>
          <w:szCs w:val="20"/>
        </w:rPr>
        <w:t xml:space="preserve">viel Wissen </w:t>
      </w:r>
      <w:r w:rsidR="00751795">
        <w:rPr>
          <w:rFonts w:ascii="Arial" w:eastAsia="Arial Unicode MS" w:hAnsi="Arial" w:cs="Arial"/>
          <w:sz w:val="20"/>
          <w:szCs w:val="20"/>
        </w:rPr>
        <w:t xml:space="preserve">von Nöten. </w:t>
      </w:r>
      <w:r w:rsidR="006948DA">
        <w:rPr>
          <w:rFonts w:ascii="Arial" w:eastAsia="Arial Unicode MS" w:hAnsi="Arial" w:cs="Arial"/>
          <w:sz w:val="20"/>
          <w:szCs w:val="20"/>
        </w:rPr>
        <w:t xml:space="preserve"> </w:t>
      </w:r>
    </w:p>
    <w:p w14:paraId="3F269B8A" w14:textId="7DC8A20F" w:rsidR="00D837E1" w:rsidRDefault="006948DA" w:rsidP="006712C4">
      <w:pPr>
        <w:spacing w:after="240" w:line="280" w:lineRule="exact"/>
        <w:jc w:val="both"/>
        <w:rPr>
          <w:rFonts w:ascii="Arial" w:eastAsia="Arial Unicode MS" w:hAnsi="Arial" w:cs="Arial"/>
          <w:sz w:val="20"/>
          <w:szCs w:val="20"/>
        </w:rPr>
      </w:pPr>
      <w:r>
        <w:rPr>
          <w:rFonts w:ascii="Arial" w:eastAsia="Arial Unicode MS" w:hAnsi="Arial" w:cs="Arial"/>
          <w:sz w:val="20"/>
          <w:szCs w:val="20"/>
        </w:rPr>
        <w:t xml:space="preserve">GMG ColorServer 5.1 bietet </w:t>
      </w:r>
      <w:r w:rsidR="00E81BC4">
        <w:rPr>
          <w:rFonts w:ascii="Arial" w:eastAsia="Arial Unicode MS" w:hAnsi="Arial" w:cs="Arial"/>
          <w:sz w:val="20"/>
          <w:szCs w:val="20"/>
        </w:rPr>
        <w:t>eine einfache Lösung</w:t>
      </w:r>
      <w:r>
        <w:rPr>
          <w:rFonts w:ascii="Arial" w:eastAsia="Arial Unicode MS" w:hAnsi="Arial" w:cs="Arial"/>
          <w:sz w:val="20"/>
          <w:szCs w:val="20"/>
        </w:rPr>
        <w:t xml:space="preserve">. Die </w:t>
      </w:r>
      <w:r w:rsidR="00600559">
        <w:rPr>
          <w:rFonts w:ascii="Arial" w:eastAsia="Arial Unicode MS" w:hAnsi="Arial" w:cs="Arial"/>
          <w:sz w:val="20"/>
          <w:szCs w:val="20"/>
        </w:rPr>
        <w:t xml:space="preserve">neue </w:t>
      </w:r>
      <w:r>
        <w:rPr>
          <w:rFonts w:ascii="Arial" w:eastAsia="Arial Unicode MS" w:hAnsi="Arial" w:cs="Arial"/>
          <w:sz w:val="20"/>
          <w:szCs w:val="20"/>
        </w:rPr>
        <w:t xml:space="preserve">Version beinhaltet eine direkte Verbindung zum mehrfach ausgezeichneten Farbprofilierungs-Tool GMG OpenColor. </w:t>
      </w:r>
      <w:r w:rsidR="00E914B7">
        <w:rPr>
          <w:rFonts w:ascii="Arial" w:eastAsia="Arial Unicode MS" w:hAnsi="Arial" w:cs="Arial"/>
          <w:sz w:val="20"/>
          <w:szCs w:val="20"/>
        </w:rPr>
        <w:t xml:space="preserve">Profile können </w:t>
      </w:r>
      <w:r>
        <w:rPr>
          <w:rFonts w:ascii="Arial" w:eastAsia="Arial Unicode MS" w:hAnsi="Arial" w:cs="Arial"/>
          <w:sz w:val="20"/>
          <w:szCs w:val="20"/>
        </w:rPr>
        <w:t xml:space="preserve">jetzt </w:t>
      </w:r>
      <w:r w:rsidR="006F4FA6">
        <w:rPr>
          <w:rFonts w:ascii="Arial" w:eastAsia="Arial Unicode MS" w:hAnsi="Arial" w:cs="Arial"/>
          <w:sz w:val="20"/>
          <w:szCs w:val="20"/>
        </w:rPr>
        <w:t xml:space="preserve">direkt </w:t>
      </w:r>
      <w:r>
        <w:rPr>
          <w:rFonts w:ascii="Arial" w:eastAsia="Arial Unicode MS" w:hAnsi="Arial" w:cs="Arial"/>
          <w:sz w:val="20"/>
          <w:szCs w:val="20"/>
        </w:rPr>
        <w:t>in GMG ColorServer verwendet werden</w:t>
      </w:r>
      <w:r w:rsidR="00E914B7">
        <w:rPr>
          <w:rFonts w:ascii="Arial" w:eastAsia="Arial Unicode MS" w:hAnsi="Arial" w:cs="Arial"/>
          <w:sz w:val="20"/>
          <w:szCs w:val="20"/>
        </w:rPr>
        <w:t xml:space="preserve"> – auch kundenspezifische CMYK-Profile und Sonderfarbkonvertierungen</w:t>
      </w:r>
      <w:r>
        <w:rPr>
          <w:rFonts w:ascii="Arial" w:eastAsia="Arial Unicode MS" w:hAnsi="Arial" w:cs="Arial"/>
          <w:sz w:val="20"/>
          <w:szCs w:val="20"/>
        </w:rPr>
        <w:t>.</w:t>
      </w:r>
      <w:r w:rsidR="00E914B7">
        <w:rPr>
          <w:rFonts w:ascii="Arial" w:eastAsia="Arial Unicode MS" w:hAnsi="Arial" w:cs="Arial"/>
          <w:sz w:val="20"/>
          <w:szCs w:val="20"/>
        </w:rPr>
        <w:t xml:space="preserve"> Die automatisierte Umwandlung von Industriestandards zu benutzerdefinierten Bedingungen stellt einen reibungslos laufenden Workflow für Anwender sicher, die interne Standards und benutzerdefinierte Profile benötigen. </w:t>
      </w:r>
    </w:p>
    <w:p w14:paraId="4729CA9C" w14:textId="6DDEAB83" w:rsidR="00E914B7" w:rsidRDefault="00FA2563" w:rsidP="006712C4">
      <w:pPr>
        <w:spacing w:after="240" w:line="280" w:lineRule="exact"/>
        <w:jc w:val="both"/>
        <w:rPr>
          <w:rFonts w:ascii="Arial" w:eastAsia="Arial Unicode MS" w:hAnsi="Arial" w:cs="Arial"/>
          <w:sz w:val="20"/>
          <w:szCs w:val="20"/>
        </w:rPr>
      </w:pPr>
      <w:r>
        <w:rPr>
          <w:rFonts w:ascii="Arial" w:eastAsia="Arial Unicode MS" w:hAnsi="Arial" w:cs="Arial"/>
          <w:sz w:val="20"/>
          <w:szCs w:val="20"/>
        </w:rPr>
        <w:t xml:space="preserve">Die Vorteile liegen auf der Hand: Individuelle Profile für verschiedene Bedruckstoffe, Farben und Druckverfahren </w:t>
      </w:r>
      <w:r w:rsidR="001E6658">
        <w:rPr>
          <w:rFonts w:ascii="Arial" w:eastAsia="Arial Unicode MS" w:hAnsi="Arial" w:cs="Arial"/>
          <w:sz w:val="20"/>
          <w:szCs w:val="20"/>
        </w:rPr>
        <w:t>können mit Leichtigkeit erstellt werden</w:t>
      </w:r>
      <w:r w:rsidR="006F4FA6">
        <w:rPr>
          <w:rFonts w:ascii="Arial" w:eastAsia="Arial Unicode MS" w:hAnsi="Arial" w:cs="Arial"/>
          <w:sz w:val="20"/>
          <w:szCs w:val="20"/>
        </w:rPr>
        <w:t xml:space="preserve"> und stehen direkt in GMG ColorServer zur Verfügung</w:t>
      </w:r>
      <w:r>
        <w:rPr>
          <w:rFonts w:ascii="Arial" w:eastAsia="Arial Unicode MS" w:hAnsi="Arial" w:cs="Arial"/>
          <w:sz w:val="20"/>
          <w:szCs w:val="20"/>
        </w:rPr>
        <w:t xml:space="preserve">. Die Konvertierung war außerdem noch nie einfacher – sei es das Konvertieren von offiziellen Standards wie beispielweise ISO </w:t>
      </w:r>
      <w:proofErr w:type="spellStart"/>
      <w:r w:rsidR="003E379D">
        <w:rPr>
          <w:rFonts w:ascii="Arial" w:eastAsia="Arial Unicode MS" w:hAnsi="Arial" w:cs="Arial"/>
          <w:sz w:val="20"/>
          <w:szCs w:val="20"/>
        </w:rPr>
        <w:t>c</w:t>
      </w:r>
      <w:bookmarkStart w:id="0" w:name="_GoBack"/>
      <w:bookmarkEnd w:id="0"/>
      <w:r>
        <w:rPr>
          <w:rFonts w:ascii="Arial" w:eastAsia="Arial Unicode MS" w:hAnsi="Arial" w:cs="Arial"/>
          <w:sz w:val="20"/>
          <w:szCs w:val="20"/>
        </w:rPr>
        <w:t>oated</w:t>
      </w:r>
      <w:proofErr w:type="spellEnd"/>
      <w:r>
        <w:rPr>
          <w:rFonts w:ascii="Arial" w:eastAsia="Arial Unicode MS" w:hAnsi="Arial" w:cs="Arial"/>
          <w:sz w:val="20"/>
          <w:szCs w:val="20"/>
        </w:rPr>
        <w:t xml:space="preserve"> </w:t>
      </w:r>
      <w:r w:rsidR="006F4FA6">
        <w:rPr>
          <w:rFonts w:ascii="Arial" w:eastAsia="Arial Unicode MS" w:hAnsi="Arial" w:cs="Arial"/>
          <w:sz w:val="20"/>
          <w:szCs w:val="20"/>
        </w:rPr>
        <w:t xml:space="preserve">V2 </w:t>
      </w:r>
      <w:r>
        <w:rPr>
          <w:rFonts w:ascii="Arial" w:eastAsia="Arial Unicode MS" w:hAnsi="Arial" w:cs="Arial"/>
          <w:sz w:val="20"/>
          <w:szCs w:val="20"/>
        </w:rPr>
        <w:t>zu anwenderspezifischen</w:t>
      </w:r>
      <w:r w:rsidR="008011FF">
        <w:rPr>
          <w:rFonts w:ascii="Arial" w:eastAsia="Arial Unicode MS" w:hAnsi="Arial" w:cs="Arial"/>
          <w:sz w:val="20"/>
          <w:szCs w:val="20"/>
        </w:rPr>
        <w:t xml:space="preserve"> Standards oder von einem benutzerdefinierten Standard zu einem anderen. Die Arbeit mit nur einer </w:t>
      </w:r>
      <w:r w:rsidR="00563008">
        <w:rPr>
          <w:rFonts w:ascii="Arial" w:eastAsia="Arial Unicode MS" w:hAnsi="Arial" w:cs="Arial"/>
          <w:sz w:val="20"/>
          <w:szCs w:val="20"/>
        </w:rPr>
        <w:t>Quelle für Zieldaten</w:t>
      </w:r>
      <w:r w:rsidR="008011FF">
        <w:rPr>
          <w:rFonts w:ascii="Arial" w:eastAsia="Arial Unicode MS" w:hAnsi="Arial" w:cs="Arial"/>
          <w:sz w:val="20"/>
          <w:szCs w:val="20"/>
        </w:rPr>
        <w:t xml:space="preserve"> sorgt </w:t>
      </w:r>
      <w:r w:rsidR="00563008">
        <w:rPr>
          <w:rFonts w:ascii="Arial" w:eastAsia="Arial Unicode MS" w:hAnsi="Arial" w:cs="Arial"/>
          <w:sz w:val="20"/>
          <w:szCs w:val="20"/>
        </w:rPr>
        <w:t>des Weiteren</w:t>
      </w:r>
      <w:r w:rsidR="008011FF">
        <w:rPr>
          <w:rFonts w:ascii="Arial" w:eastAsia="Arial Unicode MS" w:hAnsi="Arial" w:cs="Arial"/>
          <w:sz w:val="20"/>
          <w:szCs w:val="20"/>
        </w:rPr>
        <w:t xml:space="preserve"> für konsistente Qualität und führt zur mühelosen Abstimmung zwischen Proof und </w:t>
      </w:r>
      <w:r w:rsidR="006F4FA6">
        <w:rPr>
          <w:rFonts w:ascii="Arial" w:eastAsia="Arial Unicode MS" w:hAnsi="Arial" w:cs="Arial"/>
          <w:sz w:val="20"/>
          <w:szCs w:val="20"/>
        </w:rPr>
        <w:t>Druckproduktion</w:t>
      </w:r>
      <w:r w:rsidR="008011FF">
        <w:rPr>
          <w:rFonts w:ascii="Arial" w:eastAsia="Arial Unicode MS" w:hAnsi="Arial" w:cs="Arial"/>
          <w:sz w:val="20"/>
          <w:szCs w:val="20"/>
        </w:rPr>
        <w:t xml:space="preserve">. </w:t>
      </w:r>
    </w:p>
    <w:p w14:paraId="294E9578" w14:textId="57329A0B" w:rsidR="00BC0137" w:rsidRDefault="00F835A9" w:rsidP="006712C4">
      <w:pPr>
        <w:spacing w:after="240" w:line="280" w:lineRule="exact"/>
        <w:jc w:val="both"/>
        <w:rPr>
          <w:rFonts w:ascii="Arial" w:eastAsia="Arial Unicode MS" w:hAnsi="Arial" w:cs="Arial"/>
          <w:sz w:val="20"/>
          <w:szCs w:val="20"/>
        </w:rPr>
      </w:pPr>
      <w:r>
        <w:rPr>
          <w:rFonts w:ascii="Arial" w:eastAsia="Arial Unicode MS" w:hAnsi="Arial" w:cs="Arial"/>
          <w:sz w:val="20"/>
          <w:szCs w:val="20"/>
        </w:rPr>
        <w:t>Mit der neuen Version von GMG ColorServer w</w:t>
      </w:r>
      <w:r w:rsidR="00AE2A9F">
        <w:rPr>
          <w:rFonts w:ascii="Arial" w:eastAsia="Arial Unicode MS" w:hAnsi="Arial" w:cs="Arial"/>
          <w:sz w:val="20"/>
          <w:szCs w:val="20"/>
        </w:rPr>
        <w:t>e</w:t>
      </w:r>
      <w:r w:rsidR="00482AE9">
        <w:rPr>
          <w:rFonts w:ascii="Arial" w:eastAsia="Arial Unicode MS" w:hAnsi="Arial" w:cs="Arial"/>
          <w:sz w:val="20"/>
          <w:szCs w:val="20"/>
        </w:rPr>
        <w:t>rd</w:t>
      </w:r>
      <w:r w:rsidR="00AE2A9F">
        <w:rPr>
          <w:rFonts w:ascii="Arial" w:eastAsia="Arial Unicode MS" w:hAnsi="Arial" w:cs="Arial"/>
          <w:sz w:val="20"/>
          <w:szCs w:val="20"/>
        </w:rPr>
        <w:t>en</w:t>
      </w:r>
      <w:r w:rsidR="00482AE9">
        <w:rPr>
          <w:rFonts w:ascii="Arial" w:eastAsia="Arial Unicode MS" w:hAnsi="Arial" w:cs="Arial"/>
          <w:sz w:val="20"/>
          <w:szCs w:val="20"/>
        </w:rPr>
        <w:t xml:space="preserve"> Profilverwaltung</w:t>
      </w:r>
      <w:r w:rsidR="00104C75">
        <w:rPr>
          <w:rFonts w:ascii="Arial" w:eastAsia="Arial Unicode MS" w:hAnsi="Arial" w:cs="Arial"/>
          <w:sz w:val="20"/>
          <w:szCs w:val="20"/>
        </w:rPr>
        <w:t xml:space="preserve"> </w:t>
      </w:r>
      <w:r w:rsidR="00AE2A9F">
        <w:rPr>
          <w:rFonts w:ascii="Arial" w:eastAsia="Arial Unicode MS" w:hAnsi="Arial" w:cs="Arial"/>
          <w:sz w:val="20"/>
          <w:szCs w:val="20"/>
        </w:rPr>
        <w:t>sowie</w:t>
      </w:r>
      <w:r>
        <w:rPr>
          <w:rFonts w:ascii="Arial" w:eastAsia="Arial Unicode MS" w:hAnsi="Arial" w:cs="Arial"/>
          <w:sz w:val="20"/>
          <w:szCs w:val="20"/>
        </w:rPr>
        <w:t xml:space="preserve"> Prozessstabilität </w:t>
      </w:r>
      <w:r w:rsidR="00104C75">
        <w:rPr>
          <w:rFonts w:ascii="Arial" w:eastAsia="Arial Unicode MS" w:hAnsi="Arial" w:cs="Arial"/>
          <w:sz w:val="20"/>
          <w:szCs w:val="20"/>
        </w:rPr>
        <w:t xml:space="preserve">und </w:t>
      </w:r>
      <w:r>
        <w:rPr>
          <w:rFonts w:ascii="Arial" w:eastAsia="Arial Unicode MS" w:hAnsi="Arial" w:cs="Arial"/>
          <w:sz w:val="20"/>
          <w:szCs w:val="20"/>
        </w:rPr>
        <w:t xml:space="preserve">-automatisierung </w:t>
      </w:r>
      <w:r w:rsidR="00482AE9">
        <w:rPr>
          <w:rFonts w:ascii="Arial" w:eastAsia="Arial Unicode MS" w:hAnsi="Arial" w:cs="Arial"/>
          <w:sz w:val="20"/>
          <w:szCs w:val="20"/>
        </w:rPr>
        <w:t>verbessert</w:t>
      </w:r>
      <w:r>
        <w:rPr>
          <w:rFonts w:ascii="Arial" w:eastAsia="Arial Unicode MS" w:hAnsi="Arial" w:cs="Arial"/>
          <w:sz w:val="20"/>
          <w:szCs w:val="20"/>
        </w:rPr>
        <w:t>. Kunden</w:t>
      </w:r>
      <w:r w:rsidR="001E6658">
        <w:rPr>
          <w:rFonts w:ascii="Arial" w:eastAsia="Arial Unicode MS" w:hAnsi="Arial" w:cs="Arial"/>
          <w:sz w:val="20"/>
          <w:szCs w:val="20"/>
        </w:rPr>
        <w:t xml:space="preserve"> können sich künftig auf eine zentrale Datenbank verlassen. Einmal erstellte Profile </w:t>
      </w:r>
      <w:r w:rsidR="00CD396F">
        <w:rPr>
          <w:rFonts w:ascii="Arial" w:eastAsia="Arial Unicode MS" w:hAnsi="Arial" w:cs="Arial"/>
          <w:sz w:val="20"/>
          <w:szCs w:val="20"/>
        </w:rPr>
        <w:t xml:space="preserve">sind für den Einsatz in verschiedenen </w:t>
      </w:r>
      <w:r w:rsidR="006F4FA6">
        <w:rPr>
          <w:rFonts w:ascii="Arial" w:eastAsia="Arial Unicode MS" w:hAnsi="Arial" w:cs="Arial"/>
          <w:sz w:val="20"/>
          <w:szCs w:val="20"/>
        </w:rPr>
        <w:t xml:space="preserve">Anwendungen </w:t>
      </w:r>
      <w:r w:rsidR="00CD396F">
        <w:rPr>
          <w:rFonts w:ascii="Arial" w:eastAsia="Arial Unicode MS" w:hAnsi="Arial" w:cs="Arial"/>
          <w:sz w:val="20"/>
          <w:szCs w:val="20"/>
        </w:rPr>
        <w:t>geeignet</w:t>
      </w:r>
      <w:r w:rsidR="00E81BC4">
        <w:rPr>
          <w:rFonts w:ascii="Arial" w:eastAsia="Arial Unicode MS" w:hAnsi="Arial" w:cs="Arial"/>
          <w:sz w:val="20"/>
          <w:szCs w:val="20"/>
        </w:rPr>
        <w:t>,</w:t>
      </w:r>
      <w:r w:rsidR="006F4FA6">
        <w:rPr>
          <w:rFonts w:ascii="Arial" w:eastAsia="Arial Unicode MS" w:hAnsi="Arial" w:cs="Arial"/>
          <w:sz w:val="20"/>
          <w:szCs w:val="20"/>
        </w:rPr>
        <w:t xml:space="preserve"> wie zum Beispiel in</w:t>
      </w:r>
      <w:r w:rsidR="001E6658">
        <w:rPr>
          <w:rFonts w:ascii="Arial" w:eastAsia="Arial Unicode MS" w:hAnsi="Arial" w:cs="Arial"/>
          <w:sz w:val="20"/>
          <w:szCs w:val="20"/>
        </w:rPr>
        <w:t xml:space="preserve"> GMG OpenColor, GMG ColorPlugin </w:t>
      </w:r>
      <w:r w:rsidR="00700D87">
        <w:rPr>
          <w:rFonts w:ascii="Arial" w:eastAsia="Arial Unicode MS" w:hAnsi="Arial" w:cs="Arial"/>
          <w:sz w:val="20"/>
          <w:szCs w:val="20"/>
        </w:rPr>
        <w:t>und GMG ColorProof</w:t>
      </w:r>
      <w:r w:rsidR="001E6658">
        <w:rPr>
          <w:rFonts w:ascii="Arial" w:eastAsia="Arial Unicode MS" w:hAnsi="Arial" w:cs="Arial"/>
          <w:sz w:val="20"/>
          <w:szCs w:val="20"/>
        </w:rPr>
        <w:t>. Proof- und Separationsprofile können in einem Durchgang produziert werde</w:t>
      </w:r>
      <w:r w:rsidR="00241A8F">
        <w:rPr>
          <w:rFonts w:ascii="Arial" w:eastAsia="Arial Unicode MS" w:hAnsi="Arial" w:cs="Arial"/>
          <w:sz w:val="20"/>
          <w:szCs w:val="20"/>
        </w:rPr>
        <w:t xml:space="preserve">n. Sollten Korrekturen erforderlich sein, werden diese </w:t>
      </w:r>
      <w:r w:rsidR="00751795">
        <w:rPr>
          <w:rFonts w:ascii="Arial" w:eastAsia="Arial Unicode MS" w:hAnsi="Arial" w:cs="Arial"/>
          <w:sz w:val="20"/>
          <w:szCs w:val="20"/>
        </w:rPr>
        <w:t xml:space="preserve">automatisch </w:t>
      </w:r>
      <w:r w:rsidR="00241A8F">
        <w:rPr>
          <w:rFonts w:ascii="Arial" w:eastAsia="Arial Unicode MS" w:hAnsi="Arial" w:cs="Arial"/>
          <w:sz w:val="20"/>
          <w:szCs w:val="20"/>
        </w:rPr>
        <w:t xml:space="preserve">auf alle Profile angewendet. </w:t>
      </w:r>
    </w:p>
    <w:p w14:paraId="1D5AA9C9" w14:textId="2EAA4CF3" w:rsidR="00E9591C" w:rsidRDefault="009E3AF2" w:rsidP="00E81BC4">
      <w:pPr>
        <w:spacing w:after="240" w:line="280" w:lineRule="exact"/>
        <w:jc w:val="both"/>
        <w:rPr>
          <w:rFonts w:ascii="Arial" w:eastAsia="Arial Unicode MS" w:hAnsi="Arial" w:cs="Arial"/>
          <w:sz w:val="20"/>
          <w:szCs w:val="20"/>
        </w:rPr>
      </w:pPr>
      <w:r>
        <w:rPr>
          <w:rFonts w:ascii="Arial" w:eastAsia="Arial Unicode MS" w:hAnsi="Arial" w:cs="Arial"/>
          <w:sz w:val="20"/>
          <w:szCs w:val="20"/>
        </w:rPr>
        <w:t xml:space="preserve">Zudem wurde die Farbbibliothek von PANTONE aktualisiert und die </w:t>
      </w:r>
      <w:r w:rsidR="001859D8">
        <w:rPr>
          <w:rFonts w:ascii="Arial" w:eastAsia="Arial Unicode MS" w:hAnsi="Arial" w:cs="Arial"/>
          <w:sz w:val="20"/>
          <w:szCs w:val="20"/>
        </w:rPr>
        <w:t>optimierte</w:t>
      </w:r>
      <w:r>
        <w:rPr>
          <w:rFonts w:ascii="Arial" w:eastAsia="Arial Unicode MS" w:hAnsi="Arial" w:cs="Arial"/>
          <w:sz w:val="20"/>
          <w:szCs w:val="20"/>
        </w:rPr>
        <w:t xml:space="preserve"> Version ist in GMG </w:t>
      </w:r>
      <w:proofErr w:type="spellStart"/>
      <w:r>
        <w:rPr>
          <w:rFonts w:ascii="Arial" w:eastAsia="Arial Unicode MS" w:hAnsi="Arial" w:cs="Arial"/>
          <w:sz w:val="20"/>
          <w:szCs w:val="20"/>
        </w:rPr>
        <w:t>ColorServer</w:t>
      </w:r>
      <w:proofErr w:type="spellEnd"/>
      <w:r>
        <w:rPr>
          <w:rFonts w:ascii="Arial" w:eastAsia="Arial Unicode MS" w:hAnsi="Arial" w:cs="Arial"/>
          <w:sz w:val="20"/>
          <w:szCs w:val="20"/>
        </w:rPr>
        <w:t xml:space="preserve"> verfügbar. </w:t>
      </w:r>
      <w:r w:rsidR="00E9591C">
        <w:rPr>
          <w:rFonts w:ascii="Arial" w:eastAsia="Arial Unicode MS" w:hAnsi="Arial" w:cs="Arial"/>
          <w:sz w:val="20"/>
          <w:szCs w:val="20"/>
        </w:rPr>
        <w:t>Die 294 neuen Farben wurden speziell für Designer entwickelt, die mit einer Vielzahl an Substraten arbeiten, und bieten daher</w:t>
      </w:r>
      <w:r w:rsidR="00777E32">
        <w:rPr>
          <w:rFonts w:ascii="Arial" w:eastAsia="Arial Unicode MS" w:hAnsi="Arial" w:cs="Arial"/>
          <w:sz w:val="20"/>
          <w:szCs w:val="20"/>
        </w:rPr>
        <w:t xml:space="preserve"> insbesondere für Verpackungsdesigner</w:t>
      </w:r>
      <w:r w:rsidR="00E9591C">
        <w:rPr>
          <w:rFonts w:ascii="Arial" w:eastAsia="Arial Unicode MS" w:hAnsi="Arial" w:cs="Arial"/>
          <w:sz w:val="20"/>
          <w:szCs w:val="20"/>
        </w:rPr>
        <w:t xml:space="preserve"> eine größere Farbvielfalt</w:t>
      </w:r>
      <w:r w:rsidR="00777E32">
        <w:rPr>
          <w:rFonts w:ascii="Arial" w:eastAsia="Arial Unicode MS" w:hAnsi="Arial" w:cs="Arial"/>
          <w:sz w:val="20"/>
          <w:szCs w:val="20"/>
        </w:rPr>
        <w:t xml:space="preserve">. </w:t>
      </w:r>
      <w:r w:rsidR="00E9591C">
        <w:rPr>
          <w:rFonts w:ascii="Arial" w:eastAsia="Arial Unicode MS" w:hAnsi="Arial" w:cs="Arial"/>
          <w:sz w:val="20"/>
          <w:szCs w:val="20"/>
        </w:rPr>
        <w:t>Die Erweiterung umfasst neutrale Farben sowie braune, graue, blaue und schwarze Töne.</w:t>
      </w:r>
    </w:p>
    <w:p w14:paraId="24FC4502" w14:textId="276CB9C8" w:rsidR="00870F5A" w:rsidRPr="001E6658" w:rsidRDefault="00E9591C" w:rsidP="00E81BC4">
      <w:pPr>
        <w:spacing w:after="240" w:line="280" w:lineRule="exact"/>
        <w:jc w:val="both"/>
        <w:rPr>
          <w:rFonts w:ascii="Arial" w:eastAsia="Arial Unicode MS" w:hAnsi="Arial" w:cs="Arial"/>
          <w:sz w:val="20"/>
          <w:szCs w:val="20"/>
        </w:rPr>
      </w:pPr>
      <w:r>
        <w:rPr>
          <w:rFonts w:ascii="Arial" w:eastAsia="Arial Unicode MS" w:hAnsi="Arial" w:cs="Arial"/>
          <w:sz w:val="20"/>
          <w:szCs w:val="20"/>
        </w:rPr>
        <w:lastRenderedPageBreak/>
        <w:t xml:space="preserve">Weitere Informationen zu GMG </w:t>
      </w:r>
      <w:proofErr w:type="spellStart"/>
      <w:r>
        <w:rPr>
          <w:rFonts w:ascii="Arial" w:eastAsia="Arial Unicode MS" w:hAnsi="Arial" w:cs="Arial"/>
          <w:sz w:val="20"/>
          <w:szCs w:val="20"/>
        </w:rPr>
        <w:t>ColorServer</w:t>
      </w:r>
      <w:proofErr w:type="spellEnd"/>
      <w:r>
        <w:rPr>
          <w:rFonts w:ascii="Arial" w:eastAsia="Arial Unicode MS" w:hAnsi="Arial" w:cs="Arial"/>
          <w:sz w:val="20"/>
          <w:szCs w:val="20"/>
        </w:rPr>
        <w:t xml:space="preserve"> finden Sie unter: </w:t>
      </w:r>
      <w:hyperlink r:id="rId7" w:history="1">
        <w:r w:rsidRPr="00E8535C">
          <w:rPr>
            <w:rStyle w:val="Hyperlink"/>
            <w:rFonts w:ascii="Arial" w:eastAsia="Arial Unicode MS" w:hAnsi="Arial" w:cs="Arial"/>
            <w:sz w:val="20"/>
            <w:szCs w:val="20"/>
          </w:rPr>
          <w:t>www.gmgcolor.com/de/produkte/colorserver</w:t>
        </w:r>
      </w:hyperlink>
      <w:r>
        <w:rPr>
          <w:rFonts w:ascii="Arial" w:eastAsia="Arial Unicode MS" w:hAnsi="Arial" w:cs="Arial"/>
          <w:sz w:val="20"/>
          <w:szCs w:val="20"/>
        </w:rPr>
        <w:t xml:space="preserve"> </w:t>
      </w:r>
    </w:p>
    <w:p w14:paraId="7CF02F18" w14:textId="77777777" w:rsidR="00681F87" w:rsidRPr="00853230" w:rsidRDefault="00681F87" w:rsidP="00681F87">
      <w:pPr>
        <w:jc w:val="center"/>
        <w:rPr>
          <w:rFonts w:ascii="Arial" w:eastAsia="Arial Unicode MS" w:hAnsi="Arial" w:cs="Arial"/>
          <w:b/>
          <w:sz w:val="20"/>
          <w:szCs w:val="20"/>
        </w:rPr>
      </w:pPr>
      <w:r w:rsidRPr="00853230">
        <w:rPr>
          <w:rFonts w:ascii="Arial" w:eastAsia="Arial Unicode MS" w:hAnsi="Arial" w:cs="Arial"/>
          <w:b/>
          <w:szCs w:val="20"/>
        </w:rPr>
        <w:t>End</w:t>
      </w:r>
      <w:r w:rsidR="00761270" w:rsidRPr="00853230">
        <w:rPr>
          <w:rFonts w:ascii="Arial" w:eastAsia="Arial Unicode MS" w:hAnsi="Arial" w:cs="Arial"/>
          <w:b/>
          <w:szCs w:val="20"/>
        </w:rPr>
        <w:t>e</w:t>
      </w:r>
    </w:p>
    <w:p w14:paraId="254BB5F7" w14:textId="77777777" w:rsidR="00761270" w:rsidRPr="00761270" w:rsidRDefault="00761270" w:rsidP="00761270">
      <w:pPr>
        <w:pStyle w:val="KeinLeerraum"/>
        <w:rPr>
          <w:rFonts w:ascii="Arial" w:hAnsi="Arial" w:cs="Arial"/>
        </w:rPr>
      </w:pPr>
      <w:r w:rsidRPr="00761270">
        <w:rPr>
          <w:rFonts w:ascii="Arial" w:hAnsi="Arial" w:cs="Arial"/>
          <w:b/>
        </w:rPr>
        <w:t>Über GMG:</w:t>
      </w:r>
      <w:r w:rsidRPr="00761270">
        <w:rPr>
          <w:rFonts w:ascii="Arial" w:hAnsi="Arial" w:cs="Arial"/>
        </w:rPr>
        <w:t xml:space="preserve"> GMG ist ein führender Entwickler und Anbieter von hochwertigen Farbmanagement-Softwarelösungen. Das Unternehmen wurde 1984 mit Sitz in Tübingen gegründet. Mit mehr als 35 Jahren Erfahrung in der grafischen Industrie ist die Marke GMG ein Garant für qualitativ hochwertige Lösungen rund um das Thema Farbe. GMG hat sich zum Ziel gesetzt, Komplettlösungen für die Standardisierung und Vereinfachung des Farbmanagement-Workflows zu liefern, um konsistente Farben auf allen Medien und in allen Druckverfahren zu erzielen. Heute sind mehr als 12.000 Systeme bei Kunden weltweit im Einsatz. Diese Kunden kommen aus zahlreichen Industriezweigen und Anwendungsbereichen. Zu ihnen gehören unter anderem Werbeagenturen, Prepress-Unternehmen, Druckereien für Offset-, Flexo-, Verpackungs-, Digital- und Großformatdruck sowie Tiefdruckunternehmen. GMG wird durch Niederlassungen und Vertragshändler in aller Welt vertreten.</w:t>
      </w:r>
    </w:p>
    <w:p w14:paraId="64907D26" w14:textId="77777777" w:rsidR="00681F87" w:rsidRPr="00D273FD" w:rsidRDefault="00681F87" w:rsidP="00681F87">
      <w:pPr>
        <w:jc w:val="both"/>
        <w:rPr>
          <w:rFonts w:ascii="Arial" w:eastAsia="Arial Unicode MS" w:hAnsi="Arial" w:cs="Arial"/>
          <w:sz w:val="18"/>
          <w:szCs w:val="20"/>
        </w:rPr>
      </w:pPr>
      <w:r w:rsidRPr="00D273FD">
        <w:rPr>
          <w:rFonts w:ascii="Arial" w:eastAsia="Arial Unicode MS" w:hAnsi="Arial" w:cs="Arial"/>
          <w:noProof/>
          <w:szCs w:val="16"/>
          <w:lang w:val="en-US"/>
        </w:rPr>
        <w:drawing>
          <wp:inline distT="0" distB="0" distL="0" distR="0" wp14:anchorId="5DBE4906" wp14:editId="68045906">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8">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161E1265" w14:textId="77777777" w:rsidR="00F3095B" w:rsidRPr="00F3095B" w:rsidRDefault="00F3095B" w:rsidP="00F3095B">
      <w:pPr>
        <w:pStyle w:val="KeinLeerraum"/>
        <w:rPr>
          <w:rFonts w:ascii="Arial" w:hAnsi="Arial" w:cs="Arial"/>
        </w:rPr>
      </w:pPr>
      <w:r w:rsidRPr="00F3095B">
        <w:rPr>
          <w:rFonts w:ascii="Arial" w:hAnsi="Arial" w:cs="Arial"/>
        </w:rPr>
        <w:t xml:space="preserve">© </w:t>
      </w:r>
      <w:r w:rsidRPr="00F3095B">
        <w:rPr>
          <w:rFonts w:ascii="Arial" w:hAnsi="Arial" w:cs="Arial"/>
          <w:b/>
        </w:rPr>
        <w:t>2019 GMG GmbH &amp; Co. KG</w:t>
      </w:r>
      <w:r w:rsidRPr="00F3095B">
        <w:rPr>
          <w:rFonts w:ascii="Arial" w:hAnsi="Arial" w:cs="Arial"/>
        </w:rPr>
        <w:t>. GMG, das GMG-Logo und bestimmte Produktbezeichnungen sind eingetragene Marken oder Marken der GMG GmbH &amp; Co. KG. Alle anderen Bezeichnungen und Produkte sind eingetragene Marken oder Marken der jeweiligen Firma. Änderungen technischer und sonstiger Art vorbehalten.</w:t>
      </w:r>
    </w:p>
    <w:p w14:paraId="1AB45C46" w14:textId="77777777" w:rsidR="00F3095B" w:rsidRPr="00F3095B" w:rsidRDefault="00F3095B" w:rsidP="00F3095B">
      <w:pPr>
        <w:jc w:val="both"/>
        <w:rPr>
          <w:rFonts w:ascii="Arial" w:hAnsi="Arial" w:cs="Arial"/>
          <w:sz w:val="18"/>
          <w:szCs w:val="20"/>
        </w:rPr>
      </w:pPr>
      <w:r w:rsidRPr="00F3095B">
        <w:rPr>
          <w:rFonts w:ascii="Arial" w:hAnsi="Arial" w:cs="Arial"/>
          <w:sz w:val="18"/>
          <w:szCs w:val="20"/>
        </w:rPr>
        <w:t xml:space="preserve">Weitere Informationen unter </w:t>
      </w:r>
      <w:hyperlink r:id="rId9" w:history="1">
        <w:r w:rsidRPr="00F3095B">
          <w:rPr>
            <w:rStyle w:val="Hyperlink"/>
            <w:rFonts w:ascii="Arial" w:hAnsi="Arial" w:cs="Arial"/>
            <w:sz w:val="18"/>
            <w:szCs w:val="20"/>
          </w:rPr>
          <w:t>www.gmgcolor.com</w:t>
        </w:r>
      </w:hyperlink>
      <w:r w:rsidRPr="00F3095B">
        <w:rPr>
          <w:rFonts w:ascii="Arial" w:hAnsi="Arial" w:cs="Arial"/>
          <w:sz w:val="18"/>
          <w:szCs w:val="20"/>
        </w:rPr>
        <w:t xml:space="preserve">, </w:t>
      </w:r>
      <w:hyperlink r:id="rId10" w:history="1">
        <w:r w:rsidRPr="00F3095B">
          <w:rPr>
            <w:rStyle w:val="Hyperlink"/>
            <w:rFonts w:ascii="Arial" w:hAnsi="Arial" w:cs="Arial"/>
            <w:sz w:val="18"/>
            <w:szCs w:val="20"/>
          </w:rPr>
          <w:t>www.facebook.com/gmgcolor.en</w:t>
        </w:r>
      </w:hyperlink>
      <w:r w:rsidRPr="00F3095B">
        <w:rPr>
          <w:rFonts w:ascii="Arial" w:hAnsi="Arial" w:cs="Arial"/>
          <w:sz w:val="18"/>
          <w:szCs w:val="20"/>
        </w:rPr>
        <w:t xml:space="preserve">, </w:t>
      </w:r>
      <w:hyperlink r:id="rId11" w:history="1">
        <w:r w:rsidRPr="00F3095B">
          <w:rPr>
            <w:rStyle w:val="Hyperlink"/>
            <w:rFonts w:ascii="Arial" w:hAnsi="Arial" w:cs="Arial"/>
            <w:sz w:val="18"/>
            <w:szCs w:val="20"/>
          </w:rPr>
          <w:t>http://twitter.com/gmgcolor</w:t>
        </w:r>
      </w:hyperlink>
      <w:r w:rsidRPr="00F3095B">
        <w:rPr>
          <w:rFonts w:ascii="Arial" w:hAnsi="Arial" w:cs="Arial"/>
          <w:sz w:val="18"/>
          <w:szCs w:val="20"/>
        </w:rPr>
        <w:t xml:space="preserve">, </w:t>
      </w:r>
      <w:hyperlink r:id="rId12" w:history="1">
        <w:r w:rsidRPr="00F3095B">
          <w:rPr>
            <w:rStyle w:val="Hyperlink"/>
            <w:rFonts w:ascii="Arial" w:hAnsi="Arial" w:cs="Arial"/>
            <w:sz w:val="18"/>
            <w:szCs w:val="20"/>
          </w:rPr>
          <w:t>www.linkedin.com/company/gmg</w:t>
        </w:r>
      </w:hyperlink>
    </w:p>
    <w:p w14:paraId="1444AA05" w14:textId="77777777" w:rsidR="00681F87" w:rsidRPr="00F3095B" w:rsidRDefault="00681F87" w:rsidP="00681F87">
      <w:pPr>
        <w:jc w:val="both"/>
        <w:rPr>
          <w:rFonts w:ascii="Arial" w:eastAsia="Arial Unicode MS" w:hAnsi="Arial" w:cs="Arial"/>
          <w:sz w:val="18"/>
          <w:szCs w:val="20"/>
        </w:rPr>
      </w:pPr>
    </w:p>
    <w:p w14:paraId="293B4B53" w14:textId="77777777" w:rsidR="00087B1C" w:rsidRPr="00F3095B" w:rsidRDefault="00087B1C" w:rsidP="00681F87">
      <w:pPr>
        <w:jc w:val="both"/>
        <w:rPr>
          <w:rFonts w:ascii="Arial" w:eastAsia="Arial Unicode MS" w:hAnsi="Arial" w:cs="Arial"/>
          <w:sz w:val="18"/>
          <w:szCs w:val="20"/>
        </w:rPr>
      </w:pPr>
    </w:p>
    <w:p w14:paraId="62C569E5" w14:textId="77777777" w:rsidR="00761270" w:rsidRPr="00761270" w:rsidRDefault="00761270" w:rsidP="00761270">
      <w:pPr>
        <w:pStyle w:val="KeinLeerraum"/>
        <w:rPr>
          <w:rFonts w:ascii="Arial" w:hAnsi="Arial" w:cs="Arial"/>
          <w:b/>
        </w:rPr>
      </w:pPr>
      <w:r w:rsidRPr="00761270">
        <w:rPr>
          <w:rFonts w:ascii="Arial" w:hAnsi="Arial" w:cs="Arial"/>
          <w:b/>
        </w:rPr>
        <w:t>Kontakt:</w:t>
      </w:r>
      <w:r w:rsidRPr="00761270">
        <w:rPr>
          <w:rFonts w:ascii="Arial" w:hAnsi="Arial" w:cs="Arial"/>
          <w:b/>
        </w:rPr>
        <w:tab/>
      </w:r>
      <w:r w:rsidRPr="00761270">
        <w:rPr>
          <w:rFonts w:ascii="Arial" w:hAnsi="Arial" w:cs="Arial"/>
          <w:b/>
        </w:rPr>
        <w:tab/>
      </w:r>
      <w:r w:rsidRPr="00761270">
        <w:rPr>
          <w:rFonts w:ascii="Arial" w:hAnsi="Arial" w:cs="Arial"/>
          <w:b/>
        </w:rPr>
        <w:tab/>
        <w:t>Pressekontakt:</w:t>
      </w:r>
      <w:r w:rsidRPr="00761270">
        <w:rPr>
          <w:rFonts w:ascii="Arial" w:hAnsi="Arial" w:cs="Arial"/>
          <w:b/>
        </w:rPr>
        <w:tab/>
      </w:r>
      <w:r w:rsidRPr="00761270">
        <w:rPr>
          <w:rFonts w:ascii="Arial" w:hAnsi="Arial" w:cs="Arial"/>
          <w:b/>
        </w:rPr>
        <w:tab/>
      </w:r>
      <w:r w:rsidRPr="00761270">
        <w:rPr>
          <w:rFonts w:ascii="Arial" w:hAnsi="Arial" w:cs="Arial"/>
          <w:b/>
        </w:rPr>
        <w:tab/>
        <w:t xml:space="preserve">Pressekontakt </w:t>
      </w:r>
      <w:proofErr w:type="spellStart"/>
      <w:r w:rsidRPr="00761270">
        <w:rPr>
          <w:rFonts w:ascii="Arial" w:hAnsi="Arial" w:cs="Arial"/>
          <w:b/>
        </w:rPr>
        <w:t>Americas</w:t>
      </w:r>
      <w:proofErr w:type="spellEnd"/>
      <w:r w:rsidRPr="00761270">
        <w:rPr>
          <w:rFonts w:ascii="Arial" w:hAnsi="Arial" w:cs="Arial"/>
          <w:b/>
        </w:rPr>
        <w:t>:</w:t>
      </w:r>
    </w:p>
    <w:p w14:paraId="4A7C5F9D" w14:textId="77777777" w:rsidR="00761270" w:rsidRPr="00761270" w:rsidRDefault="00761270" w:rsidP="00761270">
      <w:pPr>
        <w:pStyle w:val="KeinLeerraum"/>
        <w:rPr>
          <w:rFonts w:ascii="Arial" w:hAnsi="Arial" w:cs="Arial"/>
          <w:lang w:val="en-GB"/>
        </w:rPr>
      </w:pPr>
      <w:r w:rsidRPr="00761270">
        <w:rPr>
          <w:rFonts w:ascii="Arial" w:hAnsi="Arial" w:cs="Arial"/>
        </w:rPr>
        <w:t xml:space="preserve">GMG GmbH &amp; Co. </w:t>
      </w:r>
      <w:r w:rsidRPr="00761270">
        <w:rPr>
          <w:rFonts w:ascii="Arial" w:hAnsi="Arial" w:cs="Arial"/>
          <w:lang w:val="en-GB"/>
        </w:rPr>
        <w:t>KG</w:t>
      </w:r>
      <w:r w:rsidRPr="00761270">
        <w:rPr>
          <w:rFonts w:ascii="Arial" w:hAnsi="Arial" w:cs="Arial"/>
          <w:lang w:val="en-GB"/>
        </w:rPr>
        <w:tab/>
      </w:r>
      <w:r w:rsidRPr="00761270">
        <w:rPr>
          <w:rFonts w:ascii="Arial" w:hAnsi="Arial" w:cs="Arial"/>
          <w:lang w:val="en-GB"/>
        </w:rPr>
        <w:tab/>
        <w:t>AD Communications</w:t>
      </w:r>
      <w:r w:rsidRPr="00761270">
        <w:rPr>
          <w:rFonts w:ascii="Arial" w:hAnsi="Arial" w:cs="Arial"/>
          <w:lang w:val="en-GB"/>
        </w:rPr>
        <w:tab/>
      </w:r>
      <w:r w:rsidRPr="00761270">
        <w:rPr>
          <w:rFonts w:ascii="Arial" w:hAnsi="Arial" w:cs="Arial"/>
          <w:lang w:val="en-GB"/>
        </w:rPr>
        <w:tab/>
        <w:t>Press +</w:t>
      </w:r>
    </w:p>
    <w:p w14:paraId="206CF9AE" w14:textId="77777777" w:rsidR="00761270" w:rsidRPr="00761270" w:rsidRDefault="00761270" w:rsidP="00761270">
      <w:pPr>
        <w:pStyle w:val="KeinLeerraum"/>
        <w:rPr>
          <w:rFonts w:ascii="Arial" w:hAnsi="Arial" w:cs="Arial"/>
          <w:lang w:val="en-GB"/>
        </w:rPr>
      </w:pPr>
      <w:r w:rsidRPr="00761270">
        <w:rPr>
          <w:rFonts w:ascii="Arial" w:hAnsi="Arial" w:cs="Arial"/>
          <w:lang w:val="en-GB"/>
        </w:rPr>
        <w:t>Phone: + 49 (0) 7071 938 74-0</w:t>
      </w:r>
      <w:r w:rsidRPr="00761270">
        <w:rPr>
          <w:rFonts w:ascii="Arial" w:hAnsi="Arial" w:cs="Arial"/>
          <w:lang w:val="en-GB"/>
        </w:rPr>
        <w:tab/>
        <w:t>Michael Grass</w:t>
      </w:r>
      <w:r w:rsidRPr="00761270">
        <w:rPr>
          <w:rFonts w:ascii="Arial" w:hAnsi="Arial" w:cs="Arial"/>
          <w:lang w:val="en-GB"/>
        </w:rPr>
        <w:tab/>
      </w:r>
      <w:r w:rsidRPr="00761270">
        <w:rPr>
          <w:rFonts w:ascii="Arial" w:hAnsi="Arial" w:cs="Arial"/>
          <w:lang w:val="en-GB"/>
        </w:rPr>
        <w:tab/>
      </w:r>
      <w:r w:rsidRPr="00761270">
        <w:rPr>
          <w:rFonts w:ascii="Arial" w:hAnsi="Arial" w:cs="Arial"/>
          <w:lang w:val="en-GB"/>
        </w:rPr>
        <w:tab/>
        <w:t>Irvin Press</w:t>
      </w:r>
    </w:p>
    <w:p w14:paraId="0FB3546B" w14:textId="77777777" w:rsidR="00761270" w:rsidRPr="00761270" w:rsidRDefault="00761270" w:rsidP="00761270">
      <w:pPr>
        <w:pStyle w:val="KeinLeerraum"/>
        <w:rPr>
          <w:rFonts w:ascii="Arial" w:hAnsi="Arial" w:cs="Arial"/>
          <w:lang w:val="en-GB"/>
        </w:rPr>
      </w:pPr>
      <w:r w:rsidRPr="00761270">
        <w:rPr>
          <w:rFonts w:ascii="Arial" w:hAnsi="Arial" w:cs="Arial"/>
          <w:lang w:val="en-GB"/>
        </w:rPr>
        <w:t>Fax: + 49 (0) 7071 938 74-22</w:t>
      </w:r>
      <w:r w:rsidRPr="00761270">
        <w:rPr>
          <w:rFonts w:ascii="Arial" w:hAnsi="Arial" w:cs="Arial"/>
          <w:lang w:val="en-GB"/>
        </w:rPr>
        <w:tab/>
        <w:t>Phone: + 44 (0) 1372 464470</w:t>
      </w:r>
      <w:r w:rsidRPr="00761270">
        <w:rPr>
          <w:rFonts w:ascii="Arial" w:hAnsi="Arial" w:cs="Arial"/>
          <w:lang w:val="en-GB"/>
        </w:rPr>
        <w:tab/>
        <w:t>Phone: +1 508-384-3660</w:t>
      </w:r>
    </w:p>
    <w:p w14:paraId="6DBA35EE" w14:textId="77777777" w:rsidR="00761270" w:rsidRPr="00761270" w:rsidRDefault="00761270" w:rsidP="00761270">
      <w:pPr>
        <w:pStyle w:val="KeinLeerraum"/>
        <w:rPr>
          <w:rFonts w:ascii="Arial" w:hAnsi="Arial" w:cs="Arial"/>
          <w:lang w:val="en-GB"/>
        </w:rPr>
      </w:pPr>
      <w:r w:rsidRPr="00761270">
        <w:rPr>
          <w:rFonts w:ascii="Arial" w:hAnsi="Arial" w:cs="Arial"/>
          <w:lang w:val="en-GB"/>
        </w:rPr>
        <w:t>E-mail: pr@gmgcolor.com</w:t>
      </w:r>
      <w:r w:rsidRPr="00761270">
        <w:rPr>
          <w:rFonts w:ascii="Arial" w:hAnsi="Arial" w:cs="Arial"/>
          <w:lang w:val="en-GB"/>
        </w:rPr>
        <w:tab/>
      </w:r>
      <w:r w:rsidRPr="00761270">
        <w:rPr>
          <w:rFonts w:ascii="Arial" w:hAnsi="Arial" w:cs="Arial"/>
          <w:lang w:val="en-GB"/>
        </w:rPr>
        <w:tab/>
        <w:t>E-mail: mgrass@adcomms.co.uk</w:t>
      </w:r>
      <w:r w:rsidRPr="00761270">
        <w:rPr>
          <w:rFonts w:ascii="Arial" w:hAnsi="Arial" w:cs="Arial"/>
          <w:lang w:val="en-GB"/>
        </w:rPr>
        <w:tab/>
        <w:t>E-mail: irv@press-plus.com</w:t>
      </w:r>
    </w:p>
    <w:p w14:paraId="1BB3D9FC" w14:textId="77777777" w:rsidR="00997BC6" w:rsidRPr="00761270" w:rsidRDefault="00997BC6" w:rsidP="00761270">
      <w:pPr>
        <w:pStyle w:val="KeinLeerraum"/>
        <w:rPr>
          <w:rFonts w:ascii="Arial" w:eastAsia="Arial Unicode MS" w:hAnsi="Arial" w:cs="Arial"/>
          <w:lang w:val="en-GB"/>
        </w:rPr>
      </w:pPr>
    </w:p>
    <w:sectPr w:rsidR="00997BC6" w:rsidRPr="00761270" w:rsidSect="00BB69CC">
      <w:headerReference w:type="default" r:id="rId13"/>
      <w:footerReference w:type="default" r:id="rId14"/>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F5EA9" w14:textId="77777777" w:rsidR="00BB69CC" w:rsidRDefault="00BB69CC" w:rsidP="00DE10B4">
      <w:pPr>
        <w:spacing w:after="0" w:line="240" w:lineRule="auto"/>
      </w:pPr>
      <w:r>
        <w:separator/>
      </w:r>
    </w:p>
  </w:endnote>
  <w:endnote w:type="continuationSeparator" w:id="0">
    <w:p w14:paraId="0F66D34C" w14:textId="77777777" w:rsidR="00BB69CC" w:rsidRDefault="00BB69CC"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panose1 w:val="020B05020505080203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2A2F" w14:textId="77777777" w:rsidR="004C6403" w:rsidRPr="00D273FD" w:rsidRDefault="00761270" w:rsidP="004C6403">
    <w:pPr>
      <w:pStyle w:val="Fuzeile"/>
      <w:jc w:val="right"/>
      <w:rPr>
        <w:rFonts w:ascii="Arial" w:hAnsi="Arial" w:cs="Arial"/>
        <w:sz w:val="18"/>
      </w:rPr>
    </w:pPr>
    <w:r>
      <w:rPr>
        <w:rFonts w:ascii="Arial" w:hAnsi="Arial" w:cs="Arial"/>
        <w:sz w:val="18"/>
      </w:rPr>
      <w:t>Seite</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PAGE  \* Arabic  \* MERGEFORMAT </w:instrText>
    </w:r>
    <w:r w:rsidR="004C6403" w:rsidRPr="00D273FD">
      <w:rPr>
        <w:rFonts w:ascii="Arial" w:hAnsi="Arial" w:cs="Arial"/>
        <w:sz w:val="18"/>
      </w:rPr>
      <w:fldChar w:fldCharType="separate"/>
    </w:r>
    <w:r w:rsidR="004C6403" w:rsidRPr="00D273FD">
      <w:rPr>
        <w:rFonts w:ascii="Arial" w:hAnsi="Arial" w:cs="Arial"/>
        <w:noProof/>
        <w:sz w:val="18"/>
      </w:rPr>
      <w:t>1</w:t>
    </w:r>
    <w:r w:rsidR="004C6403" w:rsidRPr="00D273FD">
      <w:rPr>
        <w:rFonts w:ascii="Arial" w:hAnsi="Arial" w:cs="Arial"/>
        <w:sz w:val="18"/>
      </w:rPr>
      <w:fldChar w:fldCharType="end"/>
    </w:r>
    <w:r w:rsidR="004C6403" w:rsidRPr="00D273FD">
      <w:rPr>
        <w:rFonts w:ascii="Arial" w:hAnsi="Arial" w:cs="Arial"/>
        <w:sz w:val="18"/>
      </w:rPr>
      <w:t xml:space="preserve"> </w:t>
    </w:r>
    <w:r>
      <w:rPr>
        <w:rFonts w:ascii="Arial" w:hAnsi="Arial" w:cs="Arial"/>
        <w:sz w:val="18"/>
      </w:rPr>
      <w:t>v</w:t>
    </w:r>
    <w:r w:rsidR="004C6403" w:rsidRPr="00D273FD">
      <w:rPr>
        <w:rFonts w:ascii="Arial" w:hAnsi="Arial" w:cs="Arial"/>
        <w:sz w:val="18"/>
      </w:rPr>
      <w:t>o</w:t>
    </w:r>
    <w:r>
      <w:rPr>
        <w:rFonts w:ascii="Arial" w:hAnsi="Arial" w:cs="Arial"/>
        <w:sz w:val="18"/>
      </w:rPr>
      <w:t>n</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NUMPAGES   \* MERGEFORMAT </w:instrText>
    </w:r>
    <w:r w:rsidR="004C6403" w:rsidRPr="00D273FD">
      <w:rPr>
        <w:rFonts w:ascii="Arial" w:hAnsi="Arial" w:cs="Arial"/>
        <w:sz w:val="18"/>
      </w:rPr>
      <w:fldChar w:fldCharType="separate"/>
    </w:r>
    <w:r w:rsidR="004C6403" w:rsidRPr="00D273FD">
      <w:rPr>
        <w:rFonts w:ascii="Arial" w:hAnsi="Arial" w:cs="Arial"/>
        <w:noProof/>
        <w:sz w:val="18"/>
      </w:rPr>
      <w:t>3</w:t>
    </w:r>
    <w:r w:rsidR="004C6403"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45A0E" w14:textId="77777777" w:rsidR="00BB69CC" w:rsidRDefault="00BB69CC" w:rsidP="00DE10B4">
      <w:pPr>
        <w:spacing w:after="0" w:line="240" w:lineRule="auto"/>
      </w:pPr>
      <w:r>
        <w:separator/>
      </w:r>
    </w:p>
  </w:footnote>
  <w:footnote w:type="continuationSeparator" w:id="0">
    <w:p w14:paraId="29E96838" w14:textId="77777777" w:rsidR="00BB69CC" w:rsidRDefault="00BB69CC" w:rsidP="00DE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F2EC" w14:textId="77777777" w:rsidR="00DE10B4" w:rsidRPr="00D273FD" w:rsidRDefault="00DE10B4">
    <w:pPr>
      <w:pStyle w:val="Kopfzeile"/>
      <w:rPr>
        <w:rFonts w:ascii="Arial" w:hAnsi="Arial" w:cs="Arial"/>
        <w:sz w:val="36"/>
      </w:rPr>
    </w:pPr>
    <w:r w:rsidRPr="00D273FD">
      <w:rPr>
        <w:rFonts w:ascii="Arial" w:hAnsi="Arial" w:cs="Arial"/>
        <w:noProof/>
        <w:sz w:val="36"/>
        <w:szCs w:val="40"/>
        <w:lang w:val="en-US"/>
      </w:rPr>
      <w:drawing>
        <wp:anchor distT="0" distB="0" distL="114300" distR="114300" simplePos="0" relativeHeight="251659264"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w:t>
    </w:r>
    <w:r w:rsidR="00761270">
      <w:rPr>
        <w:rFonts w:ascii="Arial" w:hAnsi="Arial" w:cs="Arial"/>
        <w:sz w:val="36"/>
      </w:rPr>
      <w:t>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1016E"/>
    <w:rsid w:val="00041ACD"/>
    <w:rsid w:val="00045119"/>
    <w:rsid w:val="000628BD"/>
    <w:rsid w:val="00083C3E"/>
    <w:rsid w:val="00087B1C"/>
    <w:rsid w:val="00091B55"/>
    <w:rsid w:val="000926E7"/>
    <w:rsid w:val="000B61D3"/>
    <w:rsid w:val="000B67B3"/>
    <w:rsid w:val="000E07EA"/>
    <w:rsid w:val="000E6691"/>
    <w:rsid w:val="000F3398"/>
    <w:rsid w:val="000F505F"/>
    <w:rsid w:val="00102D3E"/>
    <w:rsid w:val="00104C75"/>
    <w:rsid w:val="00124E78"/>
    <w:rsid w:val="00125B47"/>
    <w:rsid w:val="0014415D"/>
    <w:rsid w:val="00171366"/>
    <w:rsid w:val="001859D8"/>
    <w:rsid w:val="001A0773"/>
    <w:rsid w:val="001A10E2"/>
    <w:rsid w:val="001C065A"/>
    <w:rsid w:val="001C6849"/>
    <w:rsid w:val="001E6658"/>
    <w:rsid w:val="00204473"/>
    <w:rsid w:val="0022347F"/>
    <w:rsid w:val="0023095D"/>
    <w:rsid w:val="002329A3"/>
    <w:rsid w:val="0023350C"/>
    <w:rsid w:val="00241A8F"/>
    <w:rsid w:val="00247430"/>
    <w:rsid w:val="00252E81"/>
    <w:rsid w:val="002542A7"/>
    <w:rsid w:val="002610F0"/>
    <w:rsid w:val="002707D0"/>
    <w:rsid w:val="00284237"/>
    <w:rsid w:val="002953F7"/>
    <w:rsid w:val="002A34E7"/>
    <w:rsid w:val="002B0D8E"/>
    <w:rsid w:val="002B54E2"/>
    <w:rsid w:val="002E7CA2"/>
    <w:rsid w:val="002E7F85"/>
    <w:rsid w:val="002F2C4A"/>
    <w:rsid w:val="00322A87"/>
    <w:rsid w:val="0036273E"/>
    <w:rsid w:val="00366D07"/>
    <w:rsid w:val="003768CA"/>
    <w:rsid w:val="003953F3"/>
    <w:rsid w:val="003962BE"/>
    <w:rsid w:val="003970AE"/>
    <w:rsid w:val="003A2D13"/>
    <w:rsid w:val="003A67FD"/>
    <w:rsid w:val="003B2725"/>
    <w:rsid w:val="003B40B7"/>
    <w:rsid w:val="003D6B79"/>
    <w:rsid w:val="003E379D"/>
    <w:rsid w:val="003F3544"/>
    <w:rsid w:val="00400779"/>
    <w:rsid w:val="00414CE6"/>
    <w:rsid w:val="00434D51"/>
    <w:rsid w:val="00440576"/>
    <w:rsid w:val="004434B5"/>
    <w:rsid w:val="00452D9D"/>
    <w:rsid w:val="004645FF"/>
    <w:rsid w:val="00465D48"/>
    <w:rsid w:val="00470B6C"/>
    <w:rsid w:val="00471FC4"/>
    <w:rsid w:val="00482AE9"/>
    <w:rsid w:val="00483C3A"/>
    <w:rsid w:val="00485582"/>
    <w:rsid w:val="00485D30"/>
    <w:rsid w:val="004A3092"/>
    <w:rsid w:val="004C134C"/>
    <w:rsid w:val="004C6403"/>
    <w:rsid w:val="004D6E85"/>
    <w:rsid w:val="004E50D9"/>
    <w:rsid w:val="005035F5"/>
    <w:rsid w:val="0051003E"/>
    <w:rsid w:val="005208E2"/>
    <w:rsid w:val="005210B2"/>
    <w:rsid w:val="0052320A"/>
    <w:rsid w:val="00527144"/>
    <w:rsid w:val="00563008"/>
    <w:rsid w:val="00584E7C"/>
    <w:rsid w:val="005B0707"/>
    <w:rsid w:val="005B71C1"/>
    <w:rsid w:val="005D3092"/>
    <w:rsid w:val="005F20D4"/>
    <w:rsid w:val="005F46AD"/>
    <w:rsid w:val="00600559"/>
    <w:rsid w:val="00610C92"/>
    <w:rsid w:val="00617148"/>
    <w:rsid w:val="00617493"/>
    <w:rsid w:val="00621687"/>
    <w:rsid w:val="00623E2A"/>
    <w:rsid w:val="00632F51"/>
    <w:rsid w:val="00636B26"/>
    <w:rsid w:val="00662BB0"/>
    <w:rsid w:val="006712C4"/>
    <w:rsid w:val="00676370"/>
    <w:rsid w:val="00681F87"/>
    <w:rsid w:val="006910F2"/>
    <w:rsid w:val="006948DA"/>
    <w:rsid w:val="00695C83"/>
    <w:rsid w:val="006B0E26"/>
    <w:rsid w:val="006B41E8"/>
    <w:rsid w:val="006C5352"/>
    <w:rsid w:val="006C736D"/>
    <w:rsid w:val="006D3BC3"/>
    <w:rsid w:val="006D6126"/>
    <w:rsid w:val="006E2A20"/>
    <w:rsid w:val="006F2AF9"/>
    <w:rsid w:val="006F4214"/>
    <w:rsid w:val="006F4FA6"/>
    <w:rsid w:val="006F5E8F"/>
    <w:rsid w:val="00700D87"/>
    <w:rsid w:val="00707A18"/>
    <w:rsid w:val="007130CD"/>
    <w:rsid w:val="00726FA3"/>
    <w:rsid w:val="00730C92"/>
    <w:rsid w:val="007341B1"/>
    <w:rsid w:val="00736B21"/>
    <w:rsid w:val="00737F78"/>
    <w:rsid w:val="0074050E"/>
    <w:rsid w:val="0074327C"/>
    <w:rsid w:val="007445ED"/>
    <w:rsid w:val="00751795"/>
    <w:rsid w:val="00751B7F"/>
    <w:rsid w:val="007555AD"/>
    <w:rsid w:val="00761270"/>
    <w:rsid w:val="00777E32"/>
    <w:rsid w:val="0078274A"/>
    <w:rsid w:val="007848CA"/>
    <w:rsid w:val="00795A8A"/>
    <w:rsid w:val="007A77B7"/>
    <w:rsid w:val="007B1498"/>
    <w:rsid w:val="007B1976"/>
    <w:rsid w:val="007C6FC2"/>
    <w:rsid w:val="007D7DBD"/>
    <w:rsid w:val="007E219B"/>
    <w:rsid w:val="007F67C9"/>
    <w:rsid w:val="008007D8"/>
    <w:rsid w:val="008011FF"/>
    <w:rsid w:val="00853230"/>
    <w:rsid w:val="008551D5"/>
    <w:rsid w:val="0086751E"/>
    <w:rsid w:val="00870F5A"/>
    <w:rsid w:val="00881348"/>
    <w:rsid w:val="008B7CE4"/>
    <w:rsid w:val="008D26DD"/>
    <w:rsid w:val="009051BB"/>
    <w:rsid w:val="00922195"/>
    <w:rsid w:val="0094367C"/>
    <w:rsid w:val="009530F9"/>
    <w:rsid w:val="00953A76"/>
    <w:rsid w:val="00956EA5"/>
    <w:rsid w:val="00957768"/>
    <w:rsid w:val="009729C3"/>
    <w:rsid w:val="00991D43"/>
    <w:rsid w:val="00997BC6"/>
    <w:rsid w:val="009A518C"/>
    <w:rsid w:val="009B20A7"/>
    <w:rsid w:val="009B3A97"/>
    <w:rsid w:val="009C30C3"/>
    <w:rsid w:val="009C5DE3"/>
    <w:rsid w:val="009D6D58"/>
    <w:rsid w:val="009E3AF2"/>
    <w:rsid w:val="009F2E21"/>
    <w:rsid w:val="009F7CD7"/>
    <w:rsid w:val="00A02517"/>
    <w:rsid w:val="00A06B6E"/>
    <w:rsid w:val="00A106FD"/>
    <w:rsid w:val="00A320E6"/>
    <w:rsid w:val="00A64109"/>
    <w:rsid w:val="00A84888"/>
    <w:rsid w:val="00AB44BC"/>
    <w:rsid w:val="00AE2A9F"/>
    <w:rsid w:val="00AF4084"/>
    <w:rsid w:val="00AF71D0"/>
    <w:rsid w:val="00B05489"/>
    <w:rsid w:val="00B31893"/>
    <w:rsid w:val="00B419D6"/>
    <w:rsid w:val="00B43F67"/>
    <w:rsid w:val="00B44BAB"/>
    <w:rsid w:val="00B46531"/>
    <w:rsid w:val="00B524AA"/>
    <w:rsid w:val="00B80178"/>
    <w:rsid w:val="00BA3FC4"/>
    <w:rsid w:val="00BA730D"/>
    <w:rsid w:val="00BB69CC"/>
    <w:rsid w:val="00BC0137"/>
    <w:rsid w:val="00BC6830"/>
    <w:rsid w:val="00BF2463"/>
    <w:rsid w:val="00BF620D"/>
    <w:rsid w:val="00C0150E"/>
    <w:rsid w:val="00C123E4"/>
    <w:rsid w:val="00C17697"/>
    <w:rsid w:val="00C56F94"/>
    <w:rsid w:val="00C6257B"/>
    <w:rsid w:val="00C649E8"/>
    <w:rsid w:val="00C9768A"/>
    <w:rsid w:val="00CB2D67"/>
    <w:rsid w:val="00CC6DB8"/>
    <w:rsid w:val="00CD396F"/>
    <w:rsid w:val="00CD4A19"/>
    <w:rsid w:val="00CF43E3"/>
    <w:rsid w:val="00CF4C32"/>
    <w:rsid w:val="00D160FD"/>
    <w:rsid w:val="00D273FD"/>
    <w:rsid w:val="00D3624E"/>
    <w:rsid w:val="00D37038"/>
    <w:rsid w:val="00D461DF"/>
    <w:rsid w:val="00D466EC"/>
    <w:rsid w:val="00D837AC"/>
    <w:rsid w:val="00D837E1"/>
    <w:rsid w:val="00DA7EF5"/>
    <w:rsid w:val="00DC1250"/>
    <w:rsid w:val="00DD25B1"/>
    <w:rsid w:val="00DE10B4"/>
    <w:rsid w:val="00DF117E"/>
    <w:rsid w:val="00E26DC9"/>
    <w:rsid w:val="00E31FF9"/>
    <w:rsid w:val="00E32BE2"/>
    <w:rsid w:val="00E516CE"/>
    <w:rsid w:val="00E6783C"/>
    <w:rsid w:val="00E70D05"/>
    <w:rsid w:val="00E81BC4"/>
    <w:rsid w:val="00E914B7"/>
    <w:rsid w:val="00E94C1F"/>
    <w:rsid w:val="00E9536B"/>
    <w:rsid w:val="00E9591C"/>
    <w:rsid w:val="00ED0F87"/>
    <w:rsid w:val="00ED40B8"/>
    <w:rsid w:val="00EE0ACC"/>
    <w:rsid w:val="00EF1954"/>
    <w:rsid w:val="00EF2488"/>
    <w:rsid w:val="00F3095B"/>
    <w:rsid w:val="00F53C2C"/>
    <w:rsid w:val="00F768E8"/>
    <w:rsid w:val="00F8126D"/>
    <w:rsid w:val="00F835A9"/>
    <w:rsid w:val="00FA2563"/>
    <w:rsid w:val="00FA6BDF"/>
    <w:rsid w:val="00FB546D"/>
    <w:rsid w:val="00FB6C58"/>
    <w:rsid w:val="00FC036A"/>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64B1337"/>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0B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10B4"/>
  </w:style>
  <w:style w:type="paragraph" w:styleId="Fuzeile">
    <w:name w:val="footer"/>
    <w:basedOn w:val="Standard"/>
    <w:link w:val="FuzeileZchn"/>
    <w:uiPriority w:val="99"/>
    <w:unhideWhenUsed/>
    <w:rsid w:val="00DE10B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Standard"/>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Standard"/>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Standard"/>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styleId="NichtaufgelsteErwhnung">
    <w:name w:val="Unresolved Mention"/>
    <w:basedOn w:val="Absatz-Standardschriftart"/>
    <w:uiPriority w:val="99"/>
    <w:semiHidden/>
    <w:unhideWhenUsed/>
    <w:rsid w:val="00681F87"/>
    <w:rPr>
      <w:color w:val="605E5C"/>
      <w:shd w:val="clear" w:color="auto" w:fill="E1DFDD"/>
    </w:rPr>
  </w:style>
  <w:style w:type="character" w:styleId="BesuchterLink">
    <w:name w:val="FollowedHyperlink"/>
    <w:basedOn w:val="Absatz-Standardschriftart"/>
    <w:uiPriority w:val="99"/>
    <w:semiHidden/>
    <w:unhideWhenUsed/>
    <w:rsid w:val="00681F87"/>
    <w:rPr>
      <w:color w:val="954F72" w:themeColor="followedHyperlink"/>
      <w:u w:val="single"/>
    </w:rPr>
  </w:style>
  <w:style w:type="paragraph" w:styleId="KeinLeerraum">
    <w:name w:val="No Spacing"/>
    <w:uiPriority w:val="1"/>
    <w:qFormat/>
    <w:rsid w:val="00997BC6"/>
    <w:pPr>
      <w:spacing w:after="0" w:line="240" w:lineRule="auto"/>
      <w:jc w:val="both"/>
    </w:pPr>
    <w:rPr>
      <w:rFonts w:ascii="Optima LT Std" w:hAnsi="Optima LT Std"/>
      <w:sz w:val="18"/>
      <w:szCs w:val="18"/>
    </w:rPr>
  </w:style>
  <w:style w:type="paragraph" w:styleId="Sprechblasentext">
    <w:name w:val="Balloon Text"/>
    <w:basedOn w:val="Standard"/>
    <w:link w:val="SprechblasentextZchn"/>
    <w:uiPriority w:val="99"/>
    <w:semiHidden/>
    <w:unhideWhenUsed/>
    <w:rsid w:val="00471F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FC4"/>
    <w:rPr>
      <w:rFonts w:ascii="Segoe UI" w:hAnsi="Segoe UI" w:cs="Segoe UI"/>
      <w:sz w:val="18"/>
      <w:szCs w:val="18"/>
    </w:rPr>
  </w:style>
  <w:style w:type="character" w:styleId="Kommentarzeichen">
    <w:name w:val="annotation reference"/>
    <w:basedOn w:val="Absatz-Standardschriftart"/>
    <w:uiPriority w:val="99"/>
    <w:semiHidden/>
    <w:unhideWhenUsed/>
    <w:rsid w:val="005F20D4"/>
    <w:rPr>
      <w:sz w:val="16"/>
      <w:szCs w:val="16"/>
    </w:rPr>
  </w:style>
  <w:style w:type="paragraph" w:styleId="Kommentartext">
    <w:name w:val="annotation text"/>
    <w:basedOn w:val="Standard"/>
    <w:link w:val="KommentartextZchn"/>
    <w:uiPriority w:val="99"/>
    <w:semiHidden/>
    <w:unhideWhenUsed/>
    <w:rsid w:val="005F20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0D4"/>
    <w:rPr>
      <w:sz w:val="20"/>
      <w:szCs w:val="20"/>
    </w:rPr>
  </w:style>
  <w:style w:type="paragraph" w:styleId="Kommentarthema">
    <w:name w:val="annotation subject"/>
    <w:basedOn w:val="Kommentartext"/>
    <w:next w:val="Kommentartext"/>
    <w:link w:val="KommentarthemaZchn"/>
    <w:uiPriority w:val="99"/>
    <w:semiHidden/>
    <w:unhideWhenUsed/>
    <w:rsid w:val="005F20D4"/>
    <w:rPr>
      <w:b/>
      <w:bCs/>
    </w:rPr>
  </w:style>
  <w:style w:type="character" w:customStyle="1" w:styleId="KommentarthemaZchn">
    <w:name w:val="Kommentarthema Zchn"/>
    <w:basedOn w:val="KommentartextZchn"/>
    <w:link w:val="Kommentarthema"/>
    <w:uiPriority w:val="99"/>
    <w:semiHidden/>
    <w:rsid w:val="005F2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mgcolor.com/de/produkte/colorserver" TargetMode="External"/><Relationship Id="rId12" Type="http://schemas.openxmlformats.org/officeDocument/2006/relationships/hyperlink" Target="https://www.linkedin.com/company/gm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gmgcol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GMGColor.EN" TargetMode="External"/><Relationship Id="rId4" Type="http://schemas.openxmlformats.org/officeDocument/2006/relationships/webSettings" Target="webSettings.xml"/><Relationship Id="rId9" Type="http://schemas.openxmlformats.org/officeDocument/2006/relationships/hyperlink" Target="https://www.gmgcolo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9A5B6-0A9D-4887-9476-20129BB4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Pressemitteilung-DE.dotx</Template>
  <TotalTime>0</TotalTime>
  <Pages>2</Pages>
  <Words>686</Words>
  <Characters>4325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Anne Komander</cp:lastModifiedBy>
  <cp:revision>15</cp:revision>
  <cp:lastPrinted>2019-09-18T15:21:00Z</cp:lastPrinted>
  <dcterms:created xsi:type="dcterms:W3CDTF">2019-09-18T12:57:00Z</dcterms:created>
  <dcterms:modified xsi:type="dcterms:W3CDTF">2019-09-28T14:59:00Z</dcterms:modified>
</cp:coreProperties>
</file>