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301BE" w14:textId="77777777" w:rsidR="000F760E" w:rsidRPr="00302D6D" w:rsidRDefault="000F760E" w:rsidP="000F760E">
      <w:pPr>
        <w:spacing w:line="360" w:lineRule="auto"/>
        <w:jc w:val="both"/>
        <w:rPr>
          <w:rFonts w:cs="Arial"/>
          <w:b/>
          <w:color w:val="000000" w:themeColor="text1"/>
          <w:kern w:val="2"/>
          <w:lang w:val="en-GB"/>
        </w:rPr>
      </w:pPr>
    </w:p>
    <w:p w14:paraId="1D76A813" w14:textId="77777777" w:rsidR="000F760E" w:rsidRPr="00302D6D" w:rsidRDefault="000F760E" w:rsidP="000F760E">
      <w:pPr>
        <w:spacing w:line="360" w:lineRule="auto"/>
        <w:jc w:val="both"/>
        <w:rPr>
          <w:rFonts w:cs="Arial"/>
          <w:b/>
          <w:color w:val="000000" w:themeColor="text1"/>
          <w:kern w:val="2"/>
          <w:lang w:val="en-GB"/>
        </w:rPr>
      </w:pPr>
    </w:p>
    <w:p w14:paraId="6C1A9068" w14:textId="0CE26EEB" w:rsidR="000F760E" w:rsidRPr="00302D6D" w:rsidRDefault="001339C9" w:rsidP="000F760E">
      <w:pPr>
        <w:spacing w:line="360" w:lineRule="auto"/>
        <w:jc w:val="both"/>
        <w:rPr>
          <w:rFonts w:cs="Arial"/>
          <w:b/>
          <w:color w:val="000000" w:themeColor="text1"/>
          <w:kern w:val="2"/>
        </w:rPr>
      </w:pPr>
      <w:r>
        <w:rPr>
          <w:rFonts w:cs="Arial"/>
          <w:b/>
          <w:color w:val="000000" w:themeColor="text1"/>
          <w:kern w:val="2"/>
        </w:rPr>
        <w:t>1</w:t>
      </w:r>
      <w:r w:rsidR="00F90768">
        <w:rPr>
          <w:rFonts w:cs="Arial"/>
          <w:b/>
          <w:color w:val="000000" w:themeColor="text1"/>
          <w:kern w:val="2"/>
        </w:rPr>
        <w:t>8</w:t>
      </w:r>
      <w:bookmarkStart w:id="0" w:name="_GoBack"/>
      <w:bookmarkEnd w:id="0"/>
      <w:r w:rsidR="000F760E" w:rsidRPr="00302D6D">
        <w:rPr>
          <w:rFonts w:cs="Arial"/>
          <w:b/>
          <w:color w:val="000000" w:themeColor="text1"/>
          <w:kern w:val="2"/>
        </w:rPr>
        <w:t>. N</w:t>
      </w:r>
      <w:r w:rsidR="000F760E">
        <w:rPr>
          <w:rFonts w:cs="Arial"/>
          <w:b/>
          <w:color w:val="000000" w:themeColor="text1"/>
          <w:kern w:val="2"/>
        </w:rPr>
        <w:t>ovember</w:t>
      </w:r>
      <w:r w:rsidR="000F760E" w:rsidRPr="00302D6D">
        <w:rPr>
          <w:rFonts w:cs="Arial"/>
          <w:b/>
          <w:color w:val="000000" w:themeColor="text1"/>
          <w:kern w:val="2"/>
        </w:rPr>
        <w:t xml:space="preserve"> 2019 </w:t>
      </w:r>
    </w:p>
    <w:p w14:paraId="5222C5C3" w14:textId="77777777" w:rsidR="000F760E" w:rsidRPr="00302D6D" w:rsidRDefault="000F760E" w:rsidP="000F760E">
      <w:pPr>
        <w:spacing w:line="360" w:lineRule="auto"/>
        <w:rPr>
          <w:rFonts w:cs="Arial"/>
          <w:b/>
          <w:color w:val="000000" w:themeColor="text1"/>
          <w:kern w:val="2"/>
          <w:sz w:val="24"/>
          <w:szCs w:val="24"/>
        </w:rPr>
      </w:pPr>
    </w:p>
    <w:p w14:paraId="1B09BDE8" w14:textId="77777777" w:rsidR="000F760E" w:rsidRPr="00302D6D" w:rsidRDefault="000F760E" w:rsidP="000F760E">
      <w:pPr>
        <w:spacing w:line="360" w:lineRule="auto"/>
        <w:rPr>
          <w:rFonts w:cs="Arial"/>
          <w:b/>
          <w:color w:val="000000" w:themeColor="text1"/>
          <w:kern w:val="2"/>
          <w:sz w:val="24"/>
          <w:szCs w:val="24"/>
        </w:rPr>
      </w:pPr>
      <w:r w:rsidRPr="00302D6D">
        <w:rPr>
          <w:rFonts w:cs="Arial"/>
          <w:b/>
          <w:color w:val="000000" w:themeColor="text1"/>
          <w:kern w:val="2"/>
          <w:sz w:val="24"/>
          <w:szCs w:val="24"/>
        </w:rPr>
        <w:t>Premiere in Asien: Fujifilm in</w:t>
      </w:r>
      <w:r>
        <w:rPr>
          <w:rFonts w:cs="Arial"/>
          <w:b/>
          <w:color w:val="000000" w:themeColor="text1"/>
          <w:kern w:val="2"/>
          <w:sz w:val="24"/>
          <w:szCs w:val="24"/>
        </w:rPr>
        <w:t>stalliert Acuity B1 bei 11FTC auf</w:t>
      </w:r>
      <w:r w:rsidRPr="00302D6D">
        <w:rPr>
          <w:rFonts w:cs="Arial"/>
          <w:b/>
          <w:color w:val="000000" w:themeColor="text1"/>
          <w:kern w:val="2"/>
          <w:sz w:val="24"/>
          <w:szCs w:val="24"/>
        </w:rPr>
        <w:t xml:space="preserve"> den Philippinen  </w:t>
      </w:r>
      <w:r w:rsidRPr="00302D6D">
        <w:rPr>
          <w:rFonts w:cs="Arial"/>
          <w:b/>
          <w:color w:val="000000" w:themeColor="text1"/>
          <w:kern w:val="2"/>
          <w:sz w:val="24"/>
          <w:szCs w:val="24"/>
        </w:rPr>
        <w:tab/>
      </w:r>
    </w:p>
    <w:p w14:paraId="5FC72E9E" w14:textId="77777777" w:rsidR="000F760E" w:rsidRPr="00302D6D" w:rsidRDefault="000F760E" w:rsidP="000F760E">
      <w:pPr>
        <w:spacing w:line="360" w:lineRule="auto"/>
        <w:rPr>
          <w:rFonts w:cs="Arial"/>
          <w:i/>
          <w:color w:val="000000" w:themeColor="text1"/>
          <w:kern w:val="2"/>
          <w:szCs w:val="22"/>
        </w:rPr>
      </w:pPr>
      <w:r w:rsidRPr="00302D6D">
        <w:rPr>
          <w:rFonts w:cs="Arial"/>
          <w:b/>
          <w:color w:val="000000" w:themeColor="text1"/>
          <w:kern w:val="2"/>
          <w:sz w:val="24"/>
          <w:szCs w:val="24"/>
        </w:rPr>
        <w:t xml:space="preserve">  </w:t>
      </w:r>
      <w:r w:rsidRPr="00302D6D">
        <w:rPr>
          <w:rFonts w:cs="Arial"/>
          <w:b/>
          <w:color w:val="000000" w:themeColor="text1"/>
          <w:kern w:val="2"/>
          <w:sz w:val="24"/>
          <w:szCs w:val="24"/>
        </w:rPr>
        <w:tab/>
      </w:r>
    </w:p>
    <w:p w14:paraId="77544C38" w14:textId="77777777" w:rsidR="000F760E" w:rsidRPr="00302D6D" w:rsidRDefault="000F760E" w:rsidP="000F760E">
      <w:pPr>
        <w:spacing w:line="360" w:lineRule="auto"/>
        <w:rPr>
          <w:rFonts w:cs="Arial"/>
          <w:i/>
          <w:color w:val="000000" w:themeColor="text1"/>
          <w:kern w:val="2"/>
          <w:szCs w:val="22"/>
        </w:rPr>
      </w:pPr>
      <w:r w:rsidRPr="00302D6D">
        <w:rPr>
          <w:rFonts w:cs="Arial"/>
          <w:i/>
          <w:color w:val="000000" w:themeColor="text1"/>
          <w:kern w:val="2"/>
          <w:szCs w:val="22"/>
        </w:rPr>
        <w:t xml:space="preserve">Investition nach Installation einer Onset X1 und einer Acuity 15 belegt starke Partnerschaft beider Unternehmen  </w:t>
      </w:r>
      <w:r w:rsidRPr="00302D6D">
        <w:rPr>
          <w:rFonts w:cs="Arial"/>
          <w:i/>
          <w:color w:val="000000" w:themeColor="text1"/>
          <w:kern w:val="2"/>
          <w:szCs w:val="22"/>
        </w:rPr>
        <w:tab/>
      </w:r>
    </w:p>
    <w:p w14:paraId="77FD04F7" w14:textId="77777777" w:rsidR="000F760E" w:rsidRPr="00302D6D" w:rsidRDefault="000F760E" w:rsidP="000F760E">
      <w:pPr>
        <w:spacing w:line="360" w:lineRule="auto"/>
        <w:rPr>
          <w:rFonts w:cs="Arial"/>
          <w:i/>
          <w:color w:val="000000" w:themeColor="text1"/>
          <w:kern w:val="2"/>
          <w:szCs w:val="22"/>
        </w:rPr>
      </w:pPr>
      <w:r w:rsidRPr="00302D6D">
        <w:rPr>
          <w:rFonts w:cs="Arial"/>
          <w:i/>
          <w:color w:val="000000" w:themeColor="text1"/>
          <w:kern w:val="2"/>
          <w:szCs w:val="22"/>
        </w:rPr>
        <w:tab/>
      </w:r>
    </w:p>
    <w:p w14:paraId="40B4650D" w14:textId="77777777" w:rsidR="000F760E" w:rsidRPr="00302D6D" w:rsidRDefault="000F760E" w:rsidP="000F760E">
      <w:pPr>
        <w:spacing w:line="360" w:lineRule="auto"/>
        <w:ind w:right="180"/>
        <w:jc w:val="both"/>
        <w:rPr>
          <w:rFonts w:cs="Arial"/>
          <w:color w:val="000000" w:themeColor="text1"/>
          <w:kern w:val="2"/>
          <w:szCs w:val="22"/>
        </w:rPr>
      </w:pPr>
      <w:r w:rsidRPr="00302D6D">
        <w:rPr>
          <w:rFonts w:cs="Arial"/>
          <w:color w:val="000000" w:themeColor="text1"/>
          <w:kern w:val="2"/>
          <w:szCs w:val="22"/>
        </w:rPr>
        <w:t>Fujifilm gibt heute die erste Installation einer Acuity B1 in Asien bekannt. Der Käufer ist 11FTC, ein f</w:t>
      </w:r>
      <w:r>
        <w:rPr>
          <w:rFonts w:cs="Arial"/>
          <w:color w:val="000000" w:themeColor="text1"/>
          <w:kern w:val="2"/>
          <w:szCs w:val="22"/>
        </w:rPr>
        <w:t>ührender Anbieter von Marketing-L</w:t>
      </w:r>
      <w:r w:rsidRPr="00302D6D">
        <w:rPr>
          <w:rFonts w:cs="Arial"/>
          <w:color w:val="000000" w:themeColor="text1"/>
          <w:kern w:val="2"/>
          <w:szCs w:val="22"/>
        </w:rPr>
        <w:t>ösungen für den Einzelhandel. Mit der Investition möchte das Unternehmen sein Produktangebot</w:t>
      </w:r>
      <w:r>
        <w:rPr>
          <w:rFonts w:cs="Arial"/>
          <w:color w:val="000000" w:themeColor="text1"/>
          <w:kern w:val="2"/>
          <w:szCs w:val="22"/>
        </w:rPr>
        <w:t xml:space="preserve"> um hochwertige </w:t>
      </w:r>
      <w:r w:rsidRPr="00302D6D">
        <w:rPr>
          <w:rFonts w:cs="Arial"/>
          <w:color w:val="000000" w:themeColor="text1"/>
          <w:kern w:val="2"/>
          <w:szCs w:val="22"/>
        </w:rPr>
        <w:t>produzierte</w:t>
      </w:r>
      <w:r>
        <w:rPr>
          <w:rFonts w:cs="Arial"/>
          <w:color w:val="000000" w:themeColor="text1"/>
          <w:kern w:val="2"/>
          <w:szCs w:val="22"/>
        </w:rPr>
        <w:t xml:space="preserve"> Kleinauflagen von</w:t>
      </w:r>
      <w:r w:rsidRPr="00302D6D">
        <w:rPr>
          <w:rFonts w:cs="Arial"/>
          <w:color w:val="000000" w:themeColor="text1"/>
          <w:kern w:val="2"/>
          <w:szCs w:val="22"/>
        </w:rPr>
        <w:t xml:space="preserve"> Verpackungen erweitern.</w:t>
      </w:r>
      <w:r w:rsidRPr="00302D6D">
        <w:rPr>
          <w:rFonts w:cs="Arial"/>
          <w:color w:val="000000" w:themeColor="text1"/>
          <w:kern w:val="2"/>
          <w:szCs w:val="22"/>
        </w:rPr>
        <w:tab/>
      </w:r>
      <w:r w:rsidRPr="00302D6D">
        <w:rPr>
          <w:rFonts w:cs="Arial"/>
          <w:color w:val="000000" w:themeColor="text1"/>
          <w:kern w:val="2"/>
          <w:szCs w:val="22"/>
        </w:rPr>
        <w:tab/>
      </w:r>
    </w:p>
    <w:p w14:paraId="63957E29" w14:textId="77777777" w:rsidR="000F760E" w:rsidRPr="00302D6D" w:rsidRDefault="000F760E" w:rsidP="000F760E">
      <w:pPr>
        <w:spacing w:line="360" w:lineRule="auto"/>
        <w:ind w:right="180"/>
        <w:jc w:val="both"/>
        <w:rPr>
          <w:rFonts w:cs="Arial"/>
          <w:color w:val="000000" w:themeColor="text1"/>
          <w:kern w:val="2"/>
        </w:rPr>
      </w:pPr>
    </w:p>
    <w:p w14:paraId="7915CDF2" w14:textId="77777777" w:rsidR="000F760E" w:rsidRPr="00302D6D" w:rsidRDefault="000F760E" w:rsidP="000F760E">
      <w:pPr>
        <w:spacing w:line="360" w:lineRule="auto"/>
        <w:ind w:right="180"/>
        <w:jc w:val="both"/>
        <w:rPr>
          <w:rFonts w:cs="Arial"/>
          <w:color w:val="000000" w:themeColor="text1"/>
          <w:kern w:val="2"/>
        </w:rPr>
      </w:pPr>
      <w:r w:rsidRPr="00302D6D">
        <w:rPr>
          <w:rFonts w:cs="Arial"/>
          <w:color w:val="000000" w:themeColor="text1"/>
          <w:kern w:val="2"/>
        </w:rPr>
        <w:t xml:space="preserve">11FTC wurde 1996 gegründet und produziert an seinem Standort in Quezon City mit 265 Mitarbeitern vollintegrierte Lösungen für das Einzelhandelsmarketing. Zu den Kunden gehören </w:t>
      </w:r>
      <w:r>
        <w:rPr>
          <w:rFonts w:cs="Arial"/>
          <w:color w:val="000000" w:themeColor="text1"/>
          <w:kern w:val="2"/>
        </w:rPr>
        <w:t>sowohl große Einzelhändler als auch</w:t>
      </w:r>
      <w:r w:rsidRPr="00302D6D">
        <w:rPr>
          <w:rFonts w:cs="Arial"/>
          <w:color w:val="000000" w:themeColor="text1"/>
          <w:kern w:val="2"/>
        </w:rPr>
        <w:t xml:space="preserve"> globale FMCG-Marken. 11FTC produziert und installiert hochwertige Werbetechnik, Displays und andere Druckerzeugnisse. </w:t>
      </w:r>
    </w:p>
    <w:p w14:paraId="548AC210" w14:textId="77777777" w:rsidR="000F760E" w:rsidRPr="00302D6D" w:rsidRDefault="000F760E" w:rsidP="000F760E">
      <w:pPr>
        <w:spacing w:line="360" w:lineRule="auto"/>
        <w:ind w:right="180"/>
        <w:jc w:val="both"/>
        <w:rPr>
          <w:rFonts w:cs="Arial"/>
          <w:color w:val="000000" w:themeColor="text1"/>
          <w:kern w:val="2"/>
        </w:rPr>
      </w:pPr>
    </w:p>
    <w:p w14:paraId="6A43B11C" w14:textId="77777777" w:rsidR="000F760E" w:rsidRPr="00302D6D" w:rsidRDefault="000F760E" w:rsidP="000F760E">
      <w:pPr>
        <w:spacing w:line="360" w:lineRule="auto"/>
        <w:ind w:right="180"/>
        <w:jc w:val="both"/>
        <w:rPr>
          <w:rFonts w:cs="Arial"/>
          <w:color w:val="000000" w:themeColor="text1"/>
          <w:kern w:val="2"/>
        </w:rPr>
      </w:pPr>
      <w:r w:rsidRPr="00302D6D">
        <w:rPr>
          <w:rFonts w:cs="Arial"/>
          <w:color w:val="000000" w:themeColor="text1"/>
          <w:kern w:val="2"/>
        </w:rPr>
        <w:t xml:space="preserve">Das Unternehmen ist stets auf der Suche nach der neuesten Technologie, um den veränderlichen Kundenanforderungen gerecht werden zu können. </w:t>
      </w:r>
      <w:r>
        <w:rPr>
          <w:rFonts w:cs="Arial"/>
          <w:color w:val="000000" w:themeColor="text1"/>
          <w:kern w:val="2"/>
        </w:rPr>
        <w:t>Es</w:t>
      </w:r>
      <w:r w:rsidRPr="00302D6D">
        <w:rPr>
          <w:rFonts w:cs="Arial"/>
          <w:color w:val="000000" w:themeColor="text1"/>
          <w:kern w:val="2"/>
        </w:rPr>
        <w:t xml:space="preserve"> ist für Innovation, Schnelligkeit und hohe Qualität im Großformatdruck bekannt und erkannte in der Acuity B1 eine Möglichkeit zur Erweiterung der Produktionskapazität und zur Ergänzung des P</w:t>
      </w:r>
      <w:r>
        <w:rPr>
          <w:rFonts w:cs="Arial"/>
          <w:color w:val="000000" w:themeColor="text1"/>
          <w:kern w:val="2"/>
        </w:rPr>
        <w:t>ortfolios</w:t>
      </w:r>
      <w:r w:rsidRPr="00302D6D">
        <w:rPr>
          <w:rFonts w:cs="Arial"/>
          <w:color w:val="000000" w:themeColor="text1"/>
          <w:kern w:val="2"/>
        </w:rPr>
        <w:t xml:space="preserve"> </w:t>
      </w:r>
    </w:p>
    <w:p w14:paraId="41EE5C15" w14:textId="77777777" w:rsidR="000F760E" w:rsidRPr="00302D6D" w:rsidRDefault="000F760E" w:rsidP="000F760E">
      <w:pPr>
        <w:spacing w:line="360" w:lineRule="auto"/>
        <w:ind w:right="180"/>
        <w:jc w:val="both"/>
        <w:rPr>
          <w:rFonts w:cs="Arial"/>
          <w:color w:val="000000" w:themeColor="text1"/>
          <w:kern w:val="2"/>
        </w:rPr>
      </w:pPr>
    </w:p>
    <w:p w14:paraId="704F7475" w14:textId="77777777" w:rsidR="000F760E" w:rsidRPr="00302D6D" w:rsidRDefault="000F760E" w:rsidP="000F760E">
      <w:pPr>
        <w:spacing w:line="360" w:lineRule="auto"/>
        <w:ind w:right="180"/>
        <w:jc w:val="both"/>
        <w:rPr>
          <w:rFonts w:cs="Arial"/>
          <w:color w:val="000000" w:themeColor="text1"/>
          <w:kern w:val="2"/>
        </w:rPr>
      </w:pPr>
      <w:r w:rsidRPr="00302D6D">
        <w:rPr>
          <w:rFonts w:cs="Arial"/>
          <w:color w:val="000000" w:themeColor="text1"/>
          <w:kern w:val="2"/>
        </w:rPr>
        <w:t xml:space="preserve">CEO John Mandarang erläutert: „Fujifilm hat uns in seinen Showroom in Bangkok eingeladen und dort haben wir die Acuity B1 zum ersten Mal in Aktion gesehen. Wir arbeiten seit Jahren erfolgreich mit </w:t>
      </w:r>
      <w:r>
        <w:rPr>
          <w:rFonts w:cs="Arial"/>
          <w:color w:val="000000" w:themeColor="text1"/>
          <w:kern w:val="2"/>
        </w:rPr>
        <w:t>diesem Anbieter</w:t>
      </w:r>
      <w:r w:rsidRPr="00302D6D">
        <w:rPr>
          <w:rFonts w:cs="Arial"/>
          <w:color w:val="000000" w:themeColor="text1"/>
          <w:kern w:val="2"/>
        </w:rPr>
        <w:t xml:space="preserve"> zusammen. Auf einer Onset X1 produzieren wir hochwerti</w:t>
      </w:r>
      <w:r>
        <w:rPr>
          <w:rFonts w:cs="Arial"/>
          <w:color w:val="000000" w:themeColor="text1"/>
          <w:kern w:val="2"/>
        </w:rPr>
        <w:t>ge Großformat-Displays</w:t>
      </w:r>
      <w:r w:rsidRPr="00302D6D">
        <w:rPr>
          <w:rFonts w:cs="Arial"/>
          <w:color w:val="000000" w:themeColor="text1"/>
          <w:kern w:val="2"/>
        </w:rPr>
        <w:t xml:space="preserve"> und auf einer Acuity 15-Flachbettmaschine mit Uvijet KV-Tinten vakuumgefor</w:t>
      </w:r>
      <w:r>
        <w:rPr>
          <w:rFonts w:cs="Arial"/>
          <w:color w:val="000000" w:themeColor="text1"/>
          <w:kern w:val="2"/>
        </w:rPr>
        <w:t xml:space="preserve">mte Produkte. Wir möchten </w:t>
      </w:r>
      <w:r w:rsidRPr="00302D6D">
        <w:rPr>
          <w:rFonts w:cs="Arial"/>
          <w:color w:val="000000" w:themeColor="text1"/>
          <w:kern w:val="2"/>
        </w:rPr>
        <w:t xml:space="preserve">als Unternehmen </w:t>
      </w:r>
      <w:r>
        <w:rPr>
          <w:rFonts w:cs="Arial"/>
          <w:color w:val="000000" w:themeColor="text1"/>
          <w:kern w:val="2"/>
        </w:rPr>
        <w:t xml:space="preserve">stetig </w:t>
      </w:r>
      <w:r w:rsidRPr="00302D6D">
        <w:rPr>
          <w:rFonts w:cs="Arial"/>
          <w:color w:val="000000" w:themeColor="text1"/>
          <w:kern w:val="2"/>
        </w:rPr>
        <w:t xml:space="preserve">wachsen und unser Angebot ausweiten. Mit der Acuity B1 haben wir eine gute und </w:t>
      </w:r>
      <w:r w:rsidRPr="00302D6D">
        <w:rPr>
          <w:rFonts w:cs="Arial"/>
          <w:color w:val="000000" w:themeColor="text1"/>
          <w:kern w:val="2"/>
        </w:rPr>
        <w:lastRenderedPageBreak/>
        <w:t xml:space="preserve">vielseitige Maschine gefunden, mit der wir </w:t>
      </w:r>
      <w:r>
        <w:rPr>
          <w:rFonts w:cs="Arial"/>
          <w:color w:val="000000" w:themeColor="text1"/>
          <w:kern w:val="2"/>
        </w:rPr>
        <w:t xml:space="preserve">mit kleinen Auflagen </w:t>
      </w:r>
      <w:r w:rsidRPr="00302D6D">
        <w:rPr>
          <w:rFonts w:cs="Arial"/>
          <w:color w:val="000000" w:themeColor="text1"/>
          <w:kern w:val="2"/>
        </w:rPr>
        <w:t>in den Markt für hochwertige Verpackung</w:t>
      </w:r>
      <w:r>
        <w:rPr>
          <w:rFonts w:cs="Arial"/>
          <w:color w:val="000000" w:themeColor="text1"/>
          <w:kern w:val="2"/>
        </w:rPr>
        <w:t xml:space="preserve">en, z. B. für lokale Werbeaktionen, </w:t>
      </w:r>
      <w:r w:rsidRPr="00302D6D">
        <w:rPr>
          <w:rFonts w:cs="Arial"/>
          <w:color w:val="000000" w:themeColor="text1"/>
          <w:kern w:val="2"/>
        </w:rPr>
        <w:t>einsteigen können.</w:t>
      </w:r>
    </w:p>
    <w:p w14:paraId="33339CBF" w14:textId="77777777" w:rsidR="000F760E" w:rsidRPr="00302D6D" w:rsidRDefault="000F760E" w:rsidP="000F760E">
      <w:pPr>
        <w:spacing w:line="360" w:lineRule="auto"/>
        <w:ind w:right="180"/>
        <w:jc w:val="both"/>
        <w:rPr>
          <w:rFonts w:cs="Arial"/>
          <w:color w:val="000000" w:themeColor="text1"/>
          <w:kern w:val="2"/>
        </w:rPr>
      </w:pPr>
    </w:p>
    <w:p w14:paraId="5E11291F" w14:textId="77777777" w:rsidR="000F760E" w:rsidRPr="00302D6D" w:rsidRDefault="000F760E" w:rsidP="000F760E">
      <w:pPr>
        <w:spacing w:line="360" w:lineRule="auto"/>
        <w:ind w:right="180"/>
        <w:jc w:val="both"/>
        <w:rPr>
          <w:rFonts w:cs="Arial"/>
          <w:color w:val="000000" w:themeColor="text1"/>
          <w:kern w:val="2"/>
        </w:rPr>
      </w:pPr>
      <w:r w:rsidRPr="00302D6D">
        <w:rPr>
          <w:rFonts w:cs="Arial"/>
          <w:color w:val="000000" w:themeColor="text1"/>
          <w:kern w:val="2"/>
        </w:rPr>
        <w:t>Unsere Kunden verlangen hohe Qualität zu einem guten Preis und bestehen oft auf sehr kurzen Lieferfristen. Sie suchen bei uns außerdem Rat zu innovativen Möglichkeiten für die Maximierung der Kundenbindung. Fujifilm hat sich seit der Installation unserer Onset X1 und der Acuity 15 im Jahr 2015 als ein zuverlässiger Partner erwiesen. Wir können uns sowohl auf die Technologie als auch auf den Support von Fujifilm verlassen und uns darauf konzentrieren, unseren Kunden höchste Qualität und einen erstklassigen Service zu bieten. Für uns war diese persönliche Erfahrung ein wesentlicher Faktor für die Wahl der Acuity B1.</w:t>
      </w:r>
    </w:p>
    <w:p w14:paraId="53636D04" w14:textId="77777777" w:rsidR="000F760E" w:rsidRPr="00302D6D" w:rsidRDefault="000F760E" w:rsidP="000F760E">
      <w:pPr>
        <w:spacing w:line="360" w:lineRule="auto"/>
        <w:ind w:right="180"/>
        <w:jc w:val="both"/>
        <w:rPr>
          <w:rFonts w:cs="Arial"/>
          <w:color w:val="000000" w:themeColor="text1"/>
          <w:kern w:val="2"/>
        </w:rPr>
      </w:pPr>
    </w:p>
    <w:p w14:paraId="285A1BBB" w14:textId="77777777" w:rsidR="000F760E" w:rsidRPr="00302D6D" w:rsidRDefault="000F760E" w:rsidP="000F760E">
      <w:pPr>
        <w:spacing w:line="360" w:lineRule="auto"/>
        <w:ind w:right="180"/>
        <w:jc w:val="both"/>
        <w:rPr>
          <w:rFonts w:cs="Arial"/>
          <w:color w:val="000000" w:themeColor="text1"/>
          <w:kern w:val="2"/>
        </w:rPr>
      </w:pPr>
      <w:r w:rsidRPr="00302D6D">
        <w:rPr>
          <w:rFonts w:cs="Arial"/>
          <w:color w:val="000000" w:themeColor="text1"/>
          <w:kern w:val="2"/>
        </w:rPr>
        <w:t>„Wir freuen uns, mit einem so renommierten und zukunftsorientierten Unternehmen zusammenzuarbeiten“, ergänzt Andrew McDuffie von Fujifilm. „11FTC wird weiter wachsen und sein Geschäft vorantreiben und wir freuen uns darauf, das Unternehmen mit Technologie und Beratung bei der Erreichung seiner zukünftigen Unternehmensziele zu unterstützen."</w:t>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r w:rsidRPr="00302D6D">
        <w:rPr>
          <w:rFonts w:cs="Arial"/>
          <w:color w:val="000000" w:themeColor="text1"/>
          <w:kern w:val="2"/>
        </w:rPr>
        <w:tab/>
      </w:r>
    </w:p>
    <w:p w14:paraId="23E69047" w14:textId="77777777" w:rsidR="000F760E" w:rsidRPr="00302D6D" w:rsidRDefault="000F760E" w:rsidP="000F760E">
      <w:pPr>
        <w:spacing w:line="360" w:lineRule="auto"/>
        <w:jc w:val="center"/>
        <w:rPr>
          <w:rFonts w:cs="Arial"/>
          <w:b/>
          <w:color w:val="000000" w:themeColor="text1"/>
          <w:kern w:val="2"/>
        </w:rPr>
      </w:pPr>
      <w:r w:rsidRPr="00302D6D">
        <w:rPr>
          <w:rFonts w:cs="Arial"/>
          <w:b/>
          <w:color w:val="000000" w:themeColor="text1"/>
          <w:kern w:val="2"/>
        </w:rPr>
        <w:t>ENDE</w:t>
      </w:r>
    </w:p>
    <w:p w14:paraId="5F39C83C" w14:textId="77777777" w:rsidR="000F760E" w:rsidRPr="00302D6D" w:rsidRDefault="000F760E" w:rsidP="000F760E">
      <w:pPr>
        <w:spacing w:line="360" w:lineRule="auto"/>
        <w:jc w:val="center"/>
        <w:rPr>
          <w:rFonts w:cs="Arial"/>
          <w:b/>
          <w:color w:val="000000" w:themeColor="text1"/>
          <w:kern w:val="2"/>
        </w:rPr>
      </w:pPr>
    </w:p>
    <w:p w14:paraId="46C39AD6" w14:textId="77777777" w:rsidR="000F760E" w:rsidRPr="00302D6D" w:rsidRDefault="000F760E" w:rsidP="000F760E">
      <w:pPr>
        <w:spacing w:after="160" w:line="259" w:lineRule="auto"/>
        <w:jc w:val="both"/>
        <w:rPr>
          <w:rFonts w:eastAsia="Calibri" w:cs="Arial"/>
          <w:b/>
          <w:kern w:val="2"/>
          <w:sz w:val="20"/>
          <w:lang w:eastAsia="en-US"/>
        </w:rPr>
      </w:pPr>
      <w:r w:rsidRPr="00302D6D">
        <w:rPr>
          <w:rFonts w:eastAsia="Calibri" w:cs="Arial"/>
          <w:b/>
          <w:kern w:val="2"/>
          <w:sz w:val="20"/>
          <w:lang w:eastAsia="en-US"/>
        </w:rPr>
        <w:t>Über FUJIFILM Corporation</w:t>
      </w:r>
    </w:p>
    <w:p w14:paraId="5917D2F1" w14:textId="77777777" w:rsidR="000F760E" w:rsidRPr="00302D6D" w:rsidRDefault="000F760E" w:rsidP="000F760E">
      <w:pPr>
        <w:spacing w:after="160" w:line="259" w:lineRule="auto"/>
        <w:jc w:val="both"/>
        <w:rPr>
          <w:rFonts w:eastAsia="Calibri" w:cs="Arial"/>
          <w:kern w:val="2"/>
          <w:sz w:val="20"/>
          <w:lang w:eastAsia="en-US"/>
        </w:rPr>
      </w:pPr>
      <w:r w:rsidRPr="00302D6D">
        <w:rPr>
          <w:rFonts w:eastAsia="Calibri" w:cs="Arial"/>
          <w:kern w:val="2"/>
          <w:sz w:val="20"/>
          <w:lang w:eastAsia="en-US"/>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204412B" w14:textId="77777777" w:rsidR="000F760E" w:rsidRPr="00302D6D" w:rsidRDefault="000F760E" w:rsidP="000F760E">
      <w:pPr>
        <w:spacing w:after="160" w:line="259" w:lineRule="auto"/>
        <w:jc w:val="both"/>
        <w:rPr>
          <w:rFonts w:eastAsia="Calibri" w:cs="Arial"/>
          <w:b/>
          <w:kern w:val="2"/>
          <w:sz w:val="20"/>
          <w:lang w:eastAsia="en-US"/>
        </w:rPr>
      </w:pPr>
    </w:p>
    <w:p w14:paraId="7844CB63" w14:textId="77777777" w:rsidR="000F760E" w:rsidRPr="00302D6D" w:rsidRDefault="000F760E" w:rsidP="000F760E">
      <w:pPr>
        <w:spacing w:after="160" w:line="259" w:lineRule="auto"/>
        <w:jc w:val="both"/>
        <w:rPr>
          <w:rFonts w:eastAsia="Calibri" w:cs="Arial"/>
          <w:b/>
          <w:kern w:val="2"/>
          <w:sz w:val="20"/>
          <w:lang w:eastAsia="en-US"/>
        </w:rPr>
      </w:pPr>
      <w:r w:rsidRPr="00302D6D">
        <w:rPr>
          <w:rFonts w:eastAsia="Calibri" w:cs="Arial"/>
          <w:b/>
          <w:kern w:val="2"/>
          <w:sz w:val="20"/>
          <w:lang w:eastAsia="en-US"/>
        </w:rPr>
        <w:t xml:space="preserve">Über Fujifilm Graphic Systems </w:t>
      </w:r>
    </w:p>
    <w:p w14:paraId="023B7AB9" w14:textId="77777777" w:rsidR="000F760E" w:rsidRPr="00302D6D" w:rsidRDefault="000F760E" w:rsidP="000F760E">
      <w:pPr>
        <w:autoSpaceDE w:val="0"/>
        <w:autoSpaceDN w:val="0"/>
        <w:adjustRightInd w:val="0"/>
        <w:spacing w:after="160" w:line="259" w:lineRule="auto"/>
        <w:jc w:val="both"/>
        <w:rPr>
          <w:rFonts w:eastAsia="Calibri" w:cs="Arial"/>
          <w:color w:val="0000FF"/>
          <w:kern w:val="2"/>
          <w:sz w:val="20"/>
          <w:lang w:eastAsia="en-US"/>
        </w:rPr>
      </w:pPr>
      <w:r w:rsidRPr="00302D6D">
        <w:rPr>
          <w:rFonts w:eastAsia="Calibri" w:cs="Arial"/>
          <w:kern w:val="2"/>
          <w:sz w:val="20"/>
          <w:lang w:eastAsia="en-US"/>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02D6D">
          <w:rPr>
            <w:rFonts w:eastAsia="Calibri" w:cs="Arial"/>
            <w:color w:val="0563C1"/>
            <w:kern w:val="2"/>
            <w:sz w:val="20"/>
            <w:u w:val="single"/>
            <w:lang w:eastAsia="en-US"/>
          </w:rPr>
          <w:t>http://www.fujifilm.eu/de/produkte/grafische-systeme</w:t>
        </w:r>
      </w:hyperlink>
      <w:r w:rsidRPr="00302D6D">
        <w:rPr>
          <w:rFonts w:eastAsia="Calibri" w:cs="Arial"/>
          <w:kern w:val="2"/>
          <w:sz w:val="20"/>
          <w:lang w:eastAsia="en-US"/>
        </w:rPr>
        <w:t xml:space="preserve"> oder </w:t>
      </w:r>
      <w:hyperlink r:id="rId12" w:history="1">
        <w:r w:rsidRPr="00302D6D">
          <w:rPr>
            <w:rFonts w:eastAsia="Calibri" w:cs="Arial"/>
            <w:color w:val="0563C1"/>
            <w:kern w:val="2"/>
            <w:sz w:val="20"/>
            <w:u w:val="single"/>
            <w:lang w:eastAsia="en-US"/>
          </w:rPr>
          <w:t>www.youtube.com/FujifilmGSEurope</w:t>
        </w:r>
      </w:hyperlink>
      <w:r w:rsidRPr="00302D6D">
        <w:rPr>
          <w:rFonts w:eastAsia="Calibri" w:cs="Arial"/>
          <w:kern w:val="2"/>
          <w:sz w:val="20"/>
          <w:lang w:eastAsia="en-US"/>
        </w:rPr>
        <w:t xml:space="preserve"> oder folgen Sie uns auf Twitter unter </w:t>
      </w:r>
      <w:r w:rsidRPr="00302D6D">
        <w:rPr>
          <w:rFonts w:eastAsia="Calibri" w:cs="Arial"/>
          <w:color w:val="0000FF"/>
          <w:kern w:val="2"/>
          <w:sz w:val="20"/>
          <w:lang w:eastAsia="en-US"/>
        </w:rPr>
        <w:t>@FujifilmPrint</w:t>
      </w:r>
    </w:p>
    <w:p w14:paraId="3EDFC906" w14:textId="77777777" w:rsidR="000F760E" w:rsidRPr="00302D6D" w:rsidRDefault="000F760E" w:rsidP="000F760E">
      <w:pPr>
        <w:autoSpaceDE w:val="0"/>
        <w:autoSpaceDN w:val="0"/>
        <w:adjustRightInd w:val="0"/>
        <w:spacing w:after="160" w:line="259" w:lineRule="auto"/>
        <w:jc w:val="both"/>
        <w:rPr>
          <w:rFonts w:eastAsia="Calibri" w:cs="Arial"/>
          <w:color w:val="0000FF"/>
          <w:kern w:val="2"/>
          <w:sz w:val="20"/>
          <w:lang w:eastAsia="en-US"/>
        </w:rPr>
      </w:pPr>
    </w:p>
    <w:p w14:paraId="2A2FBF67" w14:textId="77777777" w:rsidR="000F760E" w:rsidRPr="00302D6D" w:rsidRDefault="000F760E" w:rsidP="000F760E">
      <w:pPr>
        <w:spacing w:line="259" w:lineRule="auto"/>
        <w:jc w:val="both"/>
        <w:rPr>
          <w:rFonts w:eastAsia="Calibri" w:cs="Arial"/>
          <w:b/>
          <w:kern w:val="2"/>
          <w:sz w:val="20"/>
          <w:lang w:eastAsia="en-US"/>
        </w:rPr>
      </w:pPr>
      <w:r w:rsidRPr="00302D6D">
        <w:rPr>
          <w:rFonts w:eastAsia="Calibri" w:cs="Arial"/>
          <w:b/>
          <w:kern w:val="2"/>
          <w:sz w:val="20"/>
          <w:lang w:eastAsia="en-US"/>
        </w:rPr>
        <w:t>Für zusätzliche Informationen wenden Sie sich bitte an</w:t>
      </w:r>
    </w:p>
    <w:p w14:paraId="04CEA332" w14:textId="77777777" w:rsidR="000F760E" w:rsidRPr="00302D6D" w:rsidRDefault="000F760E" w:rsidP="000F760E">
      <w:pPr>
        <w:spacing w:line="259" w:lineRule="auto"/>
        <w:jc w:val="both"/>
        <w:rPr>
          <w:rFonts w:eastAsia="Calibri" w:cs="Arial"/>
          <w:kern w:val="2"/>
          <w:sz w:val="20"/>
          <w:lang w:val="it-IT" w:eastAsia="en-US"/>
        </w:rPr>
      </w:pPr>
      <w:r w:rsidRPr="00302D6D">
        <w:rPr>
          <w:rFonts w:eastAsia="Calibri" w:cs="Arial"/>
          <w:kern w:val="2"/>
          <w:sz w:val="20"/>
          <w:lang w:val="it-IT" w:eastAsia="en-US"/>
        </w:rPr>
        <w:t>Daniel Porter</w:t>
      </w:r>
    </w:p>
    <w:p w14:paraId="0657614D" w14:textId="77777777" w:rsidR="000F760E" w:rsidRPr="00302D6D" w:rsidRDefault="000F760E" w:rsidP="000F760E">
      <w:pPr>
        <w:spacing w:line="259" w:lineRule="auto"/>
        <w:jc w:val="both"/>
        <w:rPr>
          <w:rFonts w:eastAsia="Calibri" w:cs="Arial"/>
          <w:kern w:val="2"/>
          <w:sz w:val="20"/>
          <w:lang w:val="it-IT" w:eastAsia="en-US"/>
        </w:rPr>
      </w:pPr>
      <w:r w:rsidRPr="00302D6D">
        <w:rPr>
          <w:rFonts w:eastAsia="Calibri" w:cs="Arial"/>
          <w:kern w:val="2"/>
          <w:sz w:val="20"/>
          <w:lang w:val="it-IT" w:eastAsia="en-US"/>
        </w:rPr>
        <w:t>AD Communications</w:t>
      </w:r>
      <w:r w:rsidRPr="00302D6D">
        <w:rPr>
          <w:rFonts w:eastAsia="Calibri" w:cs="Arial"/>
          <w:kern w:val="2"/>
          <w:sz w:val="20"/>
          <w:lang w:val="it-IT" w:eastAsia="en-US"/>
        </w:rPr>
        <w:tab/>
      </w:r>
    </w:p>
    <w:p w14:paraId="613C79EC" w14:textId="77777777" w:rsidR="000F760E" w:rsidRPr="00302D6D" w:rsidRDefault="000F760E" w:rsidP="000F760E">
      <w:pPr>
        <w:spacing w:line="259" w:lineRule="auto"/>
        <w:jc w:val="both"/>
        <w:rPr>
          <w:rFonts w:eastAsia="Calibri" w:cs="Arial"/>
          <w:kern w:val="2"/>
          <w:sz w:val="20"/>
          <w:lang w:val="en-US" w:eastAsia="en-US"/>
        </w:rPr>
      </w:pPr>
      <w:r w:rsidRPr="00302D6D">
        <w:rPr>
          <w:rFonts w:eastAsia="Calibri" w:cs="Arial"/>
          <w:kern w:val="2"/>
          <w:sz w:val="20"/>
          <w:lang w:val="en-US" w:eastAsia="en-US"/>
        </w:rPr>
        <w:t xml:space="preserve">E: </w:t>
      </w:r>
      <w:hyperlink r:id="rId13" w:history="1">
        <w:r w:rsidRPr="00302D6D">
          <w:rPr>
            <w:rFonts w:eastAsia="Calibri" w:cs="Arial"/>
            <w:color w:val="0563C1"/>
            <w:kern w:val="2"/>
            <w:sz w:val="20"/>
            <w:u w:val="single"/>
            <w:lang w:val="en-US" w:eastAsia="en-US"/>
          </w:rPr>
          <w:t>dporter@adcomms.co.uk</w:t>
        </w:r>
      </w:hyperlink>
    </w:p>
    <w:p w14:paraId="681E405A" w14:textId="77777777" w:rsidR="000F760E" w:rsidRPr="00302D6D" w:rsidRDefault="000F760E" w:rsidP="000F760E">
      <w:pPr>
        <w:spacing w:line="259" w:lineRule="auto"/>
        <w:jc w:val="both"/>
        <w:rPr>
          <w:rFonts w:eastAsia="Calibri" w:cs="Arial"/>
          <w:kern w:val="2"/>
          <w:sz w:val="20"/>
          <w:lang w:eastAsia="en-US"/>
        </w:rPr>
      </w:pPr>
      <w:r w:rsidRPr="00302D6D">
        <w:rPr>
          <w:rFonts w:eastAsia="Calibri" w:cs="Arial"/>
          <w:kern w:val="2"/>
          <w:sz w:val="20"/>
          <w:lang w:eastAsia="en-US"/>
        </w:rPr>
        <w:t>Tel: +44 (0)1372 464470</w:t>
      </w:r>
    </w:p>
    <w:p w14:paraId="6B97B2EE" w14:textId="77777777" w:rsidR="000F760E" w:rsidRPr="00302D6D" w:rsidRDefault="000F760E" w:rsidP="000F760E">
      <w:pPr>
        <w:spacing w:line="259" w:lineRule="auto"/>
        <w:jc w:val="both"/>
        <w:rPr>
          <w:rFonts w:eastAsia="Calibri" w:cs="Arial"/>
          <w:b/>
          <w:kern w:val="2"/>
          <w:sz w:val="20"/>
          <w:lang w:eastAsia="en-US"/>
        </w:rPr>
      </w:pPr>
    </w:p>
    <w:p w14:paraId="35B8466E" w14:textId="77777777" w:rsidR="000F760E" w:rsidRPr="00302D6D" w:rsidRDefault="000F760E" w:rsidP="000F760E">
      <w:pPr>
        <w:spacing w:line="259" w:lineRule="auto"/>
        <w:jc w:val="both"/>
        <w:rPr>
          <w:rFonts w:eastAsia="Calibri" w:cs="Arial"/>
          <w:kern w:val="2"/>
          <w:sz w:val="20"/>
          <w:lang w:eastAsia="en-US"/>
        </w:rPr>
      </w:pPr>
      <w:r w:rsidRPr="00302D6D">
        <w:rPr>
          <w:rFonts w:eastAsia="Calibri" w:cs="Arial"/>
          <w:kern w:val="2"/>
          <w:sz w:val="20"/>
          <w:lang w:eastAsia="en-US"/>
        </w:rPr>
        <w:t>Peter M. Röttsches</w:t>
      </w:r>
    </w:p>
    <w:p w14:paraId="7972A813" w14:textId="77777777" w:rsidR="000F760E" w:rsidRPr="00302D6D" w:rsidRDefault="000F760E" w:rsidP="000F760E">
      <w:pPr>
        <w:spacing w:line="259" w:lineRule="auto"/>
        <w:jc w:val="both"/>
        <w:rPr>
          <w:rFonts w:eastAsia="Calibri" w:cs="Arial"/>
          <w:kern w:val="2"/>
          <w:sz w:val="20"/>
          <w:lang w:eastAsia="en-US"/>
        </w:rPr>
      </w:pPr>
      <w:r w:rsidRPr="00302D6D">
        <w:rPr>
          <w:rFonts w:eastAsia="Calibri" w:cs="Arial"/>
          <w:kern w:val="2"/>
          <w:sz w:val="20"/>
          <w:lang w:eastAsia="en-US"/>
        </w:rPr>
        <w:t>FUJIFILM Deutschland</w:t>
      </w:r>
    </w:p>
    <w:p w14:paraId="3EA6D0FF" w14:textId="77777777" w:rsidR="000F760E" w:rsidRPr="00302D6D" w:rsidRDefault="000F760E" w:rsidP="000F760E">
      <w:pPr>
        <w:spacing w:line="259" w:lineRule="auto"/>
        <w:jc w:val="both"/>
        <w:rPr>
          <w:rFonts w:eastAsia="Calibri" w:cs="Arial"/>
          <w:kern w:val="2"/>
          <w:sz w:val="20"/>
          <w:lang w:val="pt-PT" w:eastAsia="en-US"/>
        </w:rPr>
      </w:pPr>
      <w:r w:rsidRPr="00302D6D">
        <w:rPr>
          <w:rFonts w:eastAsia="Calibri" w:cs="Arial"/>
          <w:kern w:val="2"/>
          <w:sz w:val="20"/>
          <w:lang w:val="pt-PT" w:eastAsia="en-US"/>
        </w:rPr>
        <w:t xml:space="preserve">E-Mail: </w:t>
      </w:r>
      <w:hyperlink r:id="rId14" w:history="1">
        <w:r w:rsidRPr="00302D6D">
          <w:rPr>
            <w:rFonts w:eastAsia="Calibri" w:cs="Arial"/>
            <w:color w:val="0563C1"/>
            <w:kern w:val="2"/>
            <w:sz w:val="20"/>
            <w:u w:val="single"/>
            <w:lang w:val="pt-PT" w:eastAsia="en-US"/>
          </w:rPr>
          <w:t>peter.roettsches@fujifilm.com</w:t>
        </w:r>
      </w:hyperlink>
      <w:r w:rsidRPr="00302D6D">
        <w:rPr>
          <w:rFonts w:eastAsia="Calibri" w:cs="Arial"/>
          <w:kern w:val="2"/>
          <w:sz w:val="20"/>
          <w:lang w:val="pt-PT" w:eastAsia="en-US"/>
        </w:rPr>
        <w:t xml:space="preserve"> </w:t>
      </w:r>
    </w:p>
    <w:p w14:paraId="20AC964A" w14:textId="77777777" w:rsidR="000F760E" w:rsidRPr="00302D6D" w:rsidRDefault="000F760E" w:rsidP="000F760E">
      <w:pPr>
        <w:spacing w:line="259" w:lineRule="auto"/>
        <w:jc w:val="both"/>
        <w:rPr>
          <w:rFonts w:eastAsia="Calibri" w:cs="Arial"/>
          <w:b/>
          <w:kern w:val="2"/>
          <w:sz w:val="20"/>
          <w:lang w:val="en-GB" w:eastAsia="en-US"/>
        </w:rPr>
      </w:pPr>
      <w:r w:rsidRPr="00302D6D">
        <w:rPr>
          <w:rFonts w:eastAsia="Calibri" w:cs="Arial"/>
          <w:kern w:val="2"/>
          <w:sz w:val="20"/>
          <w:lang w:val="en-GB" w:eastAsia="en-US"/>
        </w:rPr>
        <w:t>Telefon: +49 211/50 89 255</w:t>
      </w:r>
    </w:p>
    <w:p w14:paraId="180E4B95" w14:textId="77777777" w:rsidR="000F760E" w:rsidRPr="00302D6D" w:rsidRDefault="000F760E" w:rsidP="000F760E">
      <w:pPr>
        <w:spacing w:line="259" w:lineRule="auto"/>
        <w:jc w:val="both"/>
        <w:rPr>
          <w:rFonts w:eastAsia="Calibri" w:cs="Arial"/>
          <w:b/>
          <w:kern w:val="2"/>
          <w:sz w:val="20"/>
          <w:lang w:val="en-GB" w:eastAsia="en-US"/>
        </w:rPr>
      </w:pPr>
    </w:p>
    <w:p w14:paraId="77765D88" w14:textId="77777777" w:rsidR="000F760E" w:rsidRPr="00302D6D" w:rsidRDefault="000F760E" w:rsidP="000F760E">
      <w:pPr>
        <w:tabs>
          <w:tab w:val="left" w:pos="3960"/>
        </w:tabs>
        <w:spacing w:line="259" w:lineRule="auto"/>
        <w:jc w:val="both"/>
        <w:rPr>
          <w:rFonts w:eastAsia="Calibri" w:cs="Arial"/>
          <w:kern w:val="2"/>
          <w:sz w:val="20"/>
          <w:lang w:val="en-GB" w:eastAsia="en-US"/>
        </w:rPr>
      </w:pPr>
      <w:r w:rsidRPr="00302D6D">
        <w:rPr>
          <w:rFonts w:eastAsia="Calibri" w:cs="Arial"/>
          <w:kern w:val="2"/>
          <w:sz w:val="20"/>
          <w:lang w:val="en-GB" w:eastAsia="en-US"/>
        </w:rPr>
        <w:t>Martin Stade</w:t>
      </w:r>
      <w:r w:rsidRPr="00302D6D">
        <w:rPr>
          <w:rFonts w:eastAsia="Calibri" w:cs="Arial"/>
          <w:kern w:val="2"/>
          <w:sz w:val="20"/>
          <w:lang w:val="en-GB" w:eastAsia="en-US"/>
        </w:rPr>
        <w:tab/>
      </w:r>
    </w:p>
    <w:p w14:paraId="12EF1269" w14:textId="77777777" w:rsidR="000F760E" w:rsidRPr="00302D6D" w:rsidRDefault="000F760E" w:rsidP="000F760E">
      <w:pPr>
        <w:tabs>
          <w:tab w:val="left" w:pos="3960"/>
        </w:tabs>
        <w:spacing w:line="259" w:lineRule="auto"/>
        <w:jc w:val="both"/>
        <w:rPr>
          <w:rFonts w:eastAsia="Calibri" w:cs="Arial"/>
          <w:kern w:val="2"/>
          <w:sz w:val="20"/>
          <w:lang w:val="en-GB" w:eastAsia="en-US"/>
        </w:rPr>
      </w:pPr>
      <w:r w:rsidRPr="00302D6D">
        <w:rPr>
          <w:rFonts w:eastAsia="Calibri" w:cs="Arial"/>
          <w:kern w:val="2"/>
          <w:sz w:val="20"/>
          <w:lang w:val="en-GB" w:eastAsia="en-US"/>
        </w:rPr>
        <w:t>FUJIFILM Europe GmbH</w:t>
      </w:r>
      <w:r w:rsidRPr="00302D6D">
        <w:rPr>
          <w:rFonts w:eastAsia="Calibri" w:cs="Arial"/>
          <w:kern w:val="2"/>
          <w:sz w:val="20"/>
          <w:lang w:val="en-GB" w:eastAsia="en-US"/>
        </w:rPr>
        <w:tab/>
      </w:r>
    </w:p>
    <w:p w14:paraId="78A1FE1D" w14:textId="77777777" w:rsidR="000F760E" w:rsidRPr="00302D6D" w:rsidRDefault="000F760E" w:rsidP="000F760E">
      <w:pPr>
        <w:tabs>
          <w:tab w:val="left" w:pos="3960"/>
        </w:tabs>
        <w:spacing w:line="259" w:lineRule="auto"/>
        <w:jc w:val="both"/>
        <w:rPr>
          <w:rFonts w:eastAsia="Calibri" w:cs="Arial"/>
          <w:kern w:val="2"/>
          <w:sz w:val="20"/>
          <w:lang w:val="en-GB" w:eastAsia="en-US"/>
        </w:rPr>
      </w:pPr>
      <w:r w:rsidRPr="00302D6D">
        <w:rPr>
          <w:rFonts w:eastAsia="Calibri" w:cs="Arial"/>
          <w:kern w:val="2"/>
          <w:sz w:val="20"/>
          <w:lang w:val="en-GB" w:eastAsia="en-US"/>
        </w:rPr>
        <w:t xml:space="preserve">E-Mail: </w:t>
      </w:r>
      <w:hyperlink r:id="rId15" w:history="1">
        <w:r w:rsidRPr="00302D6D">
          <w:rPr>
            <w:rFonts w:eastAsia="Calibri" w:cs="Arial"/>
            <w:color w:val="0563C1"/>
            <w:kern w:val="2"/>
            <w:sz w:val="20"/>
            <w:u w:val="single"/>
            <w:lang w:val="en-GB" w:eastAsia="en-US"/>
          </w:rPr>
          <w:t>martin.stade@fujifilm.com</w:t>
        </w:r>
      </w:hyperlink>
      <w:r w:rsidRPr="00302D6D">
        <w:rPr>
          <w:rFonts w:eastAsia="Calibri" w:cs="Arial"/>
          <w:kern w:val="2"/>
          <w:sz w:val="20"/>
          <w:lang w:val="en-GB" w:eastAsia="en-US"/>
        </w:rPr>
        <w:t xml:space="preserve"> </w:t>
      </w:r>
      <w:r w:rsidRPr="00302D6D">
        <w:rPr>
          <w:rFonts w:eastAsia="Calibri" w:cs="Arial"/>
          <w:kern w:val="2"/>
          <w:sz w:val="20"/>
          <w:lang w:val="en-GB" w:eastAsia="en-US"/>
        </w:rPr>
        <w:tab/>
      </w:r>
    </w:p>
    <w:p w14:paraId="799E92AC" w14:textId="77777777" w:rsidR="000F760E" w:rsidRPr="00302D6D" w:rsidRDefault="000F760E" w:rsidP="000F760E">
      <w:pPr>
        <w:tabs>
          <w:tab w:val="left" w:pos="3960"/>
        </w:tabs>
        <w:spacing w:line="259" w:lineRule="auto"/>
        <w:jc w:val="both"/>
        <w:rPr>
          <w:rFonts w:eastAsia="Calibri" w:cs="Arial"/>
          <w:kern w:val="2"/>
          <w:sz w:val="20"/>
          <w:lang w:val="en-GB" w:eastAsia="en-US"/>
        </w:rPr>
      </w:pPr>
      <w:r w:rsidRPr="00302D6D">
        <w:rPr>
          <w:rFonts w:eastAsia="Calibri" w:cs="Arial"/>
          <w:kern w:val="2"/>
          <w:sz w:val="20"/>
          <w:lang w:val="en-GB" w:eastAsia="en-US"/>
        </w:rPr>
        <w:t>Telefon: +49 211/50 89 – 203</w:t>
      </w:r>
    </w:p>
    <w:p w14:paraId="536DBF4D" w14:textId="77777777" w:rsidR="000F760E" w:rsidRPr="00302D6D" w:rsidRDefault="000F760E" w:rsidP="000F760E">
      <w:pPr>
        <w:spacing w:after="160" w:line="360" w:lineRule="auto"/>
        <w:jc w:val="both"/>
        <w:rPr>
          <w:rFonts w:eastAsia="Calibri" w:cs="Arial"/>
          <w:b/>
          <w:kern w:val="2"/>
          <w:szCs w:val="22"/>
          <w:lang w:val="en-GB" w:eastAsia="en-US"/>
        </w:rPr>
      </w:pPr>
    </w:p>
    <w:p w14:paraId="3450DFB0" w14:textId="77777777" w:rsidR="000F760E" w:rsidRPr="00302D6D" w:rsidRDefault="000F760E" w:rsidP="000F760E">
      <w:pPr>
        <w:jc w:val="both"/>
        <w:rPr>
          <w:kern w:val="2"/>
        </w:rPr>
      </w:pPr>
    </w:p>
    <w:p w14:paraId="1DA2404D" w14:textId="77777777" w:rsidR="000F760E" w:rsidRPr="00302D6D" w:rsidRDefault="000F760E" w:rsidP="000F760E">
      <w:pPr>
        <w:rPr>
          <w:kern w:val="2"/>
        </w:rPr>
      </w:pPr>
    </w:p>
    <w:p w14:paraId="4E9E2229" w14:textId="37A2B0DD" w:rsidR="00C03ED1" w:rsidRPr="000F760E" w:rsidRDefault="00C03ED1" w:rsidP="000F760E"/>
    <w:sectPr w:rsidR="00C03ED1" w:rsidRPr="000F760E" w:rsidSect="00F25B85">
      <w:headerReference w:type="default" r:id="rId16"/>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D80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E6CFD"/>
    <w:rsid w:val="000F1EDC"/>
    <w:rsid w:val="000F760E"/>
    <w:rsid w:val="001025DB"/>
    <w:rsid w:val="00114EAE"/>
    <w:rsid w:val="001202E6"/>
    <w:rsid w:val="0013344F"/>
    <w:rsid w:val="001339C9"/>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5A5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D4895"/>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42221"/>
    <w:rsid w:val="00650A74"/>
    <w:rsid w:val="00651346"/>
    <w:rsid w:val="00651E38"/>
    <w:rsid w:val="00652A39"/>
    <w:rsid w:val="00653AAE"/>
    <w:rsid w:val="00655631"/>
    <w:rsid w:val="006761CB"/>
    <w:rsid w:val="00681DF3"/>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33BEE"/>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67334"/>
    <w:rsid w:val="00F70669"/>
    <w:rsid w:val="00F73AEC"/>
    <w:rsid w:val="00F755B3"/>
    <w:rsid w:val="00F7731F"/>
    <w:rsid w:val="00F828BB"/>
    <w:rsid w:val="00F90768"/>
    <w:rsid w:val="00F91962"/>
    <w:rsid w:val="00F94F4A"/>
    <w:rsid w:val="00FA258E"/>
    <w:rsid w:val="00FB47F0"/>
    <w:rsid w:val="00FC061E"/>
    <w:rsid w:val="00FC4D67"/>
    <w:rsid w:val="00FD1D95"/>
    <w:rsid w:val="00FD2087"/>
    <w:rsid w:val="00FE35B3"/>
    <w:rsid w:val="00FE3956"/>
    <w:rsid w:val="00FE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521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purl.org/dc/elements/1.1/"/>
    <ds:schemaRef ds:uri="33a04f6d-823c-476e-bd30-27cf0fc2b76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E1A9185-0B60-45A2-936F-C29A95A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4</cp:revision>
  <cp:lastPrinted>2019-10-03T11:40:00Z</cp:lastPrinted>
  <dcterms:created xsi:type="dcterms:W3CDTF">2019-11-04T11:27:00Z</dcterms:created>
  <dcterms:modified xsi:type="dcterms:W3CDTF">2019-11-15T14:20:00Z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