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2432" w14:textId="3D6B1A25" w:rsidR="006E66F4" w:rsidRDefault="0089431C" w:rsidP="00EC21CF">
      <w:pPr>
        <w:spacing w:after="0" w:line="240" w:lineRule="auto"/>
        <w:jc w:val="both"/>
        <w:rPr>
          <w:b/>
        </w:rPr>
      </w:pPr>
      <w:r>
        <w:rPr>
          <w:noProof/>
          <w:lang w:eastAsia="en-GB"/>
        </w:rPr>
        <w:drawing>
          <wp:anchor distT="0" distB="0" distL="114300" distR="114300" simplePos="0" relativeHeight="251659264" behindDoc="0" locked="0" layoutInCell="1" allowOverlap="1" wp14:anchorId="39B27F10" wp14:editId="6E165AFE">
            <wp:simplePos x="0" y="0"/>
            <wp:positionH relativeFrom="column">
              <wp:posOffset>4010025</wp:posOffset>
            </wp:positionH>
            <wp:positionV relativeFrom="paragraph">
              <wp:posOffset>-650875</wp:posOffset>
            </wp:positionV>
            <wp:extent cx="2353945" cy="650875"/>
            <wp:effectExtent l="0" t="0" r="8255" b="0"/>
            <wp:wrapNone/>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6589" w14:textId="77777777" w:rsidR="00CD3BEF" w:rsidRDefault="00CD3BEF" w:rsidP="00A342D3">
      <w:pPr>
        <w:spacing w:after="0" w:line="240" w:lineRule="auto"/>
        <w:jc w:val="both"/>
        <w:rPr>
          <w:b/>
        </w:rPr>
      </w:pPr>
      <w:r w:rsidRPr="00CD3BEF">
        <w:rPr>
          <w:b/>
        </w:rPr>
        <w:t>COMMUNIQUÉ DE PRESSE</w:t>
      </w:r>
    </w:p>
    <w:p w14:paraId="28C6AA60" w14:textId="5B0E5C27" w:rsidR="00455ABC" w:rsidRPr="00CF0009" w:rsidRDefault="00CD3BEF" w:rsidP="000F4655">
      <w:pPr>
        <w:rPr>
          <w:b/>
        </w:rPr>
      </w:pPr>
      <w:r w:rsidRPr="00CD3BEF">
        <w:t>7 novembre 2019</w:t>
      </w:r>
    </w:p>
    <w:p w14:paraId="4C51E6B5" w14:textId="77777777" w:rsidR="00CD3BEF" w:rsidRDefault="00CD3BEF" w:rsidP="00CD3BEF">
      <w:pPr>
        <w:spacing w:line="360" w:lineRule="auto"/>
        <w:jc w:val="center"/>
        <w:rPr>
          <w:b/>
        </w:rPr>
      </w:pPr>
    </w:p>
    <w:p w14:paraId="0BE3CE36" w14:textId="7D0C91DB" w:rsidR="00A11C00" w:rsidRDefault="00CD3BEF" w:rsidP="00CD3BEF">
      <w:pPr>
        <w:spacing w:line="360" w:lineRule="auto"/>
        <w:jc w:val="center"/>
        <w:rPr>
          <w:b/>
        </w:rPr>
      </w:pPr>
      <w:r w:rsidRPr="00CD3BEF">
        <w:rPr>
          <w:b/>
        </w:rPr>
        <w:t>DANIEL SUNDERLAND NOMMÉ AU CONSEIL D’ADMINISTRATION DE LA FESPA EN TANT QUE REPRÉSENTANT DE L’AMÉRIQUE LATINE</w:t>
      </w:r>
    </w:p>
    <w:p w14:paraId="0BD2DB21" w14:textId="77777777" w:rsidR="00CD3BEF" w:rsidRDefault="00CD3BEF" w:rsidP="00CD3BEF">
      <w:pPr>
        <w:spacing w:line="360" w:lineRule="auto"/>
        <w:jc w:val="center"/>
        <w:rPr>
          <w:rFonts w:asciiTheme="minorHAnsi" w:hAnsiTheme="minorHAnsi" w:cstheme="minorHAnsi"/>
        </w:rPr>
      </w:pPr>
    </w:p>
    <w:p w14:paraId="71FA463F"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Le conseil d’administration de la FESPA compte désormais un nouveau membre suite à la nomination de Daniel Sunderland en tant que représentant de la région d’Amérique latine. La nomination a été adoptée par les représentants des associations nationales membres de la FESPA à l’occasion de la récente assemblée générale de la FESPA qui s’est tenue à Lyon, en France.</w:t>
      </w:r>
    </w:p>
    <w:p w14:paraId="5F337A6C" w14:textId="77777777" w:rsidR="00CD3BEF" w:rsidRPr="00CD3BEF" w:rsidRDefault="00CD3BEF" w:rsidP="00CD3BEF">
      <w:pPr>
        <w:spacing w:after="0" w:line="360" w:lineRule="auto"/>
        <w:jc w:val="both"/>
        <w:rPr>
          <w:rFonts w:asciiTheme="minorHAnsi" w:hAnsiTheme="minorHAnsi" w:cstheme="minorHAnsi"/>
          <w:lang w:val="fr-FR"/>
        </w:rPr>
      </w:pPr>
    </w:p>
    <w:p w14:paraId="2965C730"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Daniel (date de naissance : 1975) est de nationalité mexicaine et occupe le poste de conseiller spécial du conseil d’administration de la FESPA depuis 2015, dans le cadre duquel il assure les missions d’Ambassadeur des Amériques de la FESPA et de membre du Comité financier.</w:t>
      </w:r>
    </w:p>
    <w:p w14:paraId="0655A6FE" w14:textId="77777777" w:rsidR="00CD3BEF" w:rsidRPr="00CD3BEF" w:rsidRDefault="00CD3BEF" w:rsidP="00CD3BEF">
      <w:pPr>
        <w:spacing w:after="0" w:line="360" w:lineRule="auto"/>
        <w:jc w:val="both"/>
        <w:rPr>
          <w:rFonts w:asciiTheme="minorHAnsi" w:hAnsiTheme="minorHAnsi" w:cstheme="minorHAnsi"/>
          <w:lang w:val="fr-FR"/>
        </w:rPr>
      </w:pPr>
    </w:p>
    <w:p w14:paraId="40975048"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En tant que vice-président de la Canagraf (La Cámara Nacional de la Industria de Artes Gráficas), l’association nationale de la FESPA au Mexique, il joue par ailleurs un rôle fondamental pour assurer l’expansion constante de l’événement FESPA Mexico, qui attire chaque année plus de 11 000 visiteurs individuels de la région.</w:t>
      </w:r>
    </w:p>
    <w:p w14:paraId="1EF42023" w14:textId="77777777" w:rsidR="00CD3BEF" w:rsidRPr="00CD3BEF" w:rsidRDefault="00CD3BEF" w:rsidP="00CD3BEF">
      <w:pPr>
        <w:spacing w:after="0" w:line="360" w:lineRule="auto"/>
        <w:jc w:val="both"/>
        <w:rPr>
          <w:rFonts w:asciiTheme="minorHAnsi" w:hAnsiTheme="minorHAnsi" w:cstheme="minorHAnsi"/>
          <w:lang w:val="fr-FR"/>
        </w:rPr>
      </w:pPr>
    </w:p>
    <w:p w14:paraId="07EFBDD1"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Au nom de la FESPA, Daniel Sunderland siège au conseil d’administration de la CONLATINGRAF (Confederación Latinoamericana de la Industria Gráfica), une coalition de 14 associations, qui représente chacune un pays d’Amérique latine doté d’une forte tradition dans le secteur de l’impression. Elle permet d’établir un lien entre l’Amérique latine et la communauté mondiale des imprimeurs spécialisés de la FESPA.</w:t>
      </w:r>
    </w:p>
    <w:p w14:paraId="1681AB98" w14:textId="77777777" w:rsidR="00CD3BEF" w:rsidRPr="00CD3BEF" w:rsidRDefault="00CD3BEF" w:rsidP="00CD3BEF">
      <w:pPr>
        <w:spacing w:after="0" w:line="360" w:lineRule="auto"/>
        <w:jc w:val="both"/>
        <w:rPr>
          <w:rFonts w:asciiTheme="minorHAnsi" w:hAnsiTheme="minorHAnsi" w:cstheme="minorHAnsi"/>
          <w:lang w:val="fr-FR"/>
        </w:rPr>
      </w:pPr>
    </w:p>
    <w:p w14:paraId="13519E5F"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Depuis 2006, Daniel est chef de l’exploitation et directeur financier de Serigrafica Industrial y Comercial SA, une entreprise basée à Naucalpan de Juárez, au nord-ouest de Mexico City. Forte de 95 collaborateurs, l’entreprise fournit des services de sérigraphie sur textiles aux clients d’Amérique du Nord et du Sud.</w:t>
      </w:r>
    </w:p>
    <w:p w14:paraId="07A0A7A3" w14:textId="77777777" w:rsidR="00CD3BEF" w:rsidRPr="00CD3BEF" w:rsidRDefault="00CD3BEF" w:rsidP="00CD3BEF">
      <w:pPr>
        <w:spacing w:after="0" w:line="360" w:lineRule="auto"/>
        <w:jc w:val="both"/>
        <w:rPr>
          <w:rFonts w:asciiTheme="minorHAnsi" w:hAnsiTheme="minorHAnsi" w:cstheme="minorHAnsi"/>
          <w:lang w:val="fr-FR"/>
        </w:rPr>
      </w:pPr>
    </w:p>
    <w:p w14:paraId="3D3552C4"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Daniel Sunderland, qui compte trente ans d’expérience dans le domaine de la finance, a eu l’occasion d’exercer des fonctions au sein d’entreprises telles que Bonafont (Danone), Young &amp; Rubicam, Heidrick &amp; Struggles, PWC et Graham Packaging. Il a suivi des études en mathématiques actuarielles, est détenteur d’un diplôme de comptabilité de l’Universidad Anahuac au Mexique et est titulaire d’un MBA de l’Instituto Panamericano de Alta Dirección de Empresa.</w:t>
      </w:r>
    </w:p>
    <w:p w14:paraId="394BBB48" w14:textId="77777777" w:rsidR="00CD3BEF" w:rsidRPr="00CD3BEF" w:rsidRDefault="00CD3BEF" w:rsidP="00CD3BEF">
      <w:pPr>
        <w:spacing w:after="0" w:line="360" w:lineRule="auto"/>
        <w:jc w:val="both"/>
        <w:rPr>
          <w:rFonts w:asciiTheme="minorHAnsi" w:hAnsiTheme="minorHAnsi" w:cstheme="minorHAnsi"/>
          <w:lang w:val="fr-FR"/>
        </w:rPr>
      </w:pPr>
    </w:p>
    <w:p w14:paraId="41B50225"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Le Président de la FESPA, M. Christian Duyckaerts, commente cette nomination : « Depuis que la Canagraf est devenue une association nationale membre de la FESPA en 2015, M. Sunderland a démontré qu’il était un membre actif, engagé et tourné vers l’avenir de notre organisation mondiale. Pendant plusieurs années, il a travaillé en étroite collaboration avec nous à la mise en place de nos réseaux en Amérique latine et, plus précisément, au développement de la proposition de la FESPA au Mexique, aussi bien pour les visiteurs que les exposants de notre événement à succès FESPA Mexico, ainsi que pour les 6 000 membres de l’association mexicaine. »</w:t>
      </w:r>
    </w:p>
    <w:p w14:paraId="295C934C" w14:textId="77777777" w:rsidR="00CD3BEF" w:rsidRPr="00CD3BEF" w:rsidRDefault="00CD3BEF" w:rsidP="00CD3BEF">
      <w:pPr>
        <w:spacing w:after="0" w:line="360" w:lineRule="auto"/>
        <w:jc w:val="both"/>
        <w:rPr>
          <w:rFonts w:asciiTheme="minorHAnsi" w:hAnsiTheme="minorHAnsi" w:cstheme="minorHAnsi"/>
          <w:lang w:val="fr-FR"/>
        </w:rPr>
      </w:pPr>
    </w:p>
    <w:p w14:paraId="58201038"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 En tant que membre du conseil d’administration de la FESPA, il apporte une précieuse expérience commerciale et ses connaissances approfondies de l’impression textile complètent celles des autres membres du conseil d’administration dans le domaine de l’impression industrielle, de l’impression d’étiquettes, du commerce de détail et de la signalétique. Ces atouts, combinés aux informations qu’il nous transmet sur l’évolution du secteur de l’impression en Amérique centrale et du Sud, contribuent à garantir que les événements et les produits de la FESPA répondent à la diversité des besoins de notre communauté de l’impression spécialisée mondiale. »</w:t>
      </w:r>
    </w:p>
    <w:p w14:paraId="5F8B91CA" w14:textId="77777777" w:rsidR="00CD3BEF" w:rsidRPr="00CD3BEF" w:rsidRDefault="00CD3BEF" w:rsidP="00CD3BEF">
      <w:pPr>
        <w:spacing w:after="0" w:line="360" w:lineRule="auto"/>
        <w:jc w:val="both"/>
        <w:rPr>
          <w:rFonts w:asciiTheme="minorHAnsi" w:hAnsiTheme="minorHAnsi" w:cstheme="minorHAnsi"/>
          <w:lang w:val="fr-FR"/>
        </w:rPr>
      </w:pPr>
    </w:p>
    <w:p w14:paraId="611B18D2" w14:textId="77777777" w:rsid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Et Daniel Sunderland d’ajouter : « En tant qu’imprimeur de seconde génération, je nourris une grande passion pour le secteur de l’impression et sa communauté. Son unité permet à la famille FESPA de s’agrandir et de s’améliorer ; l’union fait notre force. J’ai hâte de pouvoir tirer parti de mon expérience dans le secteur du textile et de l’impression pour contribuer à assurer un avenir fructueux et durable dans les années à venir. »</w:t>
      </w:r>
    </w:p>
    <w:p w14:paraId="7659698F" w14:textId="77777777" w:rsidR="00CD3BEF" w:rsidRPr="00CD3BEF" w:rsidRDefault="00CD3BEF" w:rsidP="00CD3BEF">
      <w:pPr>
        <w:spacing w:after="0" w:line="360" w:lineRule="auto"/>
        <w:jc w:val="both"/>
        <w:rPr>
          <w:rFonts w:asciiTheme="minorHAnsi" w:hAnsiTheme="minorHAnsi" w:cstheme="minorHAnsi"/>
          <w:lang w:val="fr-FR"/>
        </w:rPr>
      </w:pPr>
    </w:p>
    <w:p w14:paraId="67942061" w14:textId="77777777" w:rsidR="00CD3BEF" w:rsidRPr="00CD3BEF" w:rsidRDefault="00CD3BEF" w:rsidP="00CD3BEF">
      <w:pPr>
        <w:spacing w:after="0" w:line="360" w:lineRule="auto"/>
        <w:jc w:val="center"/>
        <w:rPr>
          <w:rFonts w:asciiTheme="minorHAnsi" w:hAnsiTheme="minorHAnsi" w:cstheme="minorHAnsi"/>
          <w:lang w:val="fr-FR"/>
        </w:rPr>
      </w:pPr>
      <w:r w:rsidRPr="00CD3BEF">
        <w:rPr>
          <w:rFonts w:asciiTheme="minorHAnsi" w:hAnsiTheme="minorHAnsi" w:cstheme="minorHAnsi"/>
          <w:lang w:val="fr-FR"/>
        </w:rPr>
        <w:t>FIN</w:t>
      </w:r>
    </w:p>
    <w:p w14:paraId="38AB1F40" w14:textId="77777777" w:rsidR="00CD3BEF" w:rsidRPr="00CD3BEF" w:rsidRDefault="00CD3BEF" w:rsidP="00CD3BEF">
      <w:pPr>
        <w:spacing w:after="0" w:line="360" w:lineRule="auto"/>
        <w:jc w:val="both"/>
        <w:rPr>
          <w:rFonts w:asciiTheme="minorHAnsi" w:hAnsiTheme="minorHAnsi" w:cstheme="minorHAnsi"/>
          <w:b/>
          <w:lang w:val="fr-FR"/>
        </w:rPr>
      </w:pPr>
      <w:r w:rsidRPr="00CD3BEF">
        <w:rPr>
          <w:rFonts w:asciiTheme="minorHAnsi" w:hAnsiTheme="minorHAnsi" w:cstheme="minorHAnsi"/>
          <w:b/>
          <w:lang w:val="fr-FR"/>
        </w:rPr>
        <w:t>Note aux rédacteurs</w:t>
      </w:r>
    </w:p>
    <w:p w14:paraId="17DAB750" w14:textId="77777777" w:rsidR="00CD3BEF" w:rsidRPr="00CD3BEF" w:rsidRDefault="00CD3BEF" w:rsidP="00CD3BEF">
      <w:pPr>
        <w:spacing w:after="0" w:line="360" w:lineRule="auto"/>
        <w:jc w:val="both"/>
        <w:rPr>
          <w:rFonts w:asciiTheme="minorHAnsi" w:hAnsiTheme="minorHAnsi" w:cstheme="minorHAnsi"/>
          <w:lang w:val="fr-FR"/>
        </w:rPr>
      </w:pPr>
      <w:r w:rsidRPr="00CD3BEF">
        <w:rPr>
          <w:rFonts w:asciiTheme="minorHAnsi" w:hAnsiTheme="minorHAnsi" w:cstheme="minorHAnsi"/>
          <w:lang w:val="fr-FR"/>
        </w:rPr>
        <w:t>Le conseil d’administration FESPA compte désormais les membres suivants :</w:t>
      </w:r>
    </w:p>
    <w:p w14:paraId="3CB74278"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Christian Duyckaerts, président (Belgique)</w:t>
      </w:r>
    </w:p>
    <w:p w14:paraId="5D7DB73B"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Christophe Aussenac, vice-président (France)</w:t>
      </w:r>
    </w:p>
    <w:p w14:paraId="3AEB30C5"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Enrico Steijn, trésorier (Pays-Bas)</w:t>
      </w:r>
    </w:p>
    <w:p w14:paraId="6BBAC357"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Lascelle Barrow (Royaume-Uni)</w:t>
      </w:r>
    </w:p>
    <w:p w14:paraId="76E4CF46"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Gyorgy Kovacs (Hongrie)</w:t>
      </w:r>
    </w:p>
    <w:p w14:paraId="42F09535"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Anders Nilsson (Suède)</w:t>
      </w:r>
    </w:p>
    <w:p w14:paraId="2298F7EF"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Olaf Skilbred (Norvège)</w:t>
      </w:r>
    </w:p>
    <w:p w14:paraId="616C51F5"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Thomas Struckmeier (Allemagne)</w:t>
      </w:r>
    </w:p>
    <w:p w14:paraId="1390FE72" w14:textId="77777777" w:rsidR="00CD3BEF" w:rsidRPr="00CD3BEF" w:rsidRDefault="00CD3BEF" w:rsidP="00CD3BEF">
      <w:pPr>
        <w:numPr>
          <w:ilvl w:val="0"/>
          <w:numId w:val="8"/>
        </w:numPr>
        <w:spacing w:after="0" w:line="360" w:lineRule="auto"/>
        <w:jc w:val="both"/>
        <w:rPr>
          <w:rFonts w:asciiTheme="minorHAnsi" w:hAnsiTheme="minorHAnsi" w:cstheme="minorHAnsi"/>
          <w:lang w:val="fr-FR"/>
        </w:rPr>
      </w:pPr>
      <w:r w:rsidRPr="00CD3BEF">
        <w:rPr>
          <w:rFonts w:asciiTheme="minorHAnsi" w:hAnsiTheme="minorHAnsi" w:cstheme="minorHAnsi"/>
          <w:lang w:val="fr-FR"/>
        </w:rPr>
        <w:t>Daniel Sunderland (Mexique)</w:t>
      </w:r>
    </w:p>
    <w:p w14:paraId="61120706" w14:textId="77777777" w:rsidR="00A11C00" w:rsidRDefault="00A11C00" w:rsidP="00321A0E">
      <w:pPr>
        <w:spacing w:after="0" w:line="360" w:lineRule="auto"/>
      </w:pPr>
    </w:p>
    <w:p w14:paraId="78AE85CF" w14:textId="77777777" w:rsidR="00CD3BEF" w:rsidRPr="00CD3BEF" w:rsidRDefault="00CD3BEF" w:rsidP="00CD3BEF">
      <w:pPr>
        <w:spacing w:after="0" w:line="240" w:lineRule="auto"/>
        <w:rPr>
          <w:rFonts w:cs="Arial"/>
          <w:b/>
          <w:sz w:val="20"/>
          <w:szCs w:val="20"/>
          <w:lang w:eastAsia="en-GB"/>
        </w:rPr>
      </w:pPr>
      <w:r w:rsidRPr="00CD3BEF">
        <w:rPr>
          <w:rFonts w:cs="Arial"/>
          <w:b/>
          <w:sz w:val="20"/>
          <w:szCs w:val="20"/>
          <w:lang w:eastAsia="en-GB"/>
        </w:rPr>
        <w:t>À propos de la FESPA </w:t>
      </w:r>
    </w:p>
    <w:p w14:paraId="5A503BE0" w14:textId="77777777" w:rsidR="00CD3BEF" w:rsidRPr="00CD3BEF" w:rsidRDefault="00CD3BEF" w:rsidP="00CD3BEF">
      <w:pPr>
        <w:spacing w:after="0" w:line="240" w:lineRule="auto"/>
        <w:ind w:right="222"/>
        <w:jc w:val="both"/>
        <w:rPr>
          <w:sz w:val="20"/>
          <w:szCs w:val="20"/>
          <w:lang w:eastAsia="en-GB"/>
        </w:rPr>
      </w:pPr>
      <w:r w:rsidRPr="00CD3BEF">
        <w:rPr>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315ECF2" w14:textId="77777777" w:rsidR="00CD3BEF" w:rsidRPr="00CD3BEF" w:rsidRDefault="00CD3BEF" w:rsidP="00CD3BEF">
      <w:pPr>
        <w:spacing w:after="0" w:line="240" w:lineRule="auto"/>
        <w:ind w:right="222"/>
        <w:jc w:val="both"/>
        <w:rPr>
          <w:sz w:val="20"/>
          <w:szCs w:val="20"/>
          <w:lang w:eastAsia="en-GB"/>
        </w:rPr>
      </w:pPr>
    </w:p>
    <w:p w14:paraId="0B2FE153" w14:textId="77777777" w:rsidR="00CD3BEF" w:rsidRPr="00CD3BEF" w:rsidRDefault="00CD3BEF" w:rsidP="00CD3BEF">
      <w:pPr>
        <w:spacing w:after="0" w:line="240" w:lineRule="auto"/>
        <w:ind w:right="288"/>
        <w:rPr>
          <w:sz w:val="20"/>
          <w:szCs w:val="20"/>
          <w:lang w:val="fr-BE" w:eastAsia="en-GB"/>
        </w:rPr>
      </w:pPr>
      <w:r w:rsidRPr="00CD3BEF">
        <w:rPr>
          <w:b/>
          <w:sz w:val="20"/>
          <w:szCs w:val="20"/>
          <w:lang w:eastAsia="en-GB"/>
        </w:rPr>
        <w:t>FESPA Profit for Purp</w:t>
      </w:r>
      <w:bookmarkStart w:id="0" w:name="_GoBack"/>
      <w:bookmarkEnd w:id="0"/>
      <w:r w:rsidRPr="00CD3BEF">
        <w:rPr>
          <w:b/>
          <w:sz w:val="20"/>
          <w:szCs w:val="20"/>
          <w:lang w:eastAsia="en-GB"/>
        </w:rPr>
        <w:t xml:space="preserve">ose </w:t>
      </w:r>
      <w:r w:rsidRPr="00CD3BEF">
        <w:rPr>
          <w:sz w:val="20"/>
          <w:szCs w:val="20"/>
          <w:lang w:eastAsia="en-GB"/>
        </w:rPr>
        <w:br/>
        <w:t>Nos adhérents sont les industriels.</w:t>
      </w:r>
      <w:r w:rsidRPr="00CD3BEF">
        <w:rPr>
          <w:sz w:val="20"/>
          <w:szCs w:val="20"/>
          <w:lang w:val="fr-BE" w:eastAsia="en-GB"/>
        </w:rPr>
        <w:t xml:space="preserve"> </w:t>
      </w:r>
      <w:r w:rsidRPr="00CD3BEF">
        <w:rPr>
          <w:sz w:val="20"/>
          <w:szCs w:val="20"/>
          <w:lang w:eastAsia="en-GB"/>
        </w:rPr>
        <w:t>Au cours des sept années écoulées, FESPA a investi des millions d’euros dans la communauté mondiale de l’impression pour soutenir la croissance du marché.</w:t>
      </w:r>
      <w:r w:rsidRPr="00CD3BEF">
        <w:rPr>
          <w:sz w:val="20"/>
          <w:szCs w:val="20"/>
          <w:lang w:val="fr-BE" w:eastAsia="en-GB"/>
        </w:rPr>
        <w:t xml:space="preserve"> </w:t>
      </w:r>
      <w:r w:rsidRPr="00CD3BEF">
        <w:rPr>
          <w:sz w:val="20"/>
          <w:szCs w:val="20"/>
          <w:lang w:eastAsia="en-GB"/>
        </w:rPr>
        <w:t xml:space="preserve">Pour de plus amples informations, consultez le site </w:t>
      </w:r>
      <w:hyperlink r:id="rId10" w:history="1">
        <w:r w:rsidRPr="00CD3BEF">
          <w:rPr>
            <w:color w:val="0000FF"/>
            <w:sz w:val="20"/>
            <w:szCs w:val="20"/>
            <w:u w:val="single"/>
            <w:lang w:val="fr-BE" w:eastAsia="en-GB"/>
          </w:rPr>
          <w:t>www.fespa.com</w:t>
        </w:r>
      </w:hyperlink>
    </w:p>
    <w:p w14:paraId="46E3E5B9" w14:textId="77777777" w:rsidR="00CD3BEF" w:rsidRPr="00CD3BEF" w:rsidRDefault="00CD3BEF" w:rsidP="00CD3BEF">
      <w:pPr>
        <w:spacing w:after="0" w:line="240" w:lineRule="auto"/>
        <w:jc w:val="both"/>
        <w:rPr>
          <w:rFonts w:eastAsia="Times New Roman" w:cs="Arial"/>
          <w:b/>
          <w:bCs/>
          <w:snapToGrid w:val="0"/>
          <w:sz w:val="20"/>
          <w:szCs w:val="20"/>
          <w:lang w:eastAsia="it-IT"/>
        </w:rPr>
      </w:pPr>
    </w:p>
    <w:p w14:paraId="2FF0C95E" w14:textId="77777777" w:rsidR="00CD3BEF" w:rsidRPr="00CD3BEF" w:rsidRDefault="00CD3BEF" w:rsidP="00CD3BEF">
      <w:pPr>
        <w:spacing w:after="0" w:line="240" w:lineRule="auto"/>
        <w:jc w:val="both"/>
        <w:rPr>
          <w:rFonts w:eastAsia="Times New Roman" w:cs="Arial"/>
          <w:b/>
          <w:bCs/>
          <w:snapToGrid w:val="0"/>
          <w:sz w:val="20"/>
          <w:szCs w:val="20"/>
          <w:lang w:eastAsia="it-IT"/>
        </w:rPr>
      </w:pPr>
      <w:r w:rsidRPr="00CD3BEF">
        <w:rPr>
          <w:rFonts w:eastAsia="Times New Roman" w:cs="Arial"/>
          <w:b/>
          <w:bCs/>
          <w:snapToGrid w:val="0"/>
          <w:sz w:val="20"/>
          <w:szCs w:val="20"/>
          <w:lang w:eastAsia="it-IT"/>
        </w:rPr>
        <w:t>FESPA Print Census</w:t>
      </w:r>
    </w:p>
    <w:p w14:paraId="4369E8D9" w14:textId="77777777" w:rsidR="00CD3BEF" w:rsidRPr="00CD3BEF" w:rsidRDefault="00CD3BEF" w:rsidP="00CD3BEF">
      <w:pPr>
        <w:spacing w:after="0" w:line="240" w:lineRule="auto"/>
        <w:jc w:val="both"/>
        <w:rPr>
          <w:rFonts w:eastAsia="Times New Roman" w:cs="Arial"/>
          <w:bCs/>
          <w:snapToGrid w:val="0"/>
          <w:sz w:val="20"/>
          <w:szCs w:val="20"/>
          <w:lang w:eastAsia="it-IT"/>
        </w:rPr>
      </w:pPr>
      <w:r w:rsidRPr="00CD3BEF">
        <w:rPr>
          <w:rFonts w:eastAsia="Times New Roman"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116B488" w14:textId="77777777" w:rsidR="00CD3BEF" w:rsidRPr="00CD3BEF" w:rsidRDefault="00CD3BEF" w:rsidP="00CD3BEF">
      <w:pPr>
        <w:spacing w:after="0" w:line="240" w:lineRule="auto"/>
        <w:jc w:val="both"/>
        <w:rPr>
          <w:rFonts w:eastAsia="Times New Roman" w:cs="Arial"/>
          <w:bCs/>
          <w:snapToGrid w:val="0"/>
          <w:sz w:val="20"/>
          <w:szCs w:val="20"/>
          <w:lang w:eastAsia="it-IT"/>
        </w:rPr>
      </w:pPr>
    </w:p>
    <w:p w14:paraId="6F18AE3A" w14:textId="77777777" w:rsidR="00CD3BEF" w:rsidRPr="00CD3BEF" w:rsidRDefault="00CD3BEF" w:rsidP="00CD3BEF">
      <w:pPr>
        <w:spacing w:after="0" w:line="240" w:lineRule="auto"/>
        <w:jc w:val="both"/>
        <w:rPr>
          <w:rFonts w:eastAsia="Times New Roman" w:cs="Arial"/>
          <w:bCs/>
          <w:snapToGrid w:val="0"/>
          <w:sz w:val="20"/>
          <w:szCs w:val="20"/>
          <w:lang w:eastAsia="it-IT"/>
        </w:rPr>
      </w:pPr>
      <w:r w:rsidRPr="00CD3BEF">
        <w:rPr>
          <w:rFonts w:eastAsia="Times New Roman" w:cs="Arial"/>
          <w:b/>
          <w:bCs/>
          <w:snapToGrid w:val="0"/>
          <w:sz w:val="20"/>
          <w:szCs w:val="20"/>
          <w:lang w:eastAsia="it-IT"/>
        </w:rPr>
        <w:t>Prochains salons de la FESPA :</w:t>
      </w:r>
    </w:p>
    <w:p w14:paraId="20E0EBB2"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FESPA Eurasia, 5-8 décembre 2019, Istanbul Expo Center, Istanbul, Turkey</w:t>
      </w:r>
    </w:p>
    <w:p w14:paraId="6FBED29E"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FESPA Brasil, 18-20 Mars 2020, Expo Center Norte, São Paulo, Brasil</w:t>
      </w:r>
    </w:p>
    <w:p w14:paraId="06A2F821"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FESPA Global Print Expo, 24-27 Mars 2020, IFEMA, Madrid, Spain</w:t>
      </w:r>
    </w:p>
    <w:p w14:paraId="3515BFDD"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European Sign Expo, 24-27 Mars 2020, IFEMA, Madrid, Spain</w:t>
      </w:r>
    </w:p>
    <w:p w14:paraId="1E6E4BC4"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Sportswear Pro, 24-27 Mars 2020, IFEMA, Madrid, Spain</w:t>
      </w:r>
    </w:p>
    <w:p w14:paraId="085D66D0"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FESPA Global Print Expo, 18-21 Mai 2021, Messe München, Munich, Germany</w:t>
      </w:r>
    </w:p>
    <w:p w14:paraId="023DED6B" w14:textId="77777777" w:rsidR="00CD3BEF" w:rsidRPr="00CD3BEF" w:rsidRDefault="00CD3BEF" w:rsidP="00CD3BEF">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CD3BEF">
        <w:rPr>
          <w:rFonts w:cs="Calibri"/>
          <w:color w:val="000000"/>
          <w:sz w:val="20"/>
          <w:szCs w:val="20"/>
          <w:u w:color="000000"/>
          <w:bdr w:val="nil"/>
          <w:lang w:val="es-ES_tradnl" w:eastAsia="en-GB"/>
        </w:rPr>
        <w:t>European Sign Expo, 18-21 Mai 2021, Messe München, Munich, Germany</w:t>
      </w:r>
    </w:p>
    <w:p w14:paraId="1CC9C9A9" w14:textId="77777777" w:rsidR="00CD3BEF" w:rsidRPr="00CD3BEF" w:rsidRDefault="00CD3BEF" w:rsidP="00CD3BEF">
      <w:pPr>
        <w:spacing w:after="0" w:line="240" w:lineRule="auto"/>
        <w:jc w:val="both"/>
        <w:outlineLvl w:val="0"/>
        <w:rPr>
          <w:rFonts w:cs="Arial"/>
          <w:b/>
          <w:sz w:val="20"/>
          <w:szCs w:val="20"/>
          <w:lang w:eastAsia="en-GB"/>
        </w:rPr>
      </w:pPr>
    </w:p>
    <w:p w14:paraId="044A1D2F" w14:textId="77777777" w:rsidR="00CD3BEF" w:rsidRPr="00CD3BEF" w:rsidRDefault="00CD3BEF" w:rsidP="00CD3BEF">
      <w:pPr>
        <w:spacing w:after="0" w:line="240" w:lineRule="auto"/>
        <w:jc w:val="both"/>
        <w:outlineLvl w:val="0"/>
        <w:rPr>
          <w:rFonts w:cs="Arial"/>
          <w:b/>
          <w:bCs/>
          <w:sz w:val="20"/>
          <w:szCs w:val="20"/>
          <w:lang w:eastAsia="en-GB"/>
        </w:rPr>
      </w:pPr>
      <w:r w:rsidRPr="00CD3BEF">
        <w:rPr>
          <w:rFonts w:cs="Arial"/>
          <w:b/>
          <w:sz w:val="20"/>
          <w:szCs w:val="20"/>
          <w:lang w:eastAsia="en-GB"/>
        </w:rPr>
        <w:t>Publié pour le compte de la FESPA par AD Communications</w:t>
      </w:r>
    </w:p>
    <w:p w14:paraId="2A4E54D0" w14:textId="77777777" w:rsidR="00CD3BEF" w:rsidRPr="00CD3BEF" w:rsidRDefault="00CD3BEF" w:rsidP="00CD3BEF">
      <w:pPr>
        <w:spacing w:after="0" w:line="240" w:lineRule="auto"/>
        <w:jc w:val="both"/>
        <w:outlineLvl w:val="0"/>
        <w:rPr>
          <w:rFonts w:cs="Arial"/>
          <w:b/>
          <w:bCs/>
          <w:sz w:val="20"/>
          <w:szCs w:val="20"/>
          <w:lang w:eastAsia="en-GB"/>
        </w:rPr>
      </w:pPr>
    </w:p>
    <w:p w14:paraId="1A188702" w14:textId="77777777" w:rsidR="00CD3BEF" w:rsidRPr="00CD3BEF" w:rsidRDefault="00CD3BEF" w:rsidP="00CD3BEF">
      <w:pPr>
        <w:spacing w:after="0" w:line="240" w:lineRule="auto"/>
        <w:jc w:val="both"/>
        <w:outlineLvl w:val="0"/>
        <w:rPr>
          <w:rFonts w:cs="Arial"/>
          <w:b/>
          <w:bCs/>
          <w:sz w:val="20"/>
          <w:szCs w:val="20"/>
          <w:lang w:eastAsia="en-GB"/>
        </w:rPr>
      </w:pPr>
      <w:r w:rsidRPr="00CD3BEF">
        <w:rPr>
          <w:rFonts w:cs="Arial"/>
          <w:b/>
          <w:bCs/>
          <w:sz w:val="20"/>
          <w:szCs w:val="20"/>
          <w:lang w:eastAsia="en-GB"/>
        </w:rPr>
        <w:t>Pour de plus amples informations, veuillez contacter:</w:t>
      </w:r>
    </w:p>
    <w:p w14:paraId="0B087AD2" w14:textId="77777777" w:rsidR="00A11C00" w:rsidRPr="00CD3BEF" w:rsidRDefault="00A11C00" w:rsidP="00A11C00">
      <w:pPr>
        <w:spacing w:after="0" w:line="240" w:lineRule="auto"/>
        <w:jc w:val="both"/>
        <w:rPr>
          <w:sz w:val="20"/>
          <w:szCs w:val="20"/>
        </w:rPr>
      </w:pPr>
    </w:p>
    <w:p w14:paraId="5F5C72D3" w14:textId="05FCD40E" w:rsidR="00A11C00" w:rsidRPr="00CD3BEF" w:rsidRDefault="00A11C00" w:rsidP="00A11C00">
      <w:pPr>
        <w:spacing w:after="0" w:line="240" w:lineRule="auto"/>
        <w:jc w:val="both"/>
        <w:rPr>
          <w:sz w:val="20"/>
          <w:szCs w:val="20"/>
        </w:rPr>
      </w:pPr>
      <w:r w:rsidRPr="00CD3BEF">
        <w:rPr>
          <w:sz w:val="20"/>
          <w:szCs w:val="20"/>
        </w:rPr>
        <w:t>Michael Grass</w:t>
      </w:r>
      <w:r w:rsidRPr="00CD3BEF">
        <w:rPr>
          <w:sz w:val="20"/>
          <w:szCs w:val="20"/>
        </w:rPr>
        <w:tab/>
      </w:r>
      <w:r w:rsidRPr="00CD3BEF">
        <w:rPr>
          <w:sz w:val="20"/>
          <w:szCs w:val="20"/>
        </w:rPr>
        <w:tab/>
      </w:r>
      <w:r w:rsidRPr="00CD3BEF">
        <w:rPr>
          <w:sz w:val="20"/>
          <w:szCs w:val="20"/>
        </w:rPr>
        <w:tab/>
      </w:r>
      <w:r w:rsidRPr="00CD3BEF">
        <w:rPr>
          <w:sz w:val="20"/>
          <w:szCs w:val="20"/>
        </w:rPr>
        <w:tab/>
      </w:r>
      <w:r w:rsidRPr="00CD3BEF">
        <w:rPr>
          <w:sz w:val="20"/>
          <w:szCs w:val="20"/>
        </w:rPr>
        <w:t>Simona Jevdokimovaite</w:t>
      </w:r>
    </w:p>
    <w:p w14:paraId="78ADECC1" w14:textId="77777777" w:rsidR="00A11C00" w:rsidRPr="00CD3BEF" w:rsidRDefault="00A11C00" w:rsidP="00A11C00">
      <w:pPr>
        <w:spacing w:after="0" w:line="240" w:lineRule="auto"/>
        <w:jc w:val="both"/>
        <w:rPr>
          <w:sz w:val="20"/>
          <w:szCs w:val="20"/>
        </w:rPr>
      </w:pPr>
      <w:r w:rsidRPr="00CD3BEF">
        <w:rPr>
          <w:sz w:val="20"/>
          <w:szCs w:val="20"/>
        </w:rPr>
        <w:t xml:space="preserve">AD Communications  </w:t>
      </w:r>
      <w:r w:rsidRPr="00CD3BEF">
        <w:rPr>
          <w:sz w:val="20"/>
          <w:szCs w:val="20"/>
        </w:rPr>
        <w:tab/>
      </w:r>
      <w:r w:rsidRPr="00CD3BEF">
        <w:rPr>
          <w:sz w:val="20"/>
          <w:szCs w:val="20"/>
        </w:rPr>
        <w:tab/>
      </w:r>
      <w:r w:rsidRPr="00CD3BEF">
        <w:rPr>
          <w:sz w:val="20"/>
          <w:szCs w:val="20"/>
        </w:rPr>
        <w:tab/>
        <w:t>FESPA</w:t>
      </w:r>
    </w:p>
    <w:p w14:paraId="43609BBA" w14:textId="07AE78FF" w:rsidR="00A11C00" w:rsidRPr="00CD3BEF" w:rsidRDefault="00A11C00" w:rsidP="00A11C00">
      <w:pPr>
        <w:spacing w:after="0" w:line="240" w:lineRule="auto"/>
        <w:jc w:val="both"/>
        <w:rPr>
          <w:sz w:val="20"/>
          <w:szCs w:val="20"/>
        </w:rPr>
      </w:pPr>
      <w:r w:rsidRPr="00CD3BEF">
        <w:rPr>
          <w:sz w:val="20"/>
          <w:szCs w:val="20"/>
        </w:rPr>
        <w:t xml:space="preserve">Tel: + 44 (0) 1372 464470        </w:t>
      </w:r>
      <w:r w:rsidRPr="00CD3BEF">
        <w:rPr>
          <w:sz w:val="20"/>
          <w:szCs w:val="20"/>
        </w:rPr>
        <w:tab/>
      </w:r>
      <w:r w:rsidRPr="00CD3BEF">
        <w:rPr>
          <w:sz w:val="20"/>
          <w:szCs w:val="20"/>
        </w:rPr>
        <w:tab/>
        <w:t>Tel: +44 (0) 1737 228</w:t>
      </w:r>
      <w:r w:rsidRPr="00CD3BEF">
        <w:rPr>
          <w:sz w:val="20"/>
          <w:szCs w:val="20"/>
        </w:rPr>
        <w:t>169</w:t>
      </w:r>
    </w:p>
    <w:p w14:paraId="6C4312E6" w14:textId="3A6D0E03" w:rsidR="00A11C00" w:rsidRPr="00CD3BEF" w:rsidRDefault="00A11C00" w:rsidP="00A11C00">
      <w:pPr>
        <w:spacing w:after="0" w:line="240" w:lineRule="auto"/>
        <w:jc w:val="both"/>
        <w:rPr>
          <w:sz w:val="20"/>
          <w:szCs w:val="20"/>
        </w:rPr>
      </w:pPr>
      <w:r w:rsidRPr="00CD3BEF">
        <w:rPr>
          <w:sz w:val="20"/>
          <w:szCs w:val="20"/>
        </w:rPr>
        <w:t xml:space="preserve">Email: </w:t>
      </w:r>
      <w:hyperlink r:id="rId11" w:history="1">
        <w:r w:rsidRPr="00CD3BEF">
          <w:rPr>
            <w:rStyle w:val="Hyperlink"/>
            <w:sz w:val="20"/>
            <w:szCs w:val="20"/>
          </w:rPr>
          <w:t>mgrass@adcomms.co.uk</w:t>
        </w:r>
      </w:hyperlink>
      <w:r w:rsidRPr="00CD3BEF">
        <w:rPr>
          <w:sz w:val="20"/>
          <w:szCs w:val="20"/>
        </w:rPr>
        <w:t xml:space="preserve"> </w:t>
      </w:r>
      <w:r w:rsidRPr="00CD3BEF">
        <w:rPr>
          <w:sz w:val="20"/>
          <w:szCs w:val="20"/>
        </w:rPr>
        <w:tab/>
      </w:r>
      <w:r w:rsidRPr="00CD3BEF">
        <w:rPr>
          <w:sz w:val="20"/>
          <w:szCs w:val="20"/>
        </w:rPr>
        <w:tab/>
        <w:t xml:space="preserve">Email: </w:t>
      </w:r>
      <w:hyperlink r:id="rId12" w:history="1">
        <w:r w:rsidRPr="00CD3BEF">
          <w:rPr>
            <w:color w:val="0563C1"/>
            <w:sz w:val="20"/>
            <w:szCs w:val="20"/>
            <w:u w:val="single"/>
            <w:lang w:eastAsia="en-GB"/>
          </w:rPr>
          <w:t>simona.jevdokimovaite@fespa.com</w:t>
        </w:r>
      </w:hyperlink>
    </w:p>
    <w:p w14:paraId="6438E3B5" w14:textId="77777777" w:rsidR="00A11C00" w:rsidRPr="00CD3BEF" w:rsidRDefault="00A11C00" w:rsidP="00A11C00">
      <w:pPr>
        <w:spacing w:after="0" w:line="240" w:lineRule="auto"/>
        <w:jc w:val="both"/>
        <w:rPr>
          <w:rFonts w:cs="Calibri"/>
          <w:sz w:val="20"/>
          <w:szCs w:val="20"/>
          <w:shd w:val="clear" w:color="auto" w:fill="FFFFFF"/>
        </w:rPr>
      </w:pPr>
      <w:r w:rsidRPr="00CD3BEF">
        <w:rPr>
          <w:sz w:val="20"/>
          <w:szCs w:val="20"/>
        </w:rPr>
        <w:t xml:space="preserve">Website: </w:t>
      </w:r>
      <w:hyperlink r:id="rId13" w:history="1">
        <w:r w:rsidRPr="00CD3BEF">
          <w:rPr>
            <w:rStyle w:val="Hyperlink"/>
            <w:sz w:val="20"/>
            <w:szCs w:val="20"/>
          </w:rPr>
          <w:t>www.adcomms.co.uk</w:t>
        </w:r>
      </w:hyperlink>
      <w:r w:rsidRPr="00CD3BEF">
        <w:rPr>
          <w:sz w:val="20"/>
          <w:szCs w:val="20"/>
        </w:rPr>
        <w:tab/>
      </w:r>
      <w:r w:rsidRPr="00CD3BEF">
        <w:rPr>
          <w:sz w:val="20"/>
          <w:szCs w:val="20"/>
        </w:rPr>
        <w:tab/>
        <w:t xml:space="preserve">Website: </w:t>
      </w:r>
      <w:hyperlink r:id="rId14" w:history="1">
        <w:r w:rsidRPr="00CD3BEF">
          <w:rPr>
            <w:rStyle w:val="Hyperlink"/>
            <w:sz w:val="20"/>
            <w:szCs w:val="20"/>
          </w:rPr>
          <w:t>www.fespa.com</w:t>
        </w:r>
      </w:hyperlink>
      <w:r w:rsidRPr="00CD3BEF">
        <w:rPr>
          <w:sz w:val="20"/>
          <w:szCs w:val="20"/>
        </w:rPr>
        <w:t xml:space="preserve"> </w:t>
      </w:r>
    </w:p>
    <w:p w14:paraId="5B1505C6" w14:textId="77777777" w:rsidR="0012487B" w:rsidRDefault="0012487B" w:rsidP="00A11C00">
      <w:pPr>
        <w:spacing w:line="360" w:lineRule="auto"/>
      </w:pPr>
    </w:p>
    <w:sectPr w:rsidR="0012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727"/>
    <w:multiLevelType w:val="hybridMultilevel"/>
    <w:tmpl w:val="137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UzNzUxMTE0sDBV0lEKTi0uzszPAykwrAUAAWDPrywAAAA="/>
  </w:docVars>
  <w:rsids>
    <w:rsidRoot w:val="00526274"/>
    <w:rsid w:val="00004898"/>
    <w:rsid w:val="00052AC0"/>
    <w:rsid w:val="000566A6"/>
    <w:rsid w:val="000636FB"/>
    <w:rsid w:val="00075A6C"/>
    <w:rsid w:val="000848C9"/>
    <w:rsid w:val="000B7AED"/>
    <w:rsid w:val="000C15F5"/>
    <w:rsid w:val="000F4655"/>
    <w:rsid w:val="000F6BA8"/>
    <w:rsid w:val="00113242"/>
    <w:rsid w:val="00114A21"/>
    <w:rsid w:val="00115925"/>
    <w:rsid w:val="0012487B"/>
    <w:rsid w:val="0014659C"/>
    <w:rsid w:val="001521A2"/>
    <w:rsid w:val="001530D2"/>
    <w:rsid w:val="001651F0"/>
    <w:rsid w:val="00171035"/>
    <w:rsid w:val="00187C8E"/>
    <w:rsid w:val="001952D2"/>
    <w:rsid w:val="001A2127"/>
    <w:rsid w:val="001D0A12"/>
    <w:rsid w:val="00210755"/>
    <w:rsid w:val="00226EFA"/>
    <w:rsid w:val="00244E43"/>
    <w:rsid w:val="00245FC3"/>
    <w:rsid w:val="0025164B"/>
    <w:rsid w:val="00252E6C"/>
    <w:rsid w:val="00255A8A"/>
    <w:rsid w:val="00275054"/>
    <w:rsid w:val="00292B0A"/>
    <w:rsid w:val="002B37E5"/>
    <w:rsid w:val="002B41F1"/>
    <w:rsid w:val="002C07E3"/>
    <w:rsid w:val="002D2524"/>
    <w:rsid w:val="002E1E5A"/>
    <w:rsid w:val="002E29A9"/>
    <w:rsid w:val="002E4F1D"/>
    <w:rsid w:val="002F72B5"/>
    <w:rsid w:val="003059AA"/>
    <w:rsid w:val="0031323C"/>
    <w:rsid w:val="00321A0E"/>
    <w:rsid w:val="00322CE8"/>
    <w:rsid w:val="0033368A"/>
    <w:rsid w:val="00343164"/>
    <w:rsid w:val="003479A3"/>
    <w:rsid w:val="003B091D"/>
    <w:rsid w:val="003B1D92"/>
    <w:rsid w:val="003B202C"/>
    <w:rsid w:val="003B27A5"/>
    <w:rsid w:val="003D2C0C"/>
    <w:rsid w:val="00430C87"/>
    <w:rsid w:val="0044414D"/>
    <w:rsid w:val="00455ABC"/>
    <w:rsid w:val="00455EC6"/>
    <w:rsid w:val="00456EC8"/>
    <w:rsid w:val="0046366D"/>
    <w:rsid w:val="00466976"/>
    <w:rsid w:val="00493D6D"/>
    <w:rsid w:val="00495795"/>
    <w:rsid w:val="004A24F4"/>
    <w:rsid w:val="004A7EFB"/>
    <w:rsid w:val="004C579C"/>
    <w:rsid w:val="004C6DEC"/>
    <w:rsid w:val="004D6DCE"/>
    <w:rsid w:val="004F1BA7"/>
    <w:rsid w:val="00506C0E"/>
    <w:rsid w:val="00515F6E"/>
    <w:rsid w:val="00526274"/>
    <w:rsid w:val="0053428B"/>
    <w:rsid w:val="00544DD9"/>
    <w:rsid w:val="0057798A"/>
    <w:rsid w:val="00587170"/>
    <w:rsid w:val="00596579"/>
    <w:rsid w:val="00597445"/>
    <w:rsid w:val="005B2208"/>
    <w:rsid w:val="005B28A5"/>
    <w:rsid w:val="005C4BD8"/>
    <w:rsid w:val="005E0428"/>
    <w:rsid w:val="005E65AD"/>
    <w:rsid w:val="006363E8"/>
    <w:rsid w:val="00645AE1"/>
    <w:rsid w:val="00651C77"/>
    <w:rsid w:val="00660A3C"/>
    <w:rsid w:val="006632D4"/>
    <w:rsid w:val="006A146B"/>
    <w:rsid w:val="006B5CEE"/>
    <w:rsid w:val="006C2D08"/>
    <w:rsid w:val="006C5067"/>
    <w:rsid w:val="006E6669"/>
    <w:rsid w:val="006E66F4"/>
    <w:rsid w:val="006F3537"/>
    <w:rsid w:val="006F765A"/>
    <w:rsid w:val="00720BDA"/>
    <w:rsid w:val="00753833"/>
    <w:rsid w:val="007B5D68"/>
    <w:rsid w:val="007C1F0E"/>
    <w:rsid w:val="007C3345"/>
    <w:rsid w:val="007D442B"/>
    <w:rsid w:val="00833C9B"/>
    <w:rsid w:val="00846C87"/>
    <w:rsid w:val="008546B3"/>
    <w:rsid w:val="00856366"/>
    <w:rsid w:val="008753FC"/>
    <w:rsid w:val="00885970"/>
    <w:rsid w:val="00886406"/>
    <w:rsid w:val="0089431C"/>
    <w:rsid w:val="008A5D5D"/>
    <w:rsid w:val="008E7471"/>
    <w:rsid w:val="008F1EC2"/>
    <w:rsid w:val="009204C2"/>
    <w:rsid w:val="00943B32"/>
    <w:rsid w:val="00950656"/>
    <w:rsid w:val="00954F7B"/>
    <w:rsid w:val="00955838"/>
    <w:rsid w:val="009C12DF"/>
    <w:rsid w:val="009C31AE"/>
    <w:rsid w:val="009D0477"/>
    <w:rsid w:val="009D619E"/>
    <w:rsid w:val="009E1E12"/>
    <w:rsid w:val="009E4799"/>
    <w:rsid w:val="009F2316"/>
    <w:rsid w:val="009F592B"/>
    <w:rsid w:val="009F6A89"/>
    <w:rsid w:val="00A11C00"/>
    <w:rsid w:val="00A14337"/>
    <w:rsid w:val="00A2278E"/>
    <w:rsid w:val="00A270C7"/>
    <w:rsid w:val="00A27F81"/>
    <w:rsid w:val="00A342D3"/>
    <w:rsid w:val="00A74FDE"/>
    <w:rsid w:val="00A80B15"/>
    <w:rsid w:val="00A9308C"/>
    <w:rsid w:val="00AD663A"/>
    <w:rsid w:val="00B14C4B"/>
    <w:rsid w:val="00B23656"/>
    <w:rsid w:val="00B276D0"/>
    <w:rsid w:val="00B35049"/>
    <w:rsid w:val="00B6189F"/>
    <w:rsid w:val="00B7333E"/>
    <w:rsid w:val="00BA2CAB"/>
    <w:rsid w:val="00BB0D99"/>
    <w:rsid w:val="00BB5931"/>
    <w:rsid w:val="00C035D1"/>
    <w:rsid w:val="00C04253"/>
    <w:rsid w:val="00C1761C"/>
    <w:rsid w:val="00C61883"/>
    <w:rsid w:val="00C67B5F"/>
    <w:rsid w:val="00C852D4"/>
    <w:rsid w:val="00C90DE6"/>
    <w:rsid w:val="00CA4216"/>
    <w:rsid w:val="00CB3F37"/>
    <w:rsid w:val="00CD3BEF"/>
    <w:rsid w:val="00CF0009"/>
    <w:rsid w:val="00CF3EF8"/>
    <w:rsid w:val="00CF40B9"/>
    <w:rsid w:val="00CF7448"/>
    <w:rsid w:val="00D2351D"/>
    <w:rsid w:val="00D276F0"/>
    <w:rsid w:val="00D27BB9"/>
    <w:rsid w:val="00D54CC2"/>
    <w:rsid w:val="00D57635"/>
    <w:rsid w:val="00D65825"/>
    <w:rsid w:val="00D67AE8"/>
    <w:rsid w:val="00D924B6"/>
    <w:rsid w:val="00DA0ADD"/>
    <w:rsid w:val="00DB75E8"/>
    <w:rsid w:val="00DD1386"/>
    <w:rsid w:val="00DD4023"/>
    <w:rsid w:val="00DD62E8"/>
    <w:rsid w:val="00DE1AF2"/>
    <w:rsid w:val="00E17928"/>
    <w:rsid w:val="00E35BA0"/>
    <w:rsid w:val="00E46DA9"/>
    <w:rsid w:val="00E66808"/>
    <w:rsid w:val="00E734C8"/>
    <w:rsid w:val="00E74574"/>
    <w:rsid w:val="00E96CC5"/>
    <w:rsid w:val="00EA7F09"/>
    <w:rsid w:val="00EC21CF"/>
    <w:rsid w:val="00ED292B"/>
    <w:rsid w:val="00ED308F"/>
    <w:rsid w:val="00EE07F0"/>
    <w:rsid w:val="00F014B0"/>
    <w:rsid w:val="00F14A08"/>
    <w:rsid w:val="00F26200"/>
    <w:rsid w:val="00F3210D"/>
    <w:rsid w:val="00F36266"/>
    <w:rsid w:val="00F52D9D"/>
    <w:rsid w:val="00F546FD"/>
    <w:rsid w:val="00F64100"/>
    <w:rsid w:val="00F67245"/>
    <w:rsid w:val="00F72BEA"/>
    <w:rsid w:val="00F9276F"/>
    <w:rsid w:val="00FA1565"/>
    <w:rsid w:val="00FA2367"/>
    <w:rsid w:val="00FA4C4A"/>
    <w:rsid w:val="00FB5D29"/>
    <w:rsid w:val="00FC4AF9"/>
    <w:rsid w:val="00FC5818"/>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2E978C"/>
  <w15:chartTrackingRefBased/>
  <w15:docId w15:val="{31D9E277-32A3-4AD3-A5E2-FA23CA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75A6C"/>
    <w:rPr>
      <w:rFonts w:ascii="Calibri Light" w:eastAsia="Times New Roman" w:hAnsi="Calibri Light" w:cs="Times New Roman"/>
      <w:b/>
      <w:bCs/>
      <w:sz w:val="26"/>
      <w:szCs w:val="26"/>
      <w:lang w:val="en-GB" w:eastAsia="en-US"/>
    </w:rPr>
  </w:style>
  <w:style w:type="paragraph" w:styleId="Revision">
    <w:name w:val="Revision"/>
    <w:hidden/>
    <w:uiPriority w:val="99"/>
    <w:semiHidden/>
    <w:rsid w:val="00D27BB9"/>
    <w:rPr>
      <w:sz w:val="22"/>
      <w:szCs w:val="22"/>
      <w:lang w:eastAsia="en-US"/>
    </w:rPr>
  </w:style>
  <w:style w:type="character" w:styleId="Strong">
    <w:name w:val="Strong"/>
    <w:uiPriority w:val="22"/>
    <w:qFormat/>
    <w:rsid w:val="00C67B5F"/>
    <w:rPr>
      <w:b/>
      <w:bCs/>
    </w:rPr>
  </w:style>
  <w:style w:type="numbering" w:customStyle="1" w:styleId="ImportedStyle1">
    <w:name w:val="Imported Style 1"/>
    <w:rsid w:val="00A11C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ras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20Team%20Folder\CLIENTS\FESPA\FESPA%20Digital%202014\Press%20Releases\Campaign%20Launch%20Release\Fespa%20Digital%20launch%20press%20release_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2AAAC-1429-4967-B766-7C50D4C58E41}">
  <ds:schemaRefs>
    <ds:schemaRef ds:uri="http://schemas.microsoft.com/sharepoint/v3/contenttype/forms"/>
  </ds:schemaRefs>
</ds:datastoreItem>
</file>

<file path=customXml/itemProps2.xml><?xml version="1.0" encoding="utf-8"?>
<ds:datastoreItem xmlns:ds="http://schemas.openxmlformats.org/officeDocument/2006/customXml" ds:itemID="{AF75F611-5FA4-440E-AF33-1F7E5A66B3D5}">
  <ds:schemaRefs>
    <ds:schemaRef ds:uri="http://schemas.microsoft.com/office/2006/metadata/longProperties"/>
  </ds:schemaRefs>
</ds:datastoreItem>
</file>

<file path=customXml/itemProps3.xml><?xml version="1.0" encoding="utf-8"?>
<ds:datastoreItem xmlns:ds="http://schemas.openxmlformats.org/officeDocument/2006/customXml" ds:itemID="{E6DBDD7E-1F36-461E-A833-4C63871332FF}">
  <ds:schemaRefs>
    <ds:schemaRef ds:uri="670abb52-b1e4-4e5e-965e-bf04ead9cc0d"/>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33a04f6d-823c-476e-bd30-27cf0fc2b76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000467-E761-4A37-8104-BB534FF276A7}"/>
</file>

<file path=docProps/app.xml><?xml version="1.0" encoding="utf-8"?>
<Properties xmlns="http://schemas.openxmlformats.org/officeDocument/2006/extended-properties" xmlns:vt="http://schemas.openxmlformats.org/officeDocument/2006/docPropsVTypes">
  <Template>Fespa Digital launch press release_Draft 1</Template>
  <TotalTime>2</TotalTime>
  <Pages>3</Pages>
  <Words>978</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FESPA Announces North German Location for Global Expo 2017</vt:lpstr>
      <vt:lpstr>FESPA Announces North German Location for Global Expo 2017</vt:lpstr>
    </vt:vector>
  </TitlesOfParts>
  <Company>Microsoft</Company>
  <LinksUpToDate>false</LinksUpToDate>
  <CharactersWithSpaces>6541</CharactersWithSpaces>
  <SharedDoc>false</SharedDoc>
  <HLinks>
    <vt:vector size="36" baseType="variant">
      <vt:variant>
        <vt:i4>5308420</vt:i4>
      </vt:variant>
      <vt:variant>
        <vt:i4>15</vt:i4>
      </vt:variant>
      <vt:variant>
        <vt:i4>0</vt:i4>
      </vt:variant>
      <vt:variant>
        <vt:i4>5</vt:i4>
      </vt:variant>
      <vt:variant>
        <vt:lpwstr>http://www.fespa.com/</vt:lpwstr>
      </vt:variant>
      <vt:variant>
        <vt:lpwstr/>
      </vt:variant>
      <vt:variant>
        <vt:i4>1114114</vt:i4>
      </vt:variant>
      <vt:variant>
        <vt:i4>12</vt:i4>
      </vt:variant>
      <vt:variant>
        <vt:i4>0</vt:i4>
      </vt:variant>
      <vt:variant>
        <vt:i4>5</vt:i4>
      </vt:variant>
      <vt:variant>
        <vt:lpwstr>http://www.adcomms.co.uk/</vt:lpwstr>
      </vt:variant>
      <vt:variant>
        <vt:lpwstr/>
      </vt:variant>
      <vt:variant>
        <vt:i4>7077903</vt:i4>
      </vt:variant>
      <vt:variant>
        <vt:i4>9</vt:i4>
      </vt:variant>
      <vt:variant>
        <vt:i4>0</vt:i4>
      </vt:variant>
      <vt:variant>
        <vt:i4>5</vt:i4>
      </vt:variant>
      <vt:variant>
        <vt:lpwstr>mailto:sarah.farrell@fespa.com</vt:lpwstr>
      </vt:variant>
      <vt:variant>
        <vt:lpwstr/>
      </vt:variant>
      <vt:variant>
        <vt:i4>4587566</vt:i4>
      </vt:variant>
      <vt:variant>
        <vt:i4>6</vt:i4>
      </vt:variant>
      <vt:variant>
        <vt:i4>0</vt:i4>
      </vt:variant>
      <vt:variant>
        <vt:i4>5</vt:i4>
      </vt:variant>
      <vt:variant>
        <vt:lpwstr>mailto:emartin@adcomms.co.uk</vt:lpwstr>
      </vt:variant>
      <vt:variant>
        <vt:lpwstr/>
      </vt:variant>
      <vt:variant>
        <vt:i4>5308420</vt:i4>
      </vt:variant>
      <vt:variant>
        <vt:i4>3</vt:i4>
      </vt:variant>
      <vt:variant>
        <vt:i4>0</vt:i4>
      </vt:variant>
      <vt:variant>
        <vt:i4>5</vt:i4>
      </vt:variant>
      <vt:variant>
        <vt:lpwstr>http://www.fespa.com/</vt:lpwstr>
      </vt:variant>
      <vt:variant>
        <vt:lpwstr/>
      </vt:variant>
      <vt:variant>
        <vt:i4>5308420</vt:i4>
      </vt:variant>
      <vt:variant>
        <vt:i4>0</vt:i4>
      </vt:variant>
      <vt:variant>
        <vt:i4>0</vt:i4>
      </vt:variant>
      <vt:variant>
        <vt:i4>5</vt:i4>
      </vt:variant>
      <vt:variant>
        <vt:lpwstr>http://www.fespa.com/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North German Location for Global Expo 2017</dc:title>
  <dc:subject>FESPA 2017</dc:subject>
  <dc:creator>AD Communications</dc:creator>
  <cp:keywords/>
  <cp:lastModifiedBy>Imogen Woods</cp:lastModifiedBy>
  <cp:revision>3</cp:revision>
  <cp:lastPrinted>2018-02-22T16:59:00Z</cp:lastPrinted>
  <dcterms:created xsi:type="dcterms:W3CDTF">2019-10-31T17:24:00Z</dcterms:created>
  <dcterms:modified xsi:type="dcterms:W3CDTF">2019-10-31T17:29:00Z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Version ID">
    <vt:lpwstr/>
  </property>
  <property fmtid="{D5CDD505-2E9C-101B-9397-08002B2CF9AE}" pid="4" name="Stage">
    <vt:lpwstr>Final</vt:lpwstr>
  </property>
  <property fmtid="{D5CDD505-2E9C-101B-9397-08002B2CF9AE}" pid="5" name="Content1">
    <vt:lpwstr>Press releases</vt:lpwstr>
  </property>
  <property fmtid="{D5CDD505-2E9C-101B-9397-08002B2CF9AE}" pid="6" name="TaxKeyword">
    <vt:lpwstr/>
  </property>
  <property fmtid="{D5CDD505-2E9C-101B-9397-08002B2CF9AE}" pid="7" name="_docset_NoMedatataSyncRequired">
    <vt:lpwstr>False</vt:lpwstr>
  </property>
</Properties>
</file>