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02432" w14:textId="3D6B1A25" w:rsidR="006E66F4" w:rsidRDefault="0089431C" w:rsidP="00EC21CF">
      <w:pPr>
        <w:spacing w:after="0" w:line="240" w:lineRule="auto"/>
        <w:jc w:val="both"/>
        <w:rPr>
          <w:b/>
        </w:rPr>
      </w:pPr>
      <w:r>
        <w:rPr>
          <w:noProof/>
          <w:lang w:eastAsia="en-GB"/>
        </w:rPr>
        <w:drawing>
          <wp:anchor distT="0" distB="0" distL="114300" distR="114300" simplePos="0" relativeHeight="251657728" behindDoc="0" locked="0" layoutInCell="1" allowOverlap="1" wp14:anchorId="39B27F10" wp14:editId="6E165AFE">
            <wp:simplePos x="0" y="0"/>
            <wp:positionH relativeFrom="column">
              <wp:posOffset>4010025</wp:posOffset>
            </wp:positionH>
            <wp:positionV relativeFrom="paragraph">
              <wp:posOffset>-650875</wp:posOffset>
            </wp:positionV>
            <wp:extent cx="2353945" cy="650875"/>
            <wp:effectExtent l="0" t="0" r="8255" b="0"/>
            <wp:wrapNone/>
            <wp:docPr id="4" name="Picture 4"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816-FESPA-Profit-For-Purpos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CF578" w14:textId="77777777" w:rsidR="005217DB" w:rsidRPr="005217DB" w:rsidRDefault="005217DB" w:rsidP="005217DB">
      <w:pPr>
        <w:spacing w:after="0" w:line="240" w:lineRule="auto"/>
        <w:jc w:val="both"/>
        <w:rPr>
          <w:b/>
          <w:lang w:val="it-IT"/>
        </w:rPr>
      </w:pPr>
      <w:r w:rsidRPr="005217DB">
        <w:rPr>
          <w:b/>
          <w:lang w:val="it-IT"/>
        </w:rPr>
        <w:t>COMUNICATO STAMPA</w:t>
      </w:r>
    </w:p>
    <w:p w14:paraId="2FFD7037" w14:textId="51230B9A" w:rsidR="00F14A08" w:rsidRPr="00F14A08" w:rsidRDefault="00A11C00" w:rsidP="00A342D3">
      <w:pPr>
        <w:spacing w:after="0" w:line="240" w:lineRule="auto"/>
        <w:jc w:val="both"/>
      </w:pPr>
      <w:r>
        <w:t>7</w:t>
      </w:r>
      <w:bookmarkStart w:id="0" w:name="_GoBack"/>
      <w:bookmarkEnd w:id="0"/>
      <w:r w:rsidR="005217DB">
        <w:t xml:space="preserve"> Novembre</w:t>
      </w:r>
      <w:r>
        <w:t xml:space="preserve"> 2019</w:t>
      </w:r>
    </w:p>
    <w:p w14:paraId="28C6AA60" w14:textId="77777777" w:rsidR="00455ABC" w:rsidRPr="00CF0009" w:rsidRDefault="00455ABC" w:rsidP="000F4655">
      <w:pPr>
        <w:rPr>
          <w:b/>
        </w:rPr>
      </w:pPr>
    </w:p>
    <w:p w14:paraId="3A6EF6D8" w14:textId="77777777" w:rsidR="005217DB" w:rsidRPr="005217DB" w:rsidRDefault="005217DB" w:rsidP="005217DB">
      <w:pPr>
        <w:spacing w:line="360" w:lineRule="auto"/>
        <w:jc w:val="center"/>
        <w:rPr>
          <w:b/>
          <w:lang w:val="it-IT"/>
        </w:rPr>
      </w:pPr>
      <w:r w:rsidRPr="005217DB">
        <w:rPr>
          <w:b/>
          <w:lang w:val="it-IT"/>
        </w:rPr>
        <w:t>DANIEL SUNDERLAND NOMINATO NEL CONSIGLIO DI AMMINISTRAZIONE FESPA PER RAPPRESENTARE L’AMERICA LATINA</w:t>
      </w:r>
    </w:p>
    <w:p w14:paraId="0BE3CE36" w14:textId="77777777" w:rsidR="00A11C00" w:rsidRDefault="00A11C00" w:rsidP="00A11C00">
      <w:pPr>
        <w:spacing w:line="360" w:lineRule="auto"/>
        <w:rPr>
          <w:rFonts w:asciiTheme="minorHAnsi" w:hAnsiTheme="minorHAnsi" w:cstheme="minorHAnsi"/>
        </w:rPr>
      </w:pPr>
    </w:p>
    <w:p w14:paraId="1FD763FF" w14:textId="77777777" w:rsidR="005217DB" w:rsidRDefault="005217DB" w:rsidP="005217DB">
      <w:pPr>
        <w:spacing w:after="0" w:line="360" w:lineRule="auto"/>
        <w:jc w:val="both"/>
        <w:rPr>
          <w:rFonts w:asciiTheme="minorHAnsi" w:hAnsiTheme="minorHAnsi" w:cstheme="minorHAnsi"/>
          <w:lang w:val="it-IT"/>
        </w:rPr>
      </w:pPr>
      <w:r w:rsidRPr="005217DB">
        <w:rPr>
          <w:rFonts w:asciiTheme="minorHAnsi" w:hAnsiTheme="minorHAnsi" w:cstheme="minorHAnsi"/>
          <w:lang w:val="it-IT"/>
        </w:rPr>
        <w:t>FESPA ha ampliato il proprio Consiglio di amministrazione con la nomina di Daniel Sunderland quale rappresentante della regione dell’America Latina. La nomina è stata ratificata dai rappresentanti delle associazioni nazionali FESPA alla recente Assemblea generale FESPA tenutasi a Lione, in Francia.</w:t>
      </w:r>
    </w:p>
    <w:p w14:paraId="02BD8A51" w14:textId="77777777" w:rsidR="005217DB" w:rsidRPr="005217DB" w:rsidRDefault="005217DB" w:rsidP="005217DB">
      <w:pPr>
        <w:spacing w:after="0" w:line="360" w:lineRule="auto"/>
        <w:jc w:val="both"/>
        <w:rPr>
          <w:rFonts w:asciiTheme="minorHAnsi" w:hAnsiTheme="minorHAnsi" w:cstheme="minorHAnsi"/>
          <w:lang w:val="it-IT"/>
        </w:rPr>
      </w:pPr>
    </w:p>
    <w:p w14:paraId="2523F858" w14:textId="77777777" w:rsidR="005217DB" w:rsidRDefault="005217DB" w:rsidP="005217DB">
      <w:pPr>
        <w:spacing w:after="0" w:line="360" w:lineRule="auto"/>
        <w:jc w:val="both"/>
        <w:rPr>
          <w:rFonts w:asciiTheme="minorHAnsi" w:hAnsiTheme="minorHAnsi" w:cstheme="minorHAnsi"/>
          <w:lang w:val="it-IT"/>
        </w:rPr>
      </w:pPr>
      <w:r w:rsidRPr="005217DB">
        <w:rPr>
          <w:rFonts w:asciiTheme="minorHAnsi" w:hAnsiTheme="minorHAnsi" w:cstheme="minorHAnsi"/>
          <w:lang w:val="it-IT"/>
        </w:rPr>
        <w:t xml:space="preserve">Daniel (nato nel 1975) è di nazionalità messicana ed è stato consulente speciale del Consiglio FESPA dal 2015, fungendo da FESPA Ambassador per le Americhe e assistendo il Comitato finanziario. </w:t>
      </w:r>
    </w:p>
    <w:p w14:paraId="76024B16" w14:textId="77777777" w:rsidR="005217DB" w:rsidRPr="005217DB" w:rsidRDefault="005217DB" w:rsidP="005217DB">
      <w:pPr>
        <w:spacing w:after="0" w:line="360" w:lineRule="auto"/>
        <w:jc w:val="both"/>
        <w:rPr>
          <w:rFonts w:asciiTheme="minorHAnsi" w:hAnsiTheme="minorHAnsi" w:cstheme="minorHAnsi"/>
          <w:lang w:val="it-IT"/>
        </w:rPr>
      </w:pPr>
    </w:p>
    <w:p w14:paraId="6FFAFF1D" w14:textId="77777777" w:rsidR="005217DB" w:rsidRDefault="005217DB" w:rsidP="005217DB">
      <w:pPr>
        <w:spacing w:after="0" w:line="360" w:lineRule="auto"/>
        <w:jc w:val="both"/>
        <w:rPr>
          <w:rFonts w:asciiTheme="minorHAnsi" w:hAnsiTheme="minorHAnsi" w:cstheme="minorHAnsi"/>
          <w:lang w:val="it-IT"/>
        </w:rPr>
      </w:pPr>
      <w:r w:rsidRPr="005217DB">
        <w:rPr>
          <w:rFonts w:asciiTheme="minorHAnsi" w:hAnsiTheme="minorHAnsi" w:cstheme="minorHAnsi"/>
          <w:lang w:val="it-IT"/>
        </w:rPr>
        <w:t>Come Vicepresidente di Canagraf (La Cámara Nacional de la Industria de Artes Gráficas), l’associazione nazionale FESPA in Messico, ha ricoperto un ruolo importante a supporto dello sviluppo dell’evento FESPA in Messico, che attira più di 11.000 visitatori singoli dalla regione ogni anno.</w:t>
      </w:r>
    </w:p>
    <w:p w14:paraId="74081B0A" w14:textId="77777777" w:rsidR="005217DB" w:rsidRPr="005217DB" w:rsidRDefault="005217DB" w:rsidP="005217DB">
      <w:pPr>
        <w:spacing w:after="0" w:line="360" w:lineRule="auto"/>
        <w:jc w:val="both"/>
        <w:rPr>
          <w:rFonts w:asciiTheme="minorHAnsi" w:hAnsiTheme="minorHAnsi" w:cstheme="minorHAnsi"/>
          <w:lang w:val="it-IT"/>
        </w:rPr>
      </w:pPr>
    </w:p>
    <w:p w14:paraId="0B19EFC1" w14:textId="77777777" w:rsidR="005217DB" w:rsidRDefault="005217DB" w:rsidP="005217DB">
      <w:pPr>
        <w:spacing w:after="0" w:line="360" w:lineRule="auto"/>
        <w:jc w:val="both"/>
        <w:rPr>
          <w:rFonts w:asciiTheme="minorHAnsi" w:hAnsiTheme="minorHAnsi" w:cstheme="minorHAnsi"/>
          <w:lang w:val="it-IT"/>
        </w:rPr>
      </w:pPr>
      <w:r w:rsidRPr="005217DB">
        <w:rPr>
          <w:rFonts w:asciiTheme="minorHAnsi" w:hAnsiTheme="minorHAnsi" w:cstheme="minorHAnsi"/>
          <w:lang w:val="it-IT"/>
        </w:rPr>
        <w:t>Daniel rappresenta FESPA nel Consiglio di amministrazione di CONLATINGRAF (Confederación Latinoamericana de la Industria Gráfica), una coalizione di 14 associazioni, ciascuna in rappresentanza di un paese dell’America latina con forti tradizioni nella stampa. In questo modo l’America Latina è collegata con la comunità globale FESPA di stampatori specializzati.</w:t>
      </w:r>
    </w:p>
    <w:p w14:paraId="51077FF4" w14:textId="77777777" w:rsidR="005217DB" w:rsidRPr="005217DB" w:rsidRDefault="005217DB" w:rsidP="005217DB">
      <w:pPr>
        <w:spacing w:after="0" w:line="360" w:lineRule="auto"/>
        <w:jc w:val="both"/>
        <w:rPr>
          <w:rFonts w:asciiTheme="minorHAnsi" w:hAnsiTheme="minorHAnsi" w:cstheme="minorHAnsi"/>
          <w:lang w:val="it-IT"/>
        </w:rPr>
      </w:pPr>
    </w:p>
    <w:p w14:paraId="7D0F6818" w14:textId="77777777" w:rsidR="005217DB" w:rsidRDefault="005217DB" w:rsidP="005217DB">
      <w:pPr>
        <w:spacing w:after="0" w:line="360" w:lineRule="auto"/>
        <w:jc w:val="both"/>
        <w:rPr>
          <w:rFonts w:asciiTheme="minorHAnsi" w:hAnsiTheme="minorHAnsi" w:cstheme="minorHAnsi"/>
          <w:lang w:val="it-IT"/>
        </w:rPr>
      </w:pPr>
      <w:r w:rsidRPr="005217DB">
        <w:rPr>
          <w:rFonts w:asciiTheme="minorHAnsi" w:hAnsiTheme="minorHAnsi" w:cstheme="minorHAnsi"/>
          <w:lang w:val="it-IT"/>
        </w:rPr>
        <w:t xml:space="preserve">Dal 2006, Daniel ricopre i ruoli di COO e CFO presso Serigrafica Industrial y Comercial SA, a Naucalpan de Juárez, a nord ovest di Città del Messico. Con 95 dipendenti, l’azienda fornisce servizi di serigrafia per l’industria tessile ai clienti nelle Americhe. </w:t>
      </w:r>
    </w:p>
    <w:p w14:paraId="27C4A250" w14:textId="77777777" w:rsidR="005217DB" w:rsidRPr="005217DB" w:rsidRDefault="005217DB" w:rsidP="005217DB">
      <w:pPr>
        <w:spacing w:after="0" w:line="360" w:lineRule="auto"/>
        <w:jc w:val="both"/>
        <w:rPr>
          <w:rFonts w:asciiTheme="minorHAnsi" w:hAnsiTheme="minorHAnsi" w:cstheme="minorHAnsi"/>
          <w:lang w:val="it-IT"/>
        </w:rPr>
      </w:pPr>
    </w:p>
    <w:p w14:paraId="53196EA2" w14:textId="77777777" w:rsidR="005217DB" w:rsidRDefault="005217DB" w:rsidP="005217DB">
      <w:pPr>
        <w:spacing w:after="0" w:line="360" w:lineRule="auto"/>
        <w:jc w:val="both"/>
        <w:rPr>
          <w:rFonts w:asciiTheme="minorHAnsi" w:hAnsiTheme="minorHAnsi" w:cstheme="minorHAnsi"/>
          <w:lang w:val="it-IT"/>
        </w:rPr>
      </w:pPr>
      <w:r w:rsidRPr="005217DB">
        <w:rPr>
          <w:rFonts w:asciiTheme="minorHAnsi" w:hAnsiTheme="minorHAnsi" w:cstheme="minorHAnsi"/>
          <w:lang w:val="it-IT"/>
        </w:rPr>
        <w:t>La carriera trentennale di Daniel nella finanza comprende ruoli in Bonafont (Danone), Young &amp; Rubicam, Heidrick &amp; Struggles, PWC e Graham Packaging. Ha studiato matematica attuariale, si è laureato alla Universidad Anahuac in Messico e ha ottenuto un MBA dall’Instituto Panamericano de Alta Dirección de Empresa.</w:t>
      </w:r>
    </w:p>
    <w:p w14:paraId="3D939567" w14:textId="77777777" w:rsidR="005217DB" w:rsidRPr="005217DB" w:rsidRDefault="005217DB" w:rsidP="005217DB">
      <w:pPr>
        <w:spacing w:after="0" w:line="360" w:lineRule="auto"/>
        <w:jc w:val="both"/>
        <w:rPr>
          <w:rFonts w:asciiTheme="minorHAnsi" w:hAnsiTheme="minorHAnsi" w:cstheme="minorHAnsi"/>
          <w:lang w:val="it-IT"/>
        </w:rPr>
      </w:pPr>
    </w:p>
    <w:p w14:paraId="11B617E5" w14:textId="77777777" w:rsidR="005217DB" w:rsidRDefault="005217DB" w:rsidP="005217DB">
      <w:pPr>
        <w:spacing w:after="0" w:line="360" w:lineRule="auto"/>
        <w:jc w:val="both"/>
        <w:rPr>
          <w:rFonts w:asciiTheme="minorHAnsi" w:hAnsiTheme="minorHAnsi" w:cstheme="minorHAnsi"/>
          <w:lang w:val="it-IT"/>
        </w:rPr>
      </w:pPr>
      <w:r w:rsidRPr="005217DB">
        <w:rPr>
          <w:rFonts w:asciiTheme="minorHAnsi" w:hAnsiTheme="minorHAnsi" w:cstheme="minorHAnsi"/>
          <w:lang w:val="it-IT"/>
        </w:rPr>
        <w:t xml:space="preserve">Christian Duyckaerts, presidente di FESPA, ha commentato: “Da quando Canagraf è diventata un’associazione nazionale FESPA nel 2015, Daniel ha dimostrato di essere un membro impegnato, ispirato e proiettato al futuro della nostra organizzazione globale. In questo periodo ha lavorato in </w:t>
      </w:r>
      <w:r w:rsidRPr="005217DB">
        <w:rPr>
          <w:rFonts w:asciiTheme="minorHAnsi" w:hAnsiTheme="minorHAnsi" w:cstheme="minorHAnsi"/>
          <w:lang w:val="it-IT"/>
        </w:rPr>
        <w:lastRenderedPageBreak/>
        <w:t xml:space="preserve">stretta collaborazione con noi per la creazione delle nostre reti in America latina e, nello specifico, per sviluppare l’offerta FESPA in Messico, sia per i visitatori che per gli espositori dell’evento FESPA Mexico che per i 6000 membri dell’associazione messicana”. </w:t>
      </w:r>
    </w:p>
    <w:p w14:paraId="61D76F0D" w14:textId="77777777" w:rsidR="005217DB" w:rsidRPr="005217DB" w:rsidRDefault="005217DB" w:rsidP="005217DB">
      <w:pPr>
        <w:spacing w:after="0" w:line="360" w:lineRule="auto"/>
        <w:jc w:val="both"/>
        <w:rPr>
          <w:rFonts w:asciiTheme="minorHAnsi" w:hAnsiTheme="minorHAnsi" w:cstheme="minorHAnsi"/>
          <w:lang w:val="it-IT"/>
        </w:rPr>
      </w:pPr>
    </w:p>
    <w:p w14:paraId="11BF53E8" w14:textId="77777777" w:rsidR="005217DB" w:rsidRDefault="005217DB" w:rsidP="005217DB">
      <w:pPr>
        <w:spacing w:after="0" w:line="360" w:lineRule="auto"/>
        <w:jc w:val="both"/>
        <w:rPr>
          <w:rFonts w:asciiTheme="minorHAnsi" w:hAnsiTheme="minorHAnsi" w:cstheme="minorHAnsi"/>
          <w:lang w:val="it-IT"/>
        </w:rPr>
      </w:pPr>
      <w:r w:rsidRPr="005217DB">
        <w:rPr>
          <w:rFonts w:asciiTheme="minorHAnsi" w:hAnsiTheme="minorHAnsi" w:cstheme="minorHAnsi"/>
          <w:lang w:val="it-IT"/>
        </w:rPr>
        <w:t xml:space="preserve">“Come membro del consiglio FESPA aggiunge una valida esperienza commerciale e la sua approfondita conoscenza dei complementi di stampa nell’industria tessile a quella su stampa industriale, etichette, grafica retail e signage degli altri membri del Consiglio di amministrazione. Tutto questo, insieme agli spunti personali che potrà condividere sull’evoluzione del settore della stampa in America Centrale e Meridionale, contribuirà a garantire che gli eventi e i prodotti FESPA soddisfino le diverse necessità della nostra comunità globale dedicata alla stampa specializzata”. </w:t>
      </w:r>
    </w:p>
    <w:p w14:paraId="20CC2F60" w14:textId="77777777" w:rsidR="005217DB" w:rsidRPr="005217DB" w:rsidRDefault="005217DB" w:rsidP="005217DB">
      <w:pPr>
        <w:spacing w:after="0" w:line="360" w:lineRule="auto"/>
        <w:jc w:val="both"/>
        <w:rPr>
          <w:rFonts w:asciiTheme="minorHAnsi" w:hAnsiTheme="minorHAnsi" w:cstheme="minorHAnsi"/>
          <w:lang w:val="it-IT"/>
        </w:rPr>
      </w:pPr>
    </w:p>
    <w:p w14:paraId="7402A918" w14:textId="77777777" w:rsidR="005217DB" w:rsidRPr="005217DB" w:rsidRDefault="005217DB" w:rsidP="005217DB">
      <w:pPr>
        <w:spacing w:after="0" w:line="360" w:lineRule="auto"/>
        <w:jc w:val="both"/>
        <w:rPr>
          <w:rFonts w:asciiTheme="minorHAnsi" w:hAnsiTheme="minorHAnsi" w:cstheme="minorHAnsi"/>
          <w:lang w:val="it-IT"/>
        </w:rPr>
      </w:pPr>
      <w:r w:rsidRPr="005217DB">
        <w:rPr>
          <w:rFonts w:asciiTheme="minorHAnsi" w:hAnsiTheme="minorHAnsi" w:cstheme="minorHAnsi"/>
          <w:lang w:val="it-IT"/>
        </w:rPr>
        <w:t>Daniel Sunderland ha aggiunto: “Come stampatore di seconda generazione, nutro una grande passione per il settore della stampa e la sua comunità. Uniti possiamo far crescere e migliorare la famiglia FESPA, insieme siamo più forti. Prevedo di utilizzare la mia esperienza nell’industria tessile e della stampa affinché contribuisca a un futuro di successo e sostenibile per gli anni a venire”.</w:t>
      </w:r>
    </w:p>
    <w:p w14:paraId="54422DB2" w14:textId="77777777" w:rsidR="005217DB" w:rsidRDefault="005217DB" w:rsidP="005217DB">
      <w:pPr>
        <w:spacing w:after="0" w:line="360" w:lineRule="auto"/>
        <w:jc w:val="center"/>
        <w:rPr>
          <w:rFonts w:asciiTheme="minorHAnsi" w:hAnsiTheme="minorHAnsi" w:cstheme="minorHAnsi"/>
          <w:lang w:val="it-IT"/>
        </w:rPr>
      </w:pPr>
    </w:p>
    <w:p w14:paraId="251DF84E" w14:textId="77777777" w:rsidR="005217DB" w:rsidRPr="005217DB" w:rsidRDefault="005217DB" w:rsidP="005217DB">
      <w:pPr>
        <w:spacing w:after="0" w:line="360" w:lineRule="auto"/>
        <w:jc w:val="center"/>
        <w:rPr>
          <w:rFonts w:asciiTheme="minorHAnsi" w:hAnsiTheme="minorHAnsi" w:cstheme="minorHAnsi"/>
          <w:lang w:val="it-IT"/>
        </w:rPr>
      </w:pPr>
      <w:r w:rsidRPr="005217DB">
        <w:rPr>
          <w:rFonts w:asciiTheme="minorHAnsi" w:hAnsiTheme="minorHAnsi" w:cstheme="minorHAnsi"/>
          <w:lang w:val="it-IT"/>
        </w:rPr>
        <w:t>FINE</w:t>
      </w:r>
    </w:p>
    <w:p w14:paraId="09CB821C" w14:textId="77777777" w:rsidR="005217DB" w:rsidRPr="005217DB" w:rsidRDefault="005217DB" w:rsidP="005217DB">
      <w:pPr>
        <w:spacing w:after="0" w:line="360" w:lineRule="auto"/>
        <w:rPr>
          <w:rFonts w:asciiTheme="minorHAnsi" w:hAnsiTheme="minorHAnsi" w:cstheme="minorHAnsi"/>
          <w:b/>
          <w:sz w:val="20"/>
          <w:lang w:val="it-IT"/>
        </w:rPr>
      </w:pPr>
      <w:r w:rsidRPr="005217DB">
        <w:rPr>
          <w:rFonts w:asciiTheme="minorHAnsi" w:hAnsiTheme="minorHAnsi" w:cstheme="minorHAnsi"/>
          <w:b/>
          <w:sz w:val="20"/>
          <w:lang w:val="it-IT"/>
        </w:rPr>
        <w:t>Nota per i redattori</w:t>
      </w:r>
    </w:p>
    <w:p w14:paraId="5F4B215F" w14:textId="77777777" w:rsidR="005217DB" w:rsidRPr="005217DB" w:rsidRDefault="005217DB" w:rsidP="005217DB">
      <w:pPr>
        <w:spacing w:after="0" w:line="360" w:lineRule="auto"/>
        <w:rPr>
          <w:rFonts w:asciiTheme="minorHAnsi" w:hAnsiTheme="minorHAnsi" w:cstheme="minorHAnsi"/>
          <w:sz w:val="20"/>
          <w:lang w:val="it-IT"/>
        </w:rPr>
      </w:pPr>
      <w:r w:rsidRPr="005217DB">
        <w:rPr>
          <w:rFonts w:asciiTheme="minorHAnsi" w:hAnsiTheme="minorHAnsi" w:cstheme="minorHAnsi"/>
          <w:sz w:val="20"/>
          <w:lang w:val="it-IT"/>
        </w:rPr>
        <w:t>Il Consiglio di amministrazione FESPA ora comprende i seguenti membri:</w:t>
      </w:r>
    </w:p>
    <w:p w14:paraId="604C1200" w14:textId="77777777" w:rsidR="005217DB" w:rsidRPr="005217DB" w:rsidRDefault="005217DB" w:rsidP="005217DB">
      <w:pPr>
        <w:numPr>
          <w:ilvl w:val="0"/>
          <w:numId w:val="8"/>
        </w:numPr>
        <w:spacing w:after="0" w:line="360" w:lineRule="auto"/>
        <w:ind w:left="426"/>
        <w:rPr>
          <w:rFonts w:asciiTheme="minorHAnsi" w:hAnsiTheme="minorHAnsi" w:cstheme="minorHAnsi"/>
          <w:sz w:val="20"/>
          <w:lang w:val="it-IT"/>
        </w:rPr>
      </w:pPr>
      <w:r w:rsidRPr="005217DB">
        <w:rPr>
          <w:rFonts w:asciiTheme="minorHAnsi" w:hAnsiTheme="minorHAnsi" w:cstheme="minorHAnsi"/>
          <w:sz w:val="20"/>
          <w:lang w:val="it-IT"/>
        </w:rPr>
        <w:t>Christian Duyckaerts, Presidente (Belgio)</w:t>
      </w:r>
    </w:p>
    <w:p w14:paraId="615B77B1" w14:textId="77777777" w:rsidR="005217DB" w:rsidRPr="005217DB" w:rsidRDefault="005217DB" w:rsidP="005217DB">
      <w:pPr>
        <w:numPr>
          <w:ilvl w:val="0"/>
          <w:numId w:val="8"/>
        </w:numPr>
        <w:spacing w:after="0" w:line="360" w:lineRule="auto"/>
        <w:ind w:left="426"/>
        <w:rPr>
          <w:rFonts w:asciiTheme="minorHAnsi" w:hAnsiTheme="minorHAnsi" w:cstheme="minorHAnsi"/>
          <w:sz w:val="20"/>
          <w:lang w:val="it-IT"/>
        </w:rPr>
      </w:pPr>
      <w:r w:rsidRPr="005217DB">
        <w:rPr>
          <w:rFonts w:asciiTheme="minorHAnsi" w:hAnsiTheme="minorHAnsi" w:cstheme="minorHAnsi"/>
          <w:sz w:val="20"/>
          <w:lang w:val="it-IT"/>
        </w:rPr>
        <w:t>Christophe Aussenac, Vicepresidente (Francia)</w:t>
      </w:r>
    </w:p>
    <w:p w14:paraId="0D0BBE82" w14:textId="77777777" w:rsidR="005217DB" w:rsidRPr="005217DB" w:rsidRDefault="005217DB" w:rsidP="005217DB">
      <w:pPr>
        <w:numPr>
          <w:ilvl w:val="0"/>
          <w:numId w:val="8"/>
        </w:numPr>
        <w:spacing w:after="0" w:line="360" w:lineRule="auto"/>
        <w:ind w:left="426"/>
        <w:rPr>
          <w:rFonts w:asciiTheme="minorHAnsi" w:hAnsiTheme="minorHAnsi" w:cstheme="minorHAnsi"/>
          <w:sz w:val="20"/>
          <w:lang w:val="it-IT"/>
        </w:rPr>
      </w:pPr>
      <w:r w:rsidRPr="005217DB">
        <w:rPr>
          <w:rFonts w:asciiTheme="minorHAnsi" w:hAnsiTheme="minorHAnsi" w:cstheme="minorHAnsi"/>
          <w:sz w:val="20"/>
          <w:lang w:val="it-IT"/>
        </w:rPr>
        <w:t>Enrico Steijn, Tesoriere (Paesi Bassi)</w:t>
      </w:r>
    </w:p>
    <w:p w14:paraId="169848B6" w14:textId="77777777" w:rsidR="005217DB" w:rsidRPr="005217DB" w:rsidRDefault="005217DB" w:rsidP="005217DB">
      <w:pPr>
        <w:numPr>
          <w:ilvl w:val="0"/>
          <w:numId w:val="8"/>
        </w:numPr>
        <w:spacing w:after="0" w:line="360" w:lineRule="auto"/>
        <w:ind w:left="426"/>
        <w:rPr>
          <w:rFonts w:asciiTheme="minorHAnsi" w:hAnsiTheme="minorHAnsi" w:cstheme="minorHAnsi"/>
          <w:sz w:val="20"/>
          <w:lang w:val="it-IT"/>
        </w:rPr>
      </w:pPr>
      <w:r w:rsidRPr="005217DB">
        <w:rPr>
          <w:rFonts w:asciiTheme="minorHAnsi" w:hAnsiTheme="minorHAnsi" w:cstheme="minorHAnsi"/>
          <w:sz w:val="20"/>
          <w:lang w:val="it-IT"/>
        </w:rPr>
        <w:t>Lascelle Barrow (Regno Unito)</w:t>
      </w:r>
    </w:p>
    <w:p w14:paraId="6B2A2C88" w14:textId="77777777" w:rsidR="005217DB" w:rsidRPr="005217DB" w:rsidRDefault="005217DB" w:rsidP="005217DB">
      <w:pPr>
        <w:numPr>
          <w:ilvl w:val="0"/>
          <w:numId w:val="8"/>
        </w:numPr>
        <w:spacing w:after="0" w:line="360" w:lineRule="auto"/>
        <w:ind w:left="426"/>
        <w:rPr>
          <w:rFonts w:asciiTheme="minorHAnsi" w:hAnsiTheme="minorHAnsi" w:cstheme="minorHAnsi"/>
          <w:sz w:val="20"/>
          <w:lang w:val="it-IT"/>
        </w:rPr>
      </w:pPr>
      <w:r w:rsidRPr="005217DB">
        <w:rPr>
          <w:rFonts w:asciiTheme="minorHAnsi" w:hAnsiTheme="minorHAnsi" w:cstheme="minorHAnsi"/>
          <w:sz w:val="20"/>
          <w:lang w:val="it-IT"/>
        </w:rPr>
        <w:t>Gyorgy Kovacs (Ungheria)</w:t>
      </w:r>
    </w:p>
    <w:p w14:paraId="4BFB4302" w14:textId="77777777" w:rsidR="005217DB" w:rsidRPr="005217DB" w:rsidRDefault="005217DB" w:rsidP="005217DB">
      <w:pPr>
        <w:numPr>
          <w:ilvl w:val="0"/>
          <w:numId w:val="8"/>
        </w:numPr>
        <w:spacing w:after="0" w:line="360" w:lineRule="auto"/>
        <w:ind w:left="426"/>
        <w:rPr>
          <w:rFonts w:asciiTheme="minorHAnsi" w:hAnsiTheme="minorHAnsi" w:cstheme="minorHAnsi"/>
          <w:sz w:val="20"/>
          <w:lang w:val="it-IT"/>
        </w:rPr>
      </w:pPr>
      <w:r w:rsidRPr="005217DB">
        <w:rPr>
          <w:rFonts w:asciiTheme="minorHAnsi" w:hAnsiTheme="minorHAnsi" w:cstheme="minorHAnsi"/>
          <w:sz w:val="20"/>
          <w:lang w:val="it-IT"/>
        </w:rPr>
        <w:t>Anders Nilsson (Svezia)</w:t>
      </w:r>
    </w:p>
    <w:p w14:paraId="01468942" w14:textId="77777777" w:rsidR="005217DB" w:rsidRPr="005217DB" w:rsidRDefault="005217DB" w:rsidP="005217DB">
      <w:pPr>
        <w:numPr>
          <w:ilvl w:val="0"/>
          <w:numId w:val="8"/>
        </w:numPr>
        <w:spacing w:after="0" w:line="360" w:lineRule="auto"/>
        <w:ind w:left="426"/>
        <w:rPr>
          <w:rFonts w:asciiTheme="minorHAnsi" w:hAnsiTheme="minorHAnsi" w:cstheme="minorHAnsi"/>
          <w:sz w:val="20"/>
          <w:lang w:val="it-IT"/>
        </w:rPr>
      </w:pPr>
      <w:r w:rsidRPr="005217DB">
        <w:rPr>
          <w:rFonts w:asciiTheme="minorHAnsi" w:hAnsiTheme="minorHAnsi" w:cstheme="minorHAnsi"/>
          <w:sz w:val="20"/>
          <w:lang w:val="it-IT"/>
        </w:rPr>
        <w:t>Olaf Skilbred (Norvegia)</w:t>
      </w:r>
    </w:p>
    <w:p w14:paraId="0A0C612D" w14:textId="77777777" w:rsidR="005217DB" w:rsidRPr="005217DB" w:rsidRDefault="005217DB" w:rsidP="005217DB">
      <w:pPr>
        <w:numPr>
          <w:ilvl w:val="0"/>
          <w:numId w:val="8"/>
        </w:numPr>
        <w:spacing w:after="0" w:line="360" w:lineRule="auto"/>
        <w:ind w:left="426"/>
        <w:rPr>
          <w:rFonts w:asciiTheme="minorHAnsi" w:hAnsiTheme="minorHAnsi" w:cstheme="minorHAnsi"/>
          <w:sz w:val="20"/>
          <w:lang w:val="it-IT"/>
        </w:rPr>
      </w:pPr>
      <w:r w:rsidRPr="005217DB">
        <w:rPr>
          <w:rFonts w:asciiTheme="minorHAnsi" w:hAnsiTheme="minorHAnsi" w:cstheme="minorHAnsi"/>
          <w:sz w:val="20"/>
          <w:lang w:val="it-IT"/>
        </w:rPr>
        <w:t>Thomas Struckmeier (Germania)</w:t>
      </w:r>
    </w:p>
    <w:p w14:paraId="17F8B7AB" w14:textId="77777777" w:rsidR="005217DB" w:rsidRPr="005217DB" w:rsidRDefault="005217DB" w:rsidP="005217DB">
      <w:pPr>
        <w:numPr>
          <w:ilvl w:val="0"/>
          <w:numId w:val="8"/>
        </w:numPr>
        <w:spacing w:after="0" w:line="360" w:lineRule="auto"/>
        <w:ind w:left="426"/>
        <w:rPr>
          <w:rFonts w:asciiTheme="minorHAnsi" w:hAnsiTheme="minorHAnsi" w:cstheme="minorHAnsi"/>
          <w:sz w:val="20"/>
          <w:lang w:val="it-IT"/>
        </w:rPr>
      </w:pPr>
      <w:r w:rsidRPr="005217DB">
        <w:rPr>
          <w:rFonts w:asciiTheme="minorHAnsi" w:hAnsiTheme="minorHAnsi" w:cstheme="minorHAnsi"/>
          <w:sz w:val="20"/>
          <w:lang w:val="it-IT"/>
        </w:rPr>
        <w:t>Daniel Sunderland (Messico)</w:t>
      </w:r>
    </w:p>
    <w:p w14:paraId="61120706" w14:textId="77777777" w:rsidR="00A11C00" w:rsidRDefault="00A11C00" w:rsidP="00321A0E">
      <w:pPr>
        <w:spacing w:after="0" w:line="360" w:lineRule="auto"/>
      </w:pPr>
    </w:p>
    <w:p w14:paraId="4C0077E1" w14:textId="77777777" w:rsidR="005217DB" w:rsidRPr="005217DB" w:rsidRDefault="005217DB" w:rsidP="005217DB">
      <w:pPr>
        <w:spacing w:after="0" w:line="240" w:lineRule="auto"/>
        <w:jc w:val="both"/>
        <w:outlineLvl w:val="0"/>
        <w:rPr>
          <w:b/>
          <w:sz w:val="20"/>
          <w:szCs w:val="20"/>
          <w:lang w:val="it-IT" w:eastAsia="en-GB"/>
        </w:rPr>
      </w:pPr>
      <w:r w:rsidRPr="005217DB">
        <w:rPr>
          <w:b/>
          <w:sz w:val="20"/>
          <w:szCs w:val="20"/>
          <w:lang w:val="it-IT" w:eastAsia="en-GB"/>
        </w:rPr>
        <w:t>Informazioni su FESPA:</w:t>
      </w:r>
    </w:p>
    <w:p w14:paraId="4903CA54" w14:textId="77777777" w:rsidR="005217DB" w:rsidRPr="005217DB" w:rsidRDefault="005217DB" w:rsidP="005217DB">
      <w:pPr>
        <w:spacing w:after="0" w:line="240" w:lineRule="auto"/>
        <w:jc w:val="both"/>
        <w:rPr>
          <w:sz w:val="20"/>
          <w:szCs w:val="20"/>
          <w:lang w:val="it-IT" w:eastAsia="en-GB"/>
        </w:rPr>
      </w:pPr>
      <w:r w:rsidRPr="005217DB">
        <w:rPr>
          <w:sz w:val="20"/>
          <w:szCs w:val="20"/>
          <w:lang w:val="it-IT"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3175DF52" w14:textId="77777777" w:rsidR="005217DB" w:rsidRPr="005217DB" w:rsidRDefault="005217DB" w:rsidP="005217DB">
      <w:pPr>
        <w:spacing w:after="0" w:line="240" w:lineRule="auto"/>
        <w:jc w:val="both"/>
        <w:rPr>
          <w:sz w:val="20"/>
          <w:szCs w:val="20"/>
          <w:lang w:val="it-IT" w:eastAsia="en-GB"/>
        </w:rPr>
      </w:pPr>
    </w:p>
    <w:p w14:paraId="1205085C" w14:textId="77777777" w:rsidR="005217DB" w:rsidRPr="005217DB" w:rsidRDefault="005217DB" w:rsidP="005217DB">
      <w:pPr>
        <w:spacing w:after="0" w:line="240" w:lineRule="auto"/>
        <w:rPr>
          <w:sz w:val="20"/>
          <w:szCs w:val="20"/>
          <w:lang w:val="it-IT" w:eastAsia="en-GB"/>
        </w:rPr>
      </w:pPr>
      <w:r w:rsidRPr="005217DB">
        <w:rPr>
          <w:b/>
          <w:bCs/>
          <w:sz w:val="20"/>
          <w:szCs w:val="20"/>
          <w:lang w:val="it-IT" w:eastAsia="en-GB"/>
        </w:rPr>
        <w:t xml:space="preserve">FESPA Profit for Purpose </w:t>
      </w:r>
      <w:r w:rsidRPr="005217DB">
        <w:rPr>
          <w:sz w:val="20"/>
          <w:szCs w:val="20"/>
          <w:lang w:val="it-IT" w:eastAsia="en-GB"/>
        </w:rPr>
        <w:br/>
        <w:t xml:space="preserve">I nostri azionisti sono il mercato. Negli ultimi sette anni FESPA ha investito milioni di Euro per supportare la </w:t>
      </w:r>
      <w:r w:rsidRPr="005217DB">
        <w:rPr>
          <w:sz w:val="20"/>
          <w:szCs w:val="20"/>
          <w:lang w:val="it-IT" w:eastAsia="en-GB"/>
        </w:rPr>
        <w:lastRenderedPageBreak/>
        <w:t xml:space="preserve">community globale della stampa e stimolare la crescita del mercato. Per maggiori informazioni, visita il sito </w:t>
      </w:r>
      <w:hyperlink r:id="rId10" w:history="1">
        <w:r w:rsidRPr="005217DB">
          <w:rPr>
            <w:color w:val="0000FF"/>
            <w:sz w:val="20"/>
            <w:szCs w:val="20"/>
            <w:u w:val="single"/>
            <w:lang w:val="it-IT" w:eastAsia="en-GB"/>
          </w:rPr>
          <w:t>www.fespa.com</w:t>
        </w:r>
      </w:hyperlink>
      <w:r w:rsidRPr="005217DB">
        <w:rPr>
          <w:sz w:val="20"/>
          <w:szCs w:val="20"/>
          <w:lang w:val="it-IT" w:eastAsia="en-GB"/>
        </w:rPr>
        <w:t xml:space="preserve"> </w:t>
      </w:r>
    </w:p>
    <w:p w14:paraId="661E7468" w14:textId="77777777" w:rsidR="005217DB" w:rsidRPr="005217DB" w:rsidRDefault="005217DB" w:rsidP="005217DB">
      <w:pPr>
        <w:spacing w:after="0" w:line="240" w:lineRule="auto"/>
        <w:rPr>
          <w:sz w:val="20"/>
          <w:szCs w:val="20"/>
          <w:lang w:val="it-IT" w:eastAsia="en-GB"/>
        </w:rPr>
      </w:pPr>
    </w:p>
    <w:p w14:paraId="3964A275" w14:textId="77777777" w:rsidR="005217DB" w:rsidRPr="005217DB" w:rsidRDefault="005217DB" w:rsidP="005217DB">
      <w:pPr>
        <w:spacing w:after="0" w:line="240" w:lineRule="auto"/>
        <w:rPr>
          <w:b/>
          <w:sz w:val="20"/>
          <w:szCs w:val="20"/>
          <w:lang w:val="it-IT" w:eastAsia="en-GB"/>
        </w:rPr>
      </w:pPr>
      <w:r w:rsidRPr="005217DB">
        <w:rPr>
          <w:b/>
          <w:sz w:val="20"/>
          <w:szCs w:val="20"/>
          <w:lang w:val="it-IT" w:eastAsia="en-GB"/>
        </w:rPr>
        <w:t>FESPA Print Census</w:t>
      </w:r>
    </w:p>
    <w:p w14:paraId="64B932D3" w14:textId="77777777" w:rsidR="005217DB" w:rsidRPr="005217DB" w:rsidRDefault="005217DB" w:rsidP="005217DB">
      <w:pPr>
        <w:spacing w:after="0" w:line="240" w:lineRule="auto"/>
        <w:rPr>
          <w:sz w:val="20"/>
          <w:szCs w:val="20"/>
          <w:lang w:val="it-IT" w:eastAsia="en-GB"/>
        </w:rPr>
      </w:pPr>
      <w:r w:rsidRPr="005217DB">
        <w:rPr>
          <w:sz w:val="20"/>
          <w:szCs w:val="20"/>
          <w:lang w:val="it-IT" w:eastAsia="en-GB"/>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2FDFBE11" w14:textId="77777777" w:rsidR="005217DB" w:rsidRPr="005217DB" w:rsidRDefault="005217DB" w:rsidP="005217DB">
      <w:pPr>
        <w:spacing w:after="0" w:line="240" w:lineRule="auto"/>
        <w:jc w:val="both"/>
        <w:rPr>
          <w:rFonts w:eastAsia="Times New Roman" w:cs="Latha"/>
          <w:b/>
          <w:snapToGrid w:val="0"/>
          <w:sz w:val="20"/>
          <w:szCs w:val="20"/>
          <w:lang w:val="it-IT" w:eastAsia="it-IT" w:bidi="ta-IN"/>
        </w:rPr>
      </w:pPr>
    </w:p>
    <w:p w14:paraId="358B5DDB" w14:textId="77777777" w:rsidR="005217DB" w:rsidRPr="005217DB" w:rsidRDefault="005217DB" w:rsidP="005217DB">
      <w:pPr>
        <w:spacing w:after="0" w:line="240" w:lineRule="auto"/>
        <w:jc w:val="both"/>
        <w:rPr>
          <w:rFonts w:eastAsia="Times New Roman" w:cs="Arial"/>
          <w:bCs/>
          <w:snapToGrid w:val="0"/>
          <w:sz w:val="20"/>
          <w:szCs w:val="20"/>
          <w:lang w:eastAsia="it-IT"/>
        </w:rPr>
      </w:pPr>
      <w:r w:rsidRPr="005217DB">
        <w:rPr>
          <w:rFonts w:eastAsia="Times New Roman" w:cs="Latha"/>
          <w:b/>
          <w:snapToGrid w:val="0"/>
          <w:sz w:val="20"/>
          <w:szCs w:val="20"/>
          <w:lang w:val="it-IT" w:eastAsia="it-IT" w:bidi="ta-IN"/>
        </w:rPr>
        <w:t>I prossimi eventi FESPA comprendono:</w:t>
      </w:r>
      <w:r w:rsidRPr="005217DB">
        <w:rPr>
          <w:rFonts w:eastAsia="Times New Roman" w:cs="Latha"/>
          <w:b/>
          <w:snapToGrid w:val="0"/>
          <w:color w:val="800080"/>
          <w:sz w:val="20"/>
          <w:szCs w:val="20"/>
          <w:vertAlign w:val="subscript"/>
          <w:lang w:val="it-IT" w:eastAsia="it-IT" w:bidi="ta-IN"/>
        </w:rPr>
        <w:t xml:space="preserve"> </w:t>
      </w:r>
    </w:p>
    <w:p w14:paraId="3E9C5F91" w14:textId="77777777" w:rsidR="005217DB" w:rsidRPr="005217DB" w:rsidRDefault="005217DB" w:rsidP="005217DB">
      <w:pPr>
        <w:numPr>
          <w:ilvl w:val="0"/>
          <w:numId w:val="10"/>
        </w:numPr>
        <w:spacing w:after="0" w:line="240" w:lineRule="auto"/>
        <w:jc w:val="both"/>
        <w:rPr>
          <w:rFonts w:cs="Calibri"/>
          <w:bCs/>
          <w:sz w:val="20"/>
          <w:szCs w:val="20"/>
          <w:lang w:val="es-ES_tradnl" w:eastAsia="en-GB"/>
        </w:rPr>
      </w:pPr>
      <w:r w:rsidRPr="005217DB">
        <w:rPr>
          <w:rFonts w:cs="Calibri"/>
          <w:bCs/>
          <w:sz w:val="20"/>
          <w:szCs w:val="20"/>
          <w:lang w:val="es-ES_tradnl" w:eastAsia="en-GB"/>
        </w:rPr>
        <w:t>FESPA Eurasia, 5-8 dicembre 2019, Istanbul Expo Center, Istanbul, Turkey</w:t>
      </w:r>
    </w:p>
    <w:p w14:paraId="100B22AF" w14:textId="77777777" w:rsidR="005217DB" w:rsidRPr="005217DB" w:rsidRDefault="005217DB" w:rsidP="005217DB">
      <w:pPr>
        <w:numPr>
          <w:ilvl w:val="0"/>
          <w:numId w:val="10"/>
        </w:numPr>
        <w:spacing w:after="0" w:line="240" w:lineRule="auto"/>
        <w:jc w:val="both"/>
        <w:rPr>
          <w:rFonts w:cs="Calibri"/>
          <w:bCs/>
          <w:sz w:val="20"/>
          <w:szCs w:val="20"/>
          <w:lang w:val="es-ES_tradnl" w:eastAsia="en-GB"/>
        </w:rPr>
      </w:pPr>
      <w:r w:rsidRPr="005217DB">
        <w:rPr>
          <w:rFonts w:cs="Calibri"/>
          <w:bCs/>
          <w:sz w:val="20"/>
          <w:szCs w:val="20"/>
          <w:lang w:val="es-ES_tradnl" w:eastAsia="en-GB"/>
        </w:rPr>
        <w:t>FESPA Brasil, 18-20 Marzo 2020, Expo Center Norte, São Paulo, Brasil</w:t>
      </w:r>
    </w:p>
    <w:p w14:paraId="163E415C" w14:textId="77777777" w:rsidR="005217DB" w:rsidRPr="005217DB" w:rsidRDefault="005217DB" w:rsidP="005217DB">
      <w:pPr>
        <w:numPr>
          <w:ilvl w:val="0"/>
          <w:numId w:val="10"/>
        </w:numPr>
        <w:spacing w:after="0" w:line="240" w:lineRule="auto"/>
        <w:jc w:val="both"/>
        <w:rPr>
          <w:rFonts w:cs="Calibri"/>
          <w:bCs/>
          <w:sz w:val="20"/>
          <w:szCs w:val="20"/>
          <w:lang w:val="es-ES_tradnl" w:eastAsia="en-GB"/>
        </w:rPr>
      </w:pPr>
      <w:r w:rsidRPr="005217DB">
        <w:rPr>
          <w:rFonts w:cs="Calibri"/>
          <w:bCs/>
          <w:sz w:val="20"/>
          <w:szCs w:val="20"/>
          <w:lang w:val="es-ES_tradnl" w:eastAsia="en-GB"/>
        </w:rPr>
        <w:t>FESPA Global Print Expo, 24-27 Marzo 2020, IFEMA, Madrid, Spain</w:t>
      </w:r>
    </w:p>
    <w:p w14:paraId="6D5E1939" w14:textId="77777777" w:rsidR="005217DB" w:rsidRPr="005217DB" w:rsidRDefault="005217DB" w:rsidP="005217DB">
      <w:pPr>
        <w:numPr>
          <w:ilvl w:val="0"/>
          <w:numId w:val="10"/>
        </w:numPr>
        <w:spacing w:after="0" w:line="240" w:lineRule="auto"/>
        <w:jc w:val="both"/>
        <w:rPr>
          <w:rFonts w:cs="Calibri"/>
          <w:bCs/>
          <w:sz w:val="20"/>
          <w:szCs w:val="20"/>
          <w:lang w:val="es-ES_tradnl" w:eastAsia="en-GB"/>
        </w:rPr>
      </w:pPr>
      <w:r w:rsidRPr="005217DB">
        <w:rPr>
          <w:rFonts w:cs="Calibri"/>
          <w:bCs/>
          <w:sz w:val="20"/>
          <w:szCs w:val="20"/>
          <w:lang w:val="es-ES_tradnl" w:eastAsia="en-GB"/>
        </w:rPr>
        <w:t>European Sign Expo, 24-27 Marzo 2020, IFEMA, Madrid, Spain</w:t>
      </w:r>
    </w:p>
    <w:p w14:paraId="4DFA7F64" w14:textId="77777777" w:rsidR="005217DB" w:rsidRPr="005217DB" w:rsidRDefault="005217DB" w:rsidP="005217DB">
      <w:pPr>
        <w:numPr>
          <w:ilvl w:val="0"/>
          <w:numId w:val="10"/>
        </w:numPr>
        <w:spacing w:after="0" w:line="240" w:lineRule="auto"/>
        <w:jc w:val="both"/>
        <w:rPr>
          <w:rFonts w:cs="Calibri"/>
          <w:bCs/>
          <w:sz w:val="20"/>
          <w:szCs w:val="20"/>
          <w:lang w:val="es-ES_tradnl" w:eastAsia="en-GB"/>
        </w:rPr>
      </w:pPr>
      <w:r w:rsidRPr="005217DB">
        <w:rPr>
          <w:rFonts w:cs="Calibri"/>
          <w:bCs/>
          <w:sz w:val="20"/>
          <w:szCs w:val="20"/>
          <w:lang w:val="es-ES_tradnl" w:eastAsia="en-GB"/>
        </w:rPr>
        <w:t>Sportswear Pro, 24-27 Marzo 2020, IFEMA, Madrid, Spain</w:t>
      </w:r>
    </w:p>
    <w:p w14:paraId="1DF5F785" w14:textId="77777777" w:rsidR="005217DB" w:rsidRPr="005217DB" w:rsidRDefault="005217DB" w:rsidP="005217DB">
      <w:pPr>
        <w:numPr>
          <w:ilvl w:val="0"/>
          <w:numId w:val="10"/>
        </w:numPr>
        <w:spacing w:after="0" w:line="240" w:lineRule="auto"/>
        <w:jc w:val="both"/>
        <w:rPr>
          <w:rFonts w:cs="Calibri"/>
          <w:bCs/>
          <w:sz w:val="20"/>
          <w:szCs w:val="20"/>
          <w:lang w:val="es-ES_tradnl" w:eastAsia="en-GB"/>
        </w:rPr>
      </w:pPr>
      <w:r w:rsidRPr="005217DB">
        <w:rPr>
          <w:rFonts w:cs="Calibri"/>
          <w:bCs/>
          <w:sz w:val="20"/>
          <w:szCs w:val="20"/>
          <w:lang w:val="es-ES_tradnl" w:eastAsia="en-GB"/>
        </w:rPr>
        <w:t>FESPA Global Print Expo, 18-21 Maggio 2021, Messe München, Munich, Germany</w:t>
      </w:r>
    </w:p>
    <w:p w14:paraId="00257B24" w14:textId="77777777" w:rsidR="005217DB" w:rsidRPr="005217DB" w:rsidRDefault="005217DB" w:rsidP="005217DB">
      <w:pPr>
        <w:numPr>
          <w:ilvl w:val="0"/>
          <w:numId w:val="10"/>
        </w:numPr>
        <w:spacing w:after="0" w:line="240" w:lineRule="auto"/>
        <w:jc w:val="both"/>
        <w:rPr>
          <w:rFonts w:cs="Calibri"/>
          <w:bCs/>
          <w:sz w:val="20"/>
          <w:szCs w:val="20"/>
          <w:lang w:val="es-ES_tradnl" w:eastAsia="en-GB"/>
        </w:rPr>
      </w:pPr>
      <w:r w:rsidRPr="005217DB">
        <w:rPr>
          <w:rFonts w:cs="Calibri"/>
          <w:bCs/>
          <w:sz w:val="20"/>
          <w:szCs w:val="20"/>
          <w:lang w:val="es-ES_tradnl" w:eastAsia="en-GB"/>
        </w:rPr>
        <w:t>European Sign Expo, 18-21 Maggio 2021, Messe München, Munich, Germany</w:t>
      </w:r>
    </w:p>
    <w:p w14:paraId="38F1D50B" w14:textId="77777777" w:rsidR="005217DB" w:rsidRPr="005217DB" w:rsidRDefault="005217DB" w:rsidP="005217DB">
      <w:pPr>
        <w:spacing w:after="0" w:line="240" w:lineRule="auto"/>
        <w:ind w:left="360"/>
        <w:jc w:val="both"/>
        <w:rPr>
          <w:rFonts w:cs="Calibri"/>
          <w:b/>
          <w:bCs/>
          <w:sz w:val="20"/>
          <w:szCs w:val="20"/>
          <w:lang w:eastAsia="en-GB"/>
        </w:rPr>
      </w:pPr>
    </w:p>
    <w:p w14:paraId="3086CCFB" w14:textId="77777777" w:rsidR="005217DB" w:rsidRPr="005217DB" w:rsidRDefault="005217DB" w:rsidP="005217DB">
      <w:pPr>
        <w:spacing w:after="0" w:line="240" w:lineRule="auto"/>
        <w:jc w:val="both"/>
        <w:outlineLvl w:val="0"/>
        <w:rPr>
          <w:b/>
          <w:sz w:val="20"/>
          <w:szCs w:val="20"/>
          <w:lang w:val="it-IT" w:eastAsia="en-GB"/>
        </w:rPr>
      </w:pPr>
    </w:p>
    <w:p w14:paraId="3E729412" w14:textId="77777777" w:rsidR="005217DB" w:rsidRPr="005217DB" w:rsidRDefault="005217DB" w:rsidP="005217DB">
      <w:pPr>
        <w:spacing w:after="0" w:line="240" w:lineRule="auto"/>
        <w:jc w:val="both"/>
        <w:outlineLvl w:val="0"/>
        <w:rPr>
          <w:b/>
          <w:sz w:val="20"/>
          <w:szCs w:val="20"/>
          <w:lang w:val="it-IT" w:eastAsia="en-GB"/>
        </w:rPr>
      </w:pPr>
      <w:r w:rsidRPr="005217DB">
        <w:rPr>
          <w:b/>
          <w:sz w:val="20"/>
          <w:szCs w:val="20"/>
          <w:lang w:val="it-IT" w:eastAsia="en-GB"/>
        </w:rPr>
        <w:t>Pubblicato per conto di FESPA da AD Communications</w:t>
      </w:r>
    </w:p>
    <w:p w14:paraId="4CA75D0A" w14:textId="77777777" w:rsidR="005217DB" w:rsidRPr="005217DB" w:rsidRDefault="005217DB" w:rsidP="005217DB">
      <w:pPr>
        <w:spacing w:after="0" w:line="240" w:lineRule="auto"/>
        <w:jc w:val="both"/>
        <w:outlineLvl w:val="0"/>
        <w:rPr>
          <w:b/>
          <w:sz w:val="20"/>
          <w:szCs w:val="20"/>
          <w:lang w:val="it-IT" w:eastAsia="en-GB"/>
        </w:rPr>
      </w:pPr>
    </w:p>
    <w:p w14:paraId="4BA9350E" w14:textId="77777777" w:rsidR="005217DB" w:rsidRPr="005217DB" w:rsidRDefault="005217DB" w:rsidP="005217DB">
      <w:pPr>
        <w:spacing w:after="0" w:line="240" w:lineRule="auto"/>
        <w:jc w:val="both"/>
        <w:outlineLvl w:val="0"/>
        <w:rPr>
          <w:b/>
          <w:sz w:val="20"/>
          <w:szCs w:val="20"/>
          <w:lang w:val="it-IT" w:eastAsia="en-GB"/>
        </w:rPr>
      </w:pPr>
      <w:r w:rsidRPr="005217DB">
        <w:rPr>
          <w:b/>
          <w:sz w:val="20"/>
          <w:szCs w:val="20"/>
          <w:lang w:val="it-IT" w:eastAsia="en-GB"/>
        </w:rPr>
        <w:t>Per maggiori informazioni contattare:</w:t>
      </w:r>
    </w:p>
    <w:p w14:paraId="0B087AD2" w14:textId="77777777" w:rsidR="00A11C00" w:rsidRDefault="00A11C00" w:rsidP="00A11C00">
      <w:pPr>
        <w:spacing w:after="0" w:line="240" w:lineRule="auto"/>
        <w:jc w:val="both"/>
        <w:rPr>
          <w:sz w:val="20"/>
          <w:szCs w:val="20"/>
        </w:rPr>
      </w:pPr>
    </w:p>
    <w:p w14:paraId="5F5C72D3" w14:textId="05FCD40E" w:rsidR="00A11C00" w:rsidRPr="00C103E7" w:rsidRDefault="00A11C00" w:rsidP="00A11C00">
      <w:pPr>
        <w:spacing w:after="0" w:line="240" w:lineRule="auto"/>
        <w:jc w:val="both"/>
        <w:rPr>
          <w:sz w:val="20"/>
          <w:szCs w:val="20"/>
        </w:rPr>
      </w:pPr>
      <w:r>
        <w:rPr>
          <w:sz w:val="20"/>
          <w:szCs w:val="20"/>
        </w:rPr>
        <w:t>Michael Grass</w:t>
      </w:r>
      <w:r>
        <w:rPr>
          <w:sz w:val="20"/>
          <w:szCs w:val="20"/>
        </w:rPr>
        <w:tab/>
      </w:r>
      <w:r>
        <w:rPr>
          <w:sz w:val="20"/>
          <w:szCs w:val="20"/>
        </w:rPr>
        <w:tab/>
      </w:r>
      <w:r w:rsidRPr="00C103E7">
        <w:rPr>
          <w:sz w:val="20"/>
          <w:szCs w:val="20"/>
        </w:rPr>
        <w:tab/>
      </w:r>
      <w:r w:rsidRPr="00C103E7">
        <w:rPr>
          <w:sz w:val="20"/>
          <w:szCs w:val="20"/>
        </w:rPr>
        <w:tab/>
      </w:r>
      <w:r>
        <w:rPr>
          <w:sz w:val="20"/>
          <w:szCs w:val="20"/>
        </w:rPr>
        <w:t>Simona Jevdokimovaite</w:t>
      </w:r>
    </w:p>
    <w:p w14:paraId="78ADECC1" w14:textId="77777777" w:rsidR="00A11C00" w:rsidRPr="00C103E7" w:rsidRDefault="00A11C00" w:rsidP="00A11C00">
      <w:pPr>
        <w:spacing w:after="0" w:line="240" w:lineRule="auto"/>
        <w:jc w:val="both"/>
        <w:rPr>
          <w:sz w:val="20"/>
          <w:szCs w:val="20"/>
        </w:rPr>
      </w:pPr>
      <w:r w:rsidRPr="00C103E7">
        <w:rPr>
          <w:sz w:val="20"/>
          <w:szCs w:val="20"/>
        </w:rPr>
        <w:t xml:space="preserve">AD Communications  </w:t>
      </w:r>
      <w:r w:rsidRPr="00C103E7">
        <w:rPr>
          <w:sz w:val="20"/>
          <w:szCs w:val="20"/>
        </w:rPr>
        <w:tab/>
      </w:r>
      <w:r w:rsidRPr="00C103E7">
        <w:rPr>
          <w:sz w:val="20"/>
          <w:szCs w:val="20"/>
        </w:rPr>
        <w:tab/>
      </w:r>
      <w:r w:rsidRPr="00C103E7">
        <w:rPr>
          <w:sz w:val="20"/>
          <w:szCs w:val="20"/>
        </w:rPr>
        <w:tab/>
        <w:t>FESPA</w:t>
      </w:r>
    </w:p>
    <w:p w14:paraId="43609BBA" w14:textId="07AE78FF" w:rsidR="00A11C00" w:rsidRPr="00C103E7" w:rsidRDefault="00A11C00" w:rsidP="00A11C00">
      <w:pPr>
        <w:spacing w:after="0" w:line="240" w:lineRule="auto"/>
        <w:jc w:val="both"/>
        <w:rPr>
          <w:sz w:val="20"/>
          <w:szCs w:val="20"/>
        </w:rPr>
      </w:pPr>
      <w:r w:rsidRPr="00C103E7">
        <w:rPr>
          <w:sz w:val="20"/>
          <w:szCs w:val="20"/>
        </w:rPr>
        <w:t xml:space="preserve">Tel: + 44 (0) 1372 464470        </w:t>
      </w:r>
      <w:r w:rsidRPr="00C103E7">
        <w:rPr>
          <w:sz w:val="20"/>
          <w:szCs w:val="20"/>
        </w:rPr>
        <w:tab/>
      </w:r>
      <w:r w:rsidRPr="00C103E7">
        <w:rPr>
          <w:sz w:val="20"/>
          <w:szCs w:val="20"/>
        </w:rPr>
        <w:tab/>
        <w:t>Tel: +44 (0) 1737 228</w:t>
      </w:r>
      <w:r>
        <w:rPr>
          <w:sz w:val="20"/>
          <w:szCs w:val="20"/>
        </w:rPr>
        <w:t>169</w:t>
      </w:r>
    </w:p>
    <w:p w14:paraId="6C4312E6" w14:textId="3A6D0E03" w:rsidR="00A11C00" w:rsidRDefault="00A11C00" w:rsidP="00A11C00">
      <w:pPr>
        <w:spacing w:after="0" w:line="240" w:lineRule="auto"/>
        <w:jc w:val="both"/>
        <w:rPr>
          <w:sz w:val="20"/>
          <w:szCs w:val="20"/>
        </w:rPr>
      </w:pPr>
      <w:r w:rsidRPr="00C103E7">
        <w:rPr>
          <w:sz w:val="20"/>
          <w:szCs w:val="20"/>
        </w:rPr>
        <w:t>Email:</w:t>
      </w:r>
      <w:r>
        <w:rPr>
          <w:sz w:val="20"/>
          <w:szCs w:val="20"/>
        </w:rPr>
        <w:t xml:space="preserve"> </w:t>
      </w:r>
      <w:hyperlink r:id="rId11" w:history="1">
        <w:r w:rsidRPr="00BD51A4">
          <w:rPr>
            <w:rStyle w:val="Hyperlink"/>
            <w:sz w:val="20"/>
            <w:szCs w:val="20"/>
          </w:rPr>
          <w:t>mgrass@adcomms.co.uk</w:t>
        </w:r>
      </w:hyperlink>
      <w:r>
        <w:rPr>
          <w:sz w:val="20"/>
          <w:szCs w:val="20"/>
        </w:rPr>
        <w:t xml:space="preserve"> </w:t>
      </w:r>
      <w:r w:rsidRPr="00C103E7">
        <w:rPr>
          <w:sz w:val="20"/>
          <w:szCs w:val="20"/>
        </w:rPr>
        <w:tab/>
      </w:r>
      <w:r>
        <w:rPr>
          <w:sz w:val="20"/>
          <w:szCs w:val="20"/>
        </w:rPr>
        <w:tab/>
      </w:r>
      <w:r w:rsidRPr="00C103E7">
        <w:rPr>
          <w:sz w:val="20"/>
          <w:szCs w:val="20"/>
        </w:rPr>
        <w:t xml:space="preserve">Email: </w:t>
      </w:r>
      <w:hyperlink r:id="rId12" w:history="1">
        <w:r w:rsidRPr="00A11C00">
          <w:rPr>
            <w:color w:val="0563C1"/>
            <w:sz w:val="20"/>
            <w:szCs w:val="20"/>
            <w:u w:val="single"/>
            <w:lang w:eastAsia="en-GB"/>
          </w:rPr>
          <w:t>simona.jevdokimovaite@fespa.com</w:t>
        </w:r>
      </w:hyperlink>
    </w:p>
    <w:p w14:paraId="6438E3B5" w14:textId="77777777" w:rsidR="00A11C00" w:rsidRPr="00B31A44" w:rsidRDefault="00A11C00" w:rsidP="00A11C00">
      <w:pPr>
        <w:spacing w:after="0" w:line="240" w:lineRule="auto"/>
        <w:jc w:val="both"/>
        <w:rPr>
          <w:rFonts w:cs="Calibri"/>
          <w:shd w:val="clear" w:color="auto" w:fill="FFFFFF"/>
        </w:rPr>
      </w:pPr>
      <w:r w:rsidRPr="00C103E7">
        <w:rPr>
          <w:sz w:val="20"/>
          <w:szCs w:val="20"/>
        </w:rPr>
        <w:t xml:space="preserve">Website: </w:t>
      </w:r>
      <w:hyperlink r:id="rId13" w:history="1">
        <w:r w:rsidRPr="00C103E7">
          <w:rPr>
            <w:rStyle w:val="Hyperlink"/>
            <w:sz w:val="20"/>
            <w:szCs w:val="20"/>
          </w:rPr>
          <w:t>www.adcomms.co.uk</w:t>
        </w:r>
      </w:hyperlink>
      <w:r>
        <w:rPr>
          <w:sz w:val="20"/>
          <w:szCs w:val="20"/>
        </w:rPr>
        <w:tab/>
      </w:r>
      <w:r w:rsidRPr="00C103E7">
        <w:rPr>
          <w:sz w:val="20"/>
          <w:szCs w:val="20"/>
        </w:rPr>
        <w:tab/>
        <w:t xml:space="preserve">Website: </w:t>
      </w:r>
      <w:hyperlink r:id="rId14" w:history="1">
        <w:r w:rsidRPr="00C103E7">
          <w:rPr>
            <w:rStyle w:val="Hyperlink"/>
            <w:sz w:val="20"/>
            <w:szCs w:val="20"/>
          </w:rPr>
          <w:t>www.fespa.com</w:t>
        </w:r>
      </w:hyperlink>
      <w:r w:rsidRPr="00BF2671">
        <w:rPr>
          <w:sz w:val="20"/>
          <w:szCs w:val="20"/>
        </w:rPr>
        <w:t xml:space="preserve"> </w:t>
      </w:r>
    </w:p>
    <w:p w14:paraId="5B1505C6" w14:textId="77777777" w:rsidR="0012487B" w:rsidRDefault="0012487B" w:rsidP="00A11C00">
      <w:pPr>
        <w:spacing w:line="360" w:lineRule="auto"/>
      </w:pPr>
    </w:p>
    <w:sectPr w:rsidR="0012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B996551E"/>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614C8E"/>
    <w:multiLevelType w:val="hybridMultilevel"/>
    <w:tmpl w:val="2B6A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50727"/>
    <w:multiLevelType w:val="hybridMultilevel"/>
    <w:tmpl w:val="1372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38B0657"/>
    <w:multiLevelType w:val="hybridMultilevel"/>
    <w:tmpl w:val="EC8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016C14"/>
    <w:multiLevelType w:val="hybridMultilevel"/>
    <w:tmpl w:val="0FE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C4867DB"/>
    <w:multiLevelType w:val="hybridMultilevel"/>
    <w:tmpl w:val="1BE2F4D8"/>
    <w:lvl w:ilvl="0" w:tplc="298421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8"/>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NDUzNzUxMTE0sDBV0lEKTi0uzszPAykwrgUAgwL5nSwAAAA="/>
  </w:docVars>
  <w:rsids>
    <w:rsidRoot w:val="00526274"/>
    <w:rsid w:val="00004898"/>
    <w:rsid w:val="00052AC0"/>
    <w:rsid w:val="000566A6"/>
    <w:rsid w:val="000636FB"/>
    <w:rsid w:val="00075A6C"/>
    <w:rsid w:val="000848C9"/>
    <w:rsid w:val="000B7AED"/>
    <w:rsid w:val="000C15F5"/>
    <w:rsid w:val="000F4655"/>
    <w:rsid w:val="000F6BA8"/>
    <w:rsid w:val="00113242"/>
    <w:rsid w:val="00114A21"/>
    <w:rsid w:val="00115925"/>
    <w:rsid w:val="0012487B"/>
    <w:rsid w:val="0014659C"/>
    <w:rsid w:val="001521A2"/>
    <w:rsid w:val="001530D2"/>
    <w:rsid w:val="001651F0"/>
    <w:rsid w:val="00171035"/>
    <w:rsid w:val="00187C8E"/>
    <w:rsid w:val="001952D2"/>
    <w:rsid w:val="001A2127"/>
    <w:rsid w:val="001D0A12"/>
    <w:rsid w:val="00210755"/>
    <w:rsid w:val="00226EFA"/>
    <w:rsid w:val="00244E43"/>
    <w:rsid w:val="00245FC3"/>
    <w:rsid w:val="0025164B"/>
    <w:rsid w:val="00252E6C"/>
    <w:rsid w:val="00255A8A"/>
    <w:rsid w:val="00275054"/>
    <w:rsid w:val="00292B0A"/>
    <w:rsid w:val="002B37E5"/>
    <w:rsid w:val="002B41F1"/>
    <w:rsid w:val="002C07E3"/>
    <w:rsid w:val="002D2524"/>
    <w:rsid w:val="002E1E5A"/>
    <w:rsid w:val="002E29A9"/>
    <w:rsid w:val="002E4F1D"/>
    <w:rsid w:val="002F72B5"/>
    <w:rsid w:val="003059AA"/>
    <w:rsid w:val="0031323C"/>
    <w:rsid w:val="00321A0E"/>
    <w:rsid w:val="00322CE8"/>
    <w:rsid w:val="0033368A"/>
    <w:rsid w:val="00343164"/>
    <w:rsid w:val="003479A3"/>
    <w:rsid w:val="003B091D"/>
    <w:rsid w:val="003B1D92"/>
    <w:rsid w:val="003B202C"/>
    <w:rsid w:val="003B27A5"/>
    <w:rsid w:val="003D2C0C"/>
    <w:rsid w:val="00430C87"/>
    <w:rsid w:val="0044414D"/>
    <w:rsid w:val="00455ABC"/>
    <w:rsid w:val="00455EC6"/>
    <w:rsid w:val="00456EC8"/>
    <w:rsid w:val="0046366D"/>
    <w:rsid w:val="00466976"/>
    <w:rsid w:val="00493D6D"/>
    <w:rsid w:val="00495795"/>
    <w:rsid w:val="004A24F4"/>
    <w:rsid w:val="004A7EFB"/>
    <w:rsid w:val="004C579C"/>
    <w:rsid w:val="004C6DEC"/>
    <w:rsid w:val="004D6DCE"/>
    <w:rsid w:val="004F1BA7"/>
    <w:rsid w:val="00506C0E"/>
    <w:rsid w:val="00515F6E"/>
    <w:rsid w:val="005217DB"/>
    <w:rsid w:val="00526274"/>
    <w:rsid w:val="0053428B"/>
    <w:rsid w:val="00544DD9"/>
    <w:rsid w:val="0057798A"/>
    <w:rsid w:val="00587170"/>
    <w:rsid w:val="00596579"/>
    <w:rsid w:val="00597445"/>
    <w:rsid w:val="005B2208"/>
    <w:rsid w:val="005B28A5"/>
    <w:rsid w:val="005C4BD8"/>
    <w:rsid w:val="005E0428"/>
    <w:rsid w:val="005E65AD"/>
    <w:rsid w:val="006363E8"/>
    <w:rsid w:val="00645AE1"/>
    <w:rsid w:val="00651C77"/>
    <w:rsid w:val="00660A3C"/>
    <w:rsid w:val="006632D4"/>
    <w:rsid w:val="006A146B"/>
    <w:rsid w:val="006B5CEE"/>
    <w:rsid w:val="006C2D08"/>
    <w:rsid w:val="006C5067"/>
    <w:rsid w:val="006E6669"/>
    <w:rsid w:val="006E66F4"/>
    <w:rsid w:val="006F3537"/>
    <w:rsid w:val="006F765A"/>
    <w:rsid w:val="00720BDA"/>
    <w:rsid w:val="00753833"/>
    <w:rsid w:val="007B5D68"/>
    <w:rsid w:val="007C1F0E"/>
    <w:rsid w:val="007D442B"/>
    <w:rsid w:val="00833C9B"/>
    <w:rsid w:val="00846C87"/>
    <w:rsid w:val="008546B3"/>
    <w:rsid w:val="00856366"/>
    <w:rsid w:val="008753FC"/>
    <w:rsid w:val="00885970"/>
    <w:rsid w:val="00886406"/>
    <w:rsid w:val="0089431C"/>
    <w:rsid w:val="008A5D5D"/>
    <w:rsid w:val="008E7471"/>
    <w:rsid w:val="008F1EC2"/>
    <w:rsid w:val="009204C2"/>
    <w:rsid w:val="00943B32"/>
    <w:rsid w:val="00950656"/>
    <w:rsid w:val="00954F7B"/>
    <w:rsid w:val="00955838"/>
    <w:rsid w:val="009C12DF"/>
    <w:rsid w:val="009C31AE"/>
    <w:rsid w:val="009D0477"/>
    <w:rsid w:val="009D619E"/>
    <w:rsid w:val="009E1E12"/>
    <w:rsid w:val="009E4799"/>
    <w:rsid w:val="009F2316"/>
    <w:rsid w:val="009F592B"/>
    <w:rsid w:val="009F6A89"/>
    <w:rsid w:val="00A11C00"/>
    <w:rsid w:val="00A14337"/>
    <w:rsid w:val="00A2278E"/>
    <w:rsid w:val="00A270C7"/>
    <w:rsid w:val="00A27F81"/>
    <w:rsid w:val="00A342D3"/>
    <w:rsid w:val="00A6192F"/>
    <w:rsid w:val="00A74FDE"/>
    <w:rsid w:val="00A80B15"/>
    <w:rsid w:val="00A9308C"/>
    <w:rsid w:val="00AD663A"/>
    <w:rsid w:val="00B14C4B"/>
    <w:rsid w:val="00B23656"/>
    <w:rsid w:val="00B276D0"/>
    <w:rsid w:val="00B35049"/>
    <w:rsid w:val="00B6189F"/>
    <w:rsid w:val="00B7333E"/>
    <w:rsid w:val="00BA2CAB"/>
    <w:rsid w:val="00BB0D99"/>
    <w:rsid w:val="00BB5931"/>
    <w:rsid w:val="00C035D1"/>
    <w:rsid w:val="00C04253"/>
    <w:rsid w:val="00C1761C"/>
    <w:rsid w:val="00C61883"/>
    <w:rsid w:val="00C67B5F"/>
    <w:rsid w:val="00C852D4"/>
    <w:rsid w:val="00C90DE6"/>
    <w:rsid w:val="00CA4216"/>
    <w:rsid w:val="00CB3F37"/>
    <w:rsid w:val="00CF0009"/>
    <w:rsid w:val="00CF3EF8"/>
    <w:rsid w:val="00CF40B9"/>
    <w:rsid w:val="00CF7448"/>
    <w:rsid w:val="00D2351D"/>
    <w:rsid w:val="00D276F0"/>
    <w:rsid w:val="00D27BB9"/>
    <w:rsid w:val="00D33D5C"/>
    <w:rsid w:val="00D54CC2"/>
    <w:rsid w:val="00D57635"/>
    <w:rsid w:val="00D65825"/>
    <w:rsid w:val="00D67AE8"/>
    <w:rsid w:val="00D924B6"/>
    <w:rsid w:val="00DA0ADD"/>
    <w:rsid w:val="00DB75E8"/>
    <w:rsid w:val="00DD1386"/>
    <w:rsid w:val="00DD4023"/>
    <w:rsid w:val="00DD62E8"/>
    <w:rsid w:val="00DE1AF2"/>
    <w:rsid w:val="00E17928"/>
    <w:rsid w:val="00E35BA0"/>
    <w:rsid w:val="00E46DA9"/>
    <w:rsid w:val="00E66808"/>
    <w:rsid w:val="00E734C8"/>
    <w:rsid w:val="00E74574"/>
    <w:rsid w:val="00E96CC5"/>
    <w:rsid w:val="00EA7F09"/>
    <w:rsid w:val="00EC21CF"/>
    <w:rsid w:val="00ED292B"/>
    <w:rsid w:val="00ED308F"/>
    <w:rsid w:val="00EE07F0"/>
    <w:rsid w:val="00F014B0"/>
    <w:rsid w:val="00F14A08"/>
    <w:rsid w:val="00F26200"/>
    <w:rsid w:val="00F3210D"/>
    <w:rsid w:val="00F36266"/>
    <w:rsid w:val="00F52D9D"/>
    <w:rsid w:val="00F546FD"/>
    <w:rsid w:val="00F64100"/>
    <w:rsid w:val="00F67245"/>
    <w:rsid w:val="00F72BEA"/>
    <w:rsid w:val="00F9276F"/>
    <w:rsid w:val="00FA1565"/>
    <w:rsid w:val="00FA2367"/>
    <w:rsid w:val="00FA4C4A"/>
    <w:rsid w:val="00FB5D29"/>
    <w:rsid w:val="00FC4AF9"/>
    <w:rsid w:val="00FC5818"/>
    <w:rsid w:val="00FE6467"/>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978C"/>
  <w15:chartTrackingRefBased/>
  <w15:docId w15:val="{31D9E277-32A3-4AD3-A5E2-FA23CAE1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132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3132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075A6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C4B"/>
    <w:rPr>
      <w:color w:val="0563C1"/>
      <w:u w:val="single"/>
    </w:rPr>
  </w:style>
  <w:style w:type="paragraph" w:styleId="ListParagraph">
    <w:name w:val="List Paragraph"/>
    <w:basedOn w:val="Normal"/>
    <w:uiPriority w:val="34"/>
    <w:qFormat/>
    <w:rsid w:val="00506C0E"/>
    <w:pPr>
      <w:ind w:left="720"/>
      <w:contextualSpacing/>
    </w:pPr>
  </w:style>
  <w:style w:type="paragraph" w:styleId="BalloonText">
    <w:name w:val="Balloon Text"/>
    <w:basedOn w:val="Normal"/>
    <w:link w:val="BalloonTextChar"/>
    <w:uiPriority w:val="99"/>
    <w:semiHidden/>
    <w:unhideWhenUsed/>
    <w:rsid w:val="005262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6274"/>
    <w:rPr>
      <w:rFonts w:ascii="Segoe UI" w:hAnsi="Segoe UI" w:cs="Segoe UI"/>
      <w:sz w:val="18"/>
      <w:szCs w:val="18"/>
      <w:lang w:eastAsia="en-US"/>
    </w:rPr>
  </w:style>
  <w:style w:type="character" w:styleId="CommentReference">
    <w:name w:val="annotation reference"/>
    <w:uiPriority w:val="99"/>
    <w:semiHidden/>
    <w:unhideWhenUsed/>
    <w:rsid w:val="00856366"/>
    <w:rPr>
      <w:sz w:val="16"/>
      <w:szCs w:val="16"/>
    </w:rPr>
  </w:style>
  <w:style w:type="paragraph" w:styleId="CommentText">
    <w:name w:val="annotation text"/>
    <w:basedOn w:val="Normal"/>
    <w:link w:val="CommentTextChar"/>
    <w:uiPriority w:val="99"/>
    <w:semiHidden/>
    <w:unhideWhenUsed/>
    <w:rsid w:val="00856366"/>
    <w:rPr>
      <w:sz w:val="20"/>
      <w:szCs w:val="20"/>
    </w:rPr>
  </w:style>
  <w:style w:type="character" w:customStyle="1" w:styleId="CommentTextChar">
    <w:name w:val="Comment Text Char"/>
    <w:link w:val="CommentText"/>
    <w:uiPriority w:val="99"/>
    <w:semiHidden/>
    <w:rsid w:val="00856366"/>
    <w:rPr>
      <w:lang w:eastAsia="en-US"/>
    </w:rPr>
  </w:style>
  <w:style w:type="paragraph" w:styleId="CommentSubject">
    <w:name w:val="annotation subject"/>
    <w:basedOn w:val="CommentText"/>
    <w:next w:val="CommentText"/>
    <w:link w:val="CommentSubjectChar"/>
    <w:uiPriority w:val="99"/>
    <w:semiHidden/>
    <w:unhideWhenUsed/>
    <w:rsid w:val="00856366"/>
    <w:rPr>
      <w:b/>
      <w:bCs/>
    </w:rPr>
  </w:style>
  <w:style w:type="character" w:customStyle="1" w:styleId="CommentSubjectChar">
    <w:name w:val="Comment Subject Char"/>
    <w:link w:val="CommentSubject"/>
    <w:uiPriority w:val="99"/>
    <w:semiHidden/>
    <w:rsid w:val="00856366"/>
    <w:rPr>
      <w:b/>
      <w:bCs/>
      <w:lang w:eastAsia="en-US"/>
    </w:rPr>
  </w:style>
  <w:style w:type="character" w:customStyle="1" w:styleId="Heading1Char">
    <w:name w:val="Heading 1 Char"/>
    <w:link w:val="Heading1"/>
    <w:uiPriority w:val="9"/>
    <w:rsid w:val="0031323C"/>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31323C"/>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075A6C"/>
    <w:rPr>
      <w:rFonts w:ascii="Calibri Light" w:eastAsia="Times New Roman" w:hAnsi="Calibri Light" w:cs="Times New Roman"/>
      <w:b/>
      <w:bCs/>
      <w:sz w:val="26"/>
      <w:szCs w:val="26"/>
      <w:lang w:val="en-GB" w:eastAsia="en-US"/>
    </w:rPr>
  </w:style>
  <w:style w:type="paragraph" w:styleId="Revision">
    <w:name w:val="Revision"/>
    <w:hidden/>
    <w:uiPriority w:val="99"/>
    <w:semiHidden/>
    <w:rsid w:val="00D27BB9"/>
    <w:rPr>
      <w:sz w:val="22"/>
      <w:szCs w:val="22"/>
      <w:lang w:eastAsia="en-US"/>
    </w:rPr>
  </w:style>
  <w:style w:type="character" w:styleId="Strong">
    <w:name w:val="Strong"/>
    <w:uiPriority w:val="22"/>
    <w:qFormat/>
    <w:rsid w:val="00C67B5F"/>
    <w:rPr>
      <w:b/>
      <w:bCs/>
    </w:rPr>
  </w:style>
  <w:style w:type="numbering" w:customStyle="1" w:styleId="ImportedStyle1">
    <w:name w:val="Imported Style 1"/>
    <w:rsid w:val="00A11C00"/>
    <w:pPr>
      <w:numPr>
        <w:numId w:val="9"/>
      </w:numPr>
    </w:pPr>
  </w:style>
  <w:style w:type="numbering" w:customStyle="1" w:styleId="ImportedStyle11">
    <w:name w:val="Imported Style 11"/>
    <w:rsid w:val="005217D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9005">
      <w:bodyDiv w:val="1"/>
      <w:marLeft w:val="0"/>
      <w:marRight w:val="0"/>
      <w:marTop w:val="0"/>
      <w:marBottom w:val="0"/>
      <w:divBdr>
        <w:top w:val="none" w:sz="0" w:space="0" w:color="auto"/>
        <w:left w:val="none" w:sz="0" w:space="0" w:color="auto"/>
        <w:bottom w:val="none" w:sz="0" w:space="0" w:color="auto"/>
        <w:right w:val="none" w:sz="0" w:space="0" w:color="auto"/>
      </w:divBdr>
    </w:div>
    <w:div w:id="1095898525">
      <w:bodyDiv w:val="1"/>
      <w:marLeft w:val="0"/>
      <w:marRight w:val="0"/>
      <w:marTop w:val="0"/>
      <w:marBottom w:val="0"/>
      <w:divBdr>
        <w:top w:val="none" w:sz="0" w:space="0" w:color="auto"/>
        <w:left w:val="none" w:sz="0" w:space="0" w:color="auto"/>
        <w:bottom w:val="none" w:sz="0" w:space="0" w:color="auto"/>
        <w:right w:val="none" w:sz="0" w:space="0" w:color="auto"/>
      </w:divBdr>
    </w:div>
    <w:div w:id="1284650746">
      <w:bodyDiv w:val="1"/>
      <w:marLeft w:val="0"/>
      <w:marRight w:val="0"/>
      <w:marTop w:val="0"/>
      <w:marBottom w:val="0"/>
      <w:divBdr>
        <w:top w:val="none" w:sz="0" w:space="0" w:color="auto"/>
        <w:left w:val="none" w:sz="0" w:space="0" w:color="auto"/>
        <w:bottom w:val="none" w:sz="0" w:space="0" w:color="auto"/>
        <w:right w:val="none" w:sz="0" w:space="0" w:color="auto"/>
      </w:divBdr>
    </w:div>
    <w:div w:id="13434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rass@adcomm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esp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PR%20Team%20Folder\CLIENTS\FESPA\FESPA%20Digital%202014\Press%20Releases\Campaign%20Launch%20Release\Fespa%20Digital%20launch%20press%20release_Draf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2AAAC-1429-4967-B766-7C50D4C58E41}">
  <ds:schemaRefs>
    <ds:schemaRef ds:uri="http://schemas.microsoft.com/sharepoint/v3/contenttype/forms"/>
  </ds:schemaRefs>
</ds:datastoreItem>
</file>

<file path=customXml/itemProps2.xml><?xml version="1.0" encoding="utf-8"?>
<ds:datastoreItem xmlns:ds="http://schemas.openxmlformats.org/officeDocument/2006/customXml" ds:itemID="{AF75F611-5FA4-440E-AF33-1F7E5A66B3D5}">
  <ds:schemaRefs>
    <ds:schemaRef ds:uri="http://schemas.microsoft.com/office/2006/metadata/longProperties"/>
  </ds:schemaRefs>
</ds:datastoreItem>
</file>

<file path=customXml/itemProps3.xml><?xml version="1.0" encoding="utf-8"?>
<ds:datastoreItem xmlns:ds="http://schemas.openxmlformats.org/officeDocument/2006/customXml" ds:itemID="{E6DBDD7E-1F36-461E-A833-4C63871332FF}">
  <ds:schemaRefs>
    <ds:schemaRef ds:uri="33a04f6d-823c-476e-bd30-27cf0fc2b76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670abb52-b1e4-4e5e-965e-bf04ead9cc0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C03E8F4-38B1-482C-BF82-1BB9A1581617}"/>
</file>

<file path=docProps/app.xml><?xml version="1.0" encoding="utf-8"?>
<Properties xmlns="http://schemas.openxmlformats.org/officeDocument/2006/extended-properties" xmlns:vt="http://schemas.openxmlformats.org/officeDocument/2006/docPropsVTypes">
  <Template>Fespa Digital launch press release_Draft 1</Template>
  <TotalTime>2</TotalTime>
  <Pages>3</Pages>
  <Words>881</Words>
  <Characters>5028</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FESPA Announces North German Location for Global Expo 2017</vt:lpstr>
      <vt:lpstr>FESPA Announces North German Location for Global Expo 2017</vt:lpstr>
    </vt:vector>
  </TitlesOfParts>
  <Company>Microsoft</Company>
  <LinksUpToDate>false</LinksUpToDate>
  <CharactersWithSpaces>5898</CharactersWithSpaces>
  <SharedDoc>false</SharedDoc>
  <HLinks>
    <vt:vector size="36" baseType="variant">
      <vt:variant>
        <vt:i4>5308420</vt:i4>
      </vt:variant>
      <vt:variant>
        <vt:i4>15</vt:i4>
      </vt:variant>
      <vt:variant>
        <vt:i4>0</vt:i4>
      </vt:variant>
      <vt:variant>
        <vt:i4>5</vt:i4>
      </vt:variant>
      <vt:variant>
        <vt:lpwstr>http://www.fespa.com/</vt:lpwstr>
      </vt:variant>
      <vt:variant>
        <vt:lpwstr/>
      </vt:variant>
      <vt:variant>
        <vt:i4>1114114</vt:i4>
      </vt:variant>
      <vt:variant>
        <vt:i4>12</vt:i4>
      </vt:variant>
      <vt:variant>
        <vt:i4>0</vt:i4>
      </vt:variant>
      <vt:variant>
        <vt:i4>5</vt:i4>
      </vt:variant>
      <vt:variant>
        <vt:lpwstr>http://www.adcomms.co.uk/</vt:lpwstr>
      </vt:variant>
      <vt:variant>
        <vt:lpwstr/>
      </vt:variant>
      <vt:variant>
        <vt:i4>7077903</vt:i4>
      </vt:variant>
      <vt:variant>
        <vt:i4>9</vt:i4>
      </vt:variant>
      <vt:variant>
        <vt:i4>0</vt:i4>
      </vt:variant>
      <vt:variant>
        <vt:i4>5</vt:i4>
      </vt:variant>
      <vt:variant>
        <vt:lpwstr>mailto:sarah.farrell@fespa.com</vt:lpwstr>
      </vt:variant>
      <vt:variant>
        <vt:lpwstr/>
      </vt:variant>
      <vt:variant>
        <vt:i4>4587566</vt:i4>
      </vt:variant>
      <vt:variant>
        <vt:i4>6</vt:i4>
      </vt:variant>
      <vt:variant>
        <vt:i4>0</vt:i4>
      </vt:variant>
      <vt:variant>
        <vt:i4>5</vt:i4>
      </vt:variant>
      <vt:variant>
        <vt:lpwstr>mailto:emartin@adcomms.co.uk</vt:lpwstr>
      </vt:variant>
      <vt:variant>
        <vt:lpwstr/>
      </vt:variant>
      <vt:variant>
        <vt:i4>5308420</vt:i4>
      </vt:variant>
      <vt:variant>
        <vt:i4>3</vt:i4>
      </vt:variant>
      <vt:variant>
        <vt:i4>0</vt:i4>
      </vt:variant>
      <vt:variant>
        <vt:i4>5</vt:i4>
      </vt:variant>
      <vt:variant>
        <vt:lpwstr>http://www.fespa.com/</vt:lpwstr>
      </vt:variant>
      <vt:variant>
        <vt:lpwstr/>
      </vt:variant>
      <vt:variant>
        <vt:i4>5308420</vt:i4>
      </vt:variant>
      <vt:variant>
        <vt:i4>0</vt:i4>
      </vt:variant>
      <vt:variant>
        <vt:i4>0</vt:i4>
      </vt:variant>
      <vt:variant>
        <vt:i4>5</vt:i4>
      </vt:variant>
      <vt:variant>
        <vt:lpwstr>http://www.fespa.com/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FESPA Announces North German Location for Global Expo 2017</dc:title>
  <dc:subject>FESPA 2017</dc:subject>
  <dc:creator>AD Communications</dc:creator>
  <cp:keywords/>
  <cp:lastModifiedBy>Imogen Woods</cp:lastModifiedBy>
  <cp:revision>3</cp:revision>
  <cp:lastPrinted>2018-02-22T16:59:00Z</cp:lastPrinted>
  <dcterms:created xsi:type="dcterms:W3CDTF">2019-10-31T17:37:00Z</dcterms:created>
  <dcterms:modified xsi:type="dcterms:W3CDTF">2019-10-31T17:40:00Z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y fmtid="{D5CDD505-2E9C-101B-9397-08002B2CF9AE}" pid="3" name="Version ID">
    <vt:lpwstr/>
  </property>
  <property fmtid="{D5CDD505-2E9C-101B-9397-08002B2CF9AE}" pid="4" name="Stage">
    <vt:lpwstr>Final</vt:lpwstr>
  </property>
  <property fmtid="{D5CDD505-2E9C-101B-9397-08002B2CF9AE}" pid="5" name="Content1">
    <vt:lpwstr>Press releases</vt:lpwstr>
  </property>
  <property fmtid="{D5CDD505-2E9C-101B-9397-08002B2CF9AE}" pid="6" name="TaxKeyword">
    <vt:lpwstr/>
  </property>
  <property fmtid="{D5CDD505-2E9C-101B-9397-08002B2CF9AE}" pid="7" name="_docset_NoMedatataSyncRequired">
    <vt:lpwstr>False</vt:lpwstr>
  </property>
</Properties>
</file>