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4CE64" w14:textId="08815D8C" w:rsidR="00103494" w:rsidRDefault="00292D99" w:rsidP="00F40487">
      <w:pPr>
        <w:spacing w:after="0" w:line="240" w:lineRule="auto"/>
        <w:rPr>
          <w:rFonts w:cstheme="minorHAnsi"/>
          <w:b/>
        </w:rPr>
      </w:pPr>
      <w:r>
        <w:rPr>
          <w:b/>
          <w:noProof/>
          <w:u w:val="single"/>
          <w:lang w:val="en-GB" w:eastAsia="en-GB"/>
        </w:rPr>
        <w:drawing>
          <wp:anchor distT="0" distB="0" distL="114300" distR="114300" simplePos="0" relativeHeight="251658240" behindDoc="0" locked="0" layoutInCell="1" allowOverlap="1" wp14:anchorId="70BA1224" wp14:editId="084E8BA5">
            <wp:simplePos x="0" y="0"/>
            <wp:positionH relativeFrom="margin">
              <wp:posOffset>5181600</wp:posOffset>
            </wp:positionH>
            <wp:positionV relativeFrom="paragraph">
              <wp:posOffset>-709930</wp:posOffset>
            </wp:positionV>
            <wp:extent cx="1343025" cy="1343025"/>
            <wp:effectExtent l="0" t="0" r="9525" b="9525"/>
            <wp:wrapNone/>
            <wp:docPr id="2" name="Picture 2"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Communiqué de presse</w:t>
      </w:r>
    </w:p>
    <w:p w14:paraId="797EA6B2" w14:textId="145A9677" w:rsidR="00103494" w:rsidRPr="00103494" w:rsidRDefault="002B7C3D" w:rsidP="00F40487">
      <w:pPr>
        <w:spacing w:after="0" w:line="240" w:lineRule="auto"/>
        <w:rPr>
          <w:rFonts w:cstheme="minorHAnsi"/>
          <w:b/>
        </w:rPr>
      </w:pPr>
      <w:r>
        <w:t>13</w:t>
      </w:r>
      <w:r w:rsidR="000923D8">
        <w:t> décembre 2019</w:t>
      </w:r>
    </w:p>
    <w:p w14:paraId="0ACDE8BD" w14:textId="22759B45" w:rsidR="009E6825" w:rsidRDefault="009E6825" w:rsidP="00103494">
      <w:pPr>
        <w:spacing w:line="360" w:lineRule="auto"/>
        <w:rPr>
          <w:rFonts w:cstheme="minorHAnsi"/>
          <w:b/>
          <w:u w:val="single"/>
        </w:rPr>
      </w:pPr>
    </w:p>
    <w:p w14:paraId="23D438DD" w14:textId="77777777" w:rsidR="00DD3D8A" w:rsidRDefault="00DD3D8A" w:rsidP="00ED3587">
      <w:pPr>
        <w:spacing w:after="0" w:line="360" w:lineRule="auto"/>
        <w:jc w:val="center"/>
        <w:rPr>
          <w:rFonts w:cstheme="minorHAnsi"/>
          <w:b/>
        </w:rPr>
      </w:pPr>
    </w:p>
    <w:p w14:paraId="4AC36951" w14:textId="77777777" w:rsidR="000923D8" w:rsidRPr="000923D8" w:rsidRDefault="00ED3587" w:rsidP="00ED3587">
      <w:pPr>
        <w:spacing w:after="0" w:line="360" w:lineRule="auto"/>
        <w:jc w:val="center"/>
        <w:rPr>
          <w:rFonts w:cstheme="minorHAnsi"/>
          <w:b/>
        </w:rPr>
      </w:pPr>
      <w:r>
        <w:rPr>
          <w:b/>
        </w:rPr>
        <w:t xml:space="preserve">PRINT MAKE WEAR SE CONSACRE À LA FABRICATION DE VÊTEMENTS DE SPORT </w:t>
      </w:r>
    </w:p>
    <w:p w14:paraId="190F95B5" w14:textId="45AC2A95" w:rsidR="00ED3587" w:rsidRPr="000923D8" w:rsidRDefault="00ED3587" w:rsidP="00ED3587">
      <w:pPr>
        <w:spacing w:after="0" w:line="360" w:lineRule="auto"/>
        <w:jc w:val="center"/>
        <w:rPr>
          <w:rFonts w:cstheme="minorHAnsi"/>
          <w:b/>
        </w:rPr>
      </w:pPr>
      <w:r>
        <w:rPr>
          <w:b/>
        </w:rPr>
        <w:t>AU SALON FESPA GLOBAL PRINT EXPO 2020</w:t>
      </w:r>
    </w:p>
    <w:p w14:paraId="61F559A5" w14:textId="77777777" w:rsidR="00ED3587" w:rsidRPr="000923D8" w:rsidRDefault="00ED3587" w:rsidP="00ED3587">
      <w:pPr>
        <w:tabs>
          <w:tab w:val="center" w:pos="4680"/>
          <w:tab w:val="right" w:pos="9360"/>
        </w:tabs>
        <w:spacing w:after="0" w:line="360" w:lineRule="auto"/>
        <w:jc w:val="both"/>
        <w:rPr>
          <w:rFonts w:cstheme="minorHAnsi"/>
        </w:rPr>
      </w:pPr>
    </w:p>
    <w:p w14:paraId="16AEADB3" w14:textId="4730426B" w:rsidR="00ED3587" w:rsidRPr="000923D8" w:rsidRDefault="00ED3587" w:rsidP="00ED3587">
      <w:pPr>
        <w:tabs>
          <w:tab w:val="center" w:pos="4680"/>
          <w:tab w:val="right" w:pos="9360"/>
        </w:tabs>
        <w:spacing w:after="0" w:line="360" w:lineRule="auto"/>
        <w:jc w:val="both"/>
        <w:rPr>
          <w:rFonts w:cstheme="minorHAnsi"/>
        </w:rPr>
      </w:pPr>
      <w:r>
        <w:t xml:space="preserve">L’espace FESPA dédié à la mode éphémère, Print Make Wear, revient au salon FESPA Global Print Expo 2020 (du 24 au 27 mars, IFEMA – Feria de Madrid) pour mettre cette fois l’accent sur la </w:t>
      </w:r>
      <w:r w:rsidR="00213D24">
        <w:t xml:space="preserve">fabrication </w:t>
      </w:r>
      <w:r>
        <w:t>de vêtements de sport. En association avec l’événement conjoint de la FESPA, Sportswear Pro, Print Make Wear présentera des outils pour faciliter une production personnalisée, durable et à la demande. Il recréera de bout en bout le processus de production de vêtements de sport et de loisirs, et proposera une série de visites menées par l’ambassadrice textile de la FESPA, Debbie McKeegan.</w:t>
      </w:r>
    </w:p>
    <w:p w14:paraId="10DA7FA4" w14:textId="77777777" w:rsidR="00287B85" w:rsidRPr="000923D8" w:rsidRDefault="00287B85" w:rsidP="00800617">
      <w:pPr>
        <w:tabs>
          <w:tab w:val="center" w:pos="4680"/>
          <w:tab w:val="right" w:pos="9360"/>
        </w:tabs>
        <w:spacing w:after="0" w:line="360" w:lineRule="auto"/>
        <w:jc w:val="both"/>
        <w:rPr>
          <w:rFonts w:cstheme="minorHAnsi"/>
        </w:rPr>
      </w:pPr>
    </w:p>
    <w:p w14:paraId="1A7A30C0" w14:textId="223FBA10" w:rsidR="00134F6A" w:rsidRPr="000923D8" w:rsidRDefault="00134F6A" w:rsidP="00800617">
      <w:pPr>
        <w:tabs>
          <w:tab w:val="center" w:pos="4680"/>
          <w:tab w:val="right" w:pos="9360"/>
        </w:tabs>
        <w:spacing w:after="0" w:line="360" w:lineRule="auto"/>
        <w:jc w:val="both"/>
        <w:rPr>
          <w:rFonts w:cstheme="minorHAnsi"/>
        </w:rPr>
      </w:pPr>
      <w:r>
        <w:t>« Print Make Wear s’est imposé comme l’événement le plus fréquenté du salon FESPA Global Print Expo 2019, sans surprise : il s’agit d’un forum dynamique permettant de s’immerger dans tous les aspects de la fabrication de vêtements, de la conception à l’impression, jusqu’aux finitions », affirme Debbie. « Nous souhaitons offrir à nos visiteurs la possibilité de découvrir en personne comment la technologie d’impression numérique, les logiciels et l’automatisation peuvent révolutionner la production de vêtements de sport et définir de nouveaux potentiels de commercialisation. »</w:t>
      </w:r>
    </w:p>
    <w:p w14:paraId="1DA8A47F" w14:textId="4E9DE62E" w:rsidR="00345F1D" w:rsidRPr="000923D8" w:rsidRDefault="00345F1D" w:rsidP="00800617">
      <w:pPr>
        <w:tabs>
          <w:tab w:val="center" w:pos="4680"/>
          <w:tab w:val="right" w:pos="9360"/>
        </w:tabs>
        <w:spacing w:after="0" w:line="360" w:lineRule="auto"/>
        <w:jc w:val="both"/>
        <w:rPr>
          <w:rFonts w:cstheme="minorHAnsi"/>
        </w:rPr>
      </w:pPr>
    </w:p>
    <w:p w14:paraId="718003D6" w14:textId="7F7828EA" w:rsidR="00800617" w:rsidRPr="000923D8" w:rsidRDefault="006A242B" w:rsidP="00800617">
      <w:pPr>
        <w:tabs>
          <w:tab w:val="center" w:pos="4680"/>
          <w:tab w:val="right" w:pos="9360"/>
        </w:tabs>
        <w:spacing w:after="0" w:line="360" w:lineRule="auto"/>
        <w:jc w:val="both"/>
        <w:rPr>
          <w:rFonts w:cstheme="minorHAnsi"/>
        </w:rPr>
      </w:pPr>
      <w:r>
        <w:t xml:space="preserve">Comme dans les éditions précédentes, Print Make Wear abordera chaque étape du processus de production de vêtements, en commençant par l’utilisation des couleurs à travers la CFAO, la conception et le prépresse, les flux de production, l’étalonnage et l’incrustation, puis l’impression, le séchage, la découpe, la couture, le soudage et l’ennoblissement, jusqu’à l’emballage et la PLV, pour </w:t>
      </w:r>
      <w:r w:rsidR="00213D24">
        <w:t>finir</w:t>
      </w:r>
      <w:r>
        <w:t>. L’espace fera office de lien physique entre les salons FESPA Global Print Expo 2020 et Sportswear Pro 2020.</w:t>
      </w:r>
    </w:p>
    <w:p w14:paraId="55FE988A" w14:textId="77777777" w:rsidR="006A242B" w:rsidRPr="000923D8" w:rsidRDefault="006A242B" w:rsidP="00800617">
      <w:pPr>
        <w:tabs>
          <w:tab w:val="center" w:pos="4680"/>
          <w:tab w:val="right" w:pos="9360"/>
        </w:tabs>
        <w:spacing w:after="0" w:line="360" w:lineRule="auto"/>
        <w:jc w:val="both"/>
        <w:rPr>
          <w:rFonts w:cstheme="minorHAnsi"/>
        </w:rPr>
      </w:pPr>
    </w:p>
    <w:p w14:paraId="003AF423" w14:textId="5EC74525" w:rsidR="001D2F10" w:rsidRPr="000923D8" w:rsidRDefault="006A242B" w:rsidP="00800617">
      <w:pPr>
        <w:tabs>
          <w:tab w:val="center" w:pos="4680"/>
          <w:tab w:val="right" w:pos="9360"/>
        </w:tabs>
        <w:spacing w:after="0" w:line="360" w:lineRule="auto"/>
        <w:jc w:val="both"/>
        <w:rPr>
          <w:rFonts w:cstheme="minorHAnsi"/>
        </w:rPr>
      </w:pPr>
      <w:r>
        <w:t xml:space="preserve">L’édition de cette année proposera deux flux de production exécutés en parallèle. Le premier présentera une impression directe sur vêtements (DTG) à partir de tenues de sport et de loisirs vierges. Les visiteurs pourront commander et personnaliser un maillot de course pour homme ou un débardeur et des leggings pour femme. Le deuxième flux de travail, consacré à l’impression bobine à bobine, reproduira l’intégralité du processus de production du vêtement, du Web-to-Print jusqu’à la livraison finale, avec des échantillons </w:t>
      </w:r>
      <w:r>
        <w:lastRenderedPageBreak/>
        <w:t>de tissus imprimés, découpés, cousus et emballés sur place. Les échantillons finaux imprimés seront présentés et portés par des modèles sur le salon.</w:t>
      </w:r>
    </w:p>
    <w:p w14:paraId="5BFDFB72" w14:textId="77777777" w:rsidR="001D2F10" w:rsidRPr="000923D8" w:rsidRDefault="001D2F10" w:rsidP="00800617">
      <w:pPr>
        <w:tabs>
          <w:tab w:val="center" w:pos="4680"/>
          <w:tab w:val="right" w:pos="9360"/>
        </w:tabs>
        <w:spacing w:after="0" w:line="360" w:lineRule="auto"/>
        <w:jc w:val="both"/>
        <w:rPr>
          <w:rFonts w:cstheme="minorHAnsi"/>
        </w:rPr>
      </w:pPr>
    </w:p>
    <w:p w14:paraId="1DE1AF58" w14:textId="1012F432" w:rsidR="0090531B" w:rsidRPr="000923D8" w:rsidRDefault="00F153F4" w:rsidP="00800617">
      <w:pPr>
        <w:tabs>
          <w:tab w:val="center" w:pos="4680"/>
          <w:tab w:val="right" w:pos="9360"/>
        </w:tabs>
        <w:spacing w:after="0" w:line="360" w:lineRule="auto"/>
        <w:jc w:val="both"/>
        <w:rPr>
          <w:rFonts w:cstheme="minorHAnsi"/>
        </w:rPr>
      </w:pPr>
      <w:r>
        <w:t>Print Make Wear exposera les avantages de l’impression à la demande et de la personnalisation dans la production de vêtements contemporaine, mais la durabilité sera également au centre de l’attention.</w:t>
      </w:r>
    </w:p>
    <w:p w14:paraId="6C288C7C" w14:textId="77777777" w:rsidR="00287B85" w:rsidRPr="000923D8" w:rsidRDefault="00287B85" w:rsidP="00800617">
      <w:pPr>
        <w:tabs>
          <w:tab w:val="center" w:pos="4680"/>
          <w:tab w:val="right" w:pos="9360"/>
        </w:tabs>
        <w:spacing w:after="0" w:line="360" w:lineRule="auto"/>
        <w:jc w:val="both"/>
        <w:rPr>
          <w:rFonts w:cstheme="minorHAnsi"/>
        </w:rPr>
      </w:pPr>
    </w:p>
    <w:p w14:paraId="757FC5DB" w14:textId="2BE5D54E" w:rsidR="00287B85" w:rsidRPr="000923D8" w:rsidRDefault="00074031" w:rsidP="00287B85">
      <w:pPr>
        <w:tabs>
          <w:tab w:val="center" w:pos="4680"/>
          <w:tab w:val="right" w:pos="9360"/>
        </w:tabs>
        <w:spacing w:after="0" w:line="360" w:lineRule="auto"/>
        <w:jc w:val="both"/>
      </w:pPr>
      <w:r>
        <w:t xml:space="preserve">« La durabilité est au cœur des futures technologies de fabrication de nombreux secteurs, dont </w:t>
      </w:r>
      <w:r w:rsidR="00213D24">
        <w:t xml:space="preserve">les </w:t>
      </w:r>
      <w:r>
        <w:t>vêtements de sport », explique Debbie. « En tant que moteur clé de notre industrie, la durabilité sera très présente à travers l’ensemble de l’événement Print Make Wear. Nous soulignerons comment la fabrication à la demande permet de réduire considérablement les déchets. En outre, la majorité des textiles imprimés sont d’origine organique ou recyclé</w:t>
      </w:r>
      <w:r w:rsidR="00213D24">
        <w:t>e</w:t>
      </w:r>
      <w:r>
        <w:t>, et les éléments physiques de l’événement seront réutilisés lors de futurs salons. »</w:t>
      </w:r>
    </w:p>
    <w:p w14:paraId="1416B8B2" w14:textId="77777777" w:rsidR="00287B85" w:rsidRPr="000923D8" w:rsidRDefault="00287B85" w:rsidP="00287B85">
      <w:pPr>
        <w:tabs>
          <w:tab w:val="center" w:pos="4680"/>
          <w:tab w:val="right" w:pos="9360"/>
        </w:tabs>
        <w:spacing w:after="0" w:line="360" w:lineRule="auto"/>
        <w:jc w:val="both"/>
      </w:pPr>
    </w:p>
    <w:p w14:paraId="09719994" w14:textId="408E01C4" w:rsidR="008C7C8B" w:rsidRPr="000923D8" w:rsidRDefault="008C7C8B" w:rsidP="00287B85">
      <w:pPr>
        <w:tabs>
          <w:tab w:val="center" w:pos="4680"/>
          <w:tab w:val="right" w:pos="9360"/>
        </w:tabs>
        <w:spacing w:after="0" w:line="360" w:lineRule="auto"/>
        <w:jc w:val="both"/>
      </w:pPr>
      <w:r>
        <w:t xml:space="preserve">Pour améliorer encore l’expérience des visiteurs, un programme complet de visites guidées sera proposé afin d’inclure Print Make Wear à leur planning. Elles fourniront un aperçu détaillé de tous les composants </w:t>
      </w:r>
      <w:r w:rsidR="009167B7">
        <w:t xml:space="preserve">de </w:t>
      </w:r>
      <w:r>
        <w:t xml:space="preserve">l’impression directe sur vêtements et </w:t>
      </w:r>
      <w:r w:rsidR="009167B7">
        <w:t xml:space="preserve">de </w:t>
      </w:r>
      <w:r>
        <w:t xml:space="preserve">la production bobine à bobine, et souligneront comment ils peuvent répondre aux exigences des clients en matière de personnalisation à la demande. Des visites quotidiennes menées par des spécialistes peuvent être réservées sur le site Web </w:t>
      </w:r>
      <w:hyperlink r:id="rId13" w:history="1">
        <w:r w:rsidRPr="002B7C3D">
          <w:rPr>
            <w:rStyle w:val="Hyperlink"/>
          </w:rPr>
          <w:t>FESPA Global Print Expo 2020.</w:t>
        </w:r>
      </w:hyperlink>
      <w:r>
        <w:t xml:space="preserve"> </w:t>
      </w:r>
    </w:p>
    <w:p w14:paraId="12C12089" w14:textId="77777777" w:rsidR="008C7C8B" w:rsidRPr="000923D8" w:rsidRDefault="008C7C8B" w:rsidP="00287B85">
      <w:pPr>
        <w:tabs>
          <w:tab w:val="center" w:pos="4680"/>
          <w:tab w:val="right" w:pos="9360"/>
        </w:tabs>
        <w:spacing w:after="0" w:line="360" w:lineRule="auto"/>
        <w:jc w:val="both"/>
      </w:pPr>
    </w:p>
    <w:p w14:paraId="1609E4EA" w14:textId="305514AA" w:rsidR="008C7C8B" w:rsidRPr="000923D8" w:rsidRDefault="003E221E" w:rsidP="00287B85">
      <w:pPr>
        <w:tabs>
          <w:tab w:val="center" w:pos="4680"/>
          <w:tab w:val="right" w:pos="9360"/>
        </w:tabs>
        <w:spacing w:after="0" w:line="360" w:lineRule="auto"/>
        <w:jc w:val="both"/>
      </w:pPr>
      <w:r>
        <w:t>Plusieurs séances « Experts in Conversation » aborderont également différents thèmes, dont :</w:t>
      </w:r>
    </w:p>
    <w:p w14:paraId="69BFC5CF" w14:textId="371C07D4" w:rsidR="00197E88" w:rsidRPr="000923D8" w:rsidRDefault="00197E88" w:rsidP="00197E88">
      <w:pPr>
        <w:pStyle w:val="ListParagraph"/>
        <w:numPr>
          <w:ilvl w:val="0"/>
          <w:numId w:val="9"/>
        </w:numPr>
        <w:tabs>
          <w:tab w:val="center" w:pos="4680"/>
          <w:tab w:val="right" w:pos="9360"/>
        </w:tabs>
        <w:spacing w:after="0" w:line="360" w:lineRule="auto"/>
        <w:jc w:val="both"/>
      </w:pPr>
      <w:r>
        <w:t>Meilleures pratiques pour la gestion des couleurs dans la production de vêtements</w:t>
      </w:r>
    </w:p>
    <w:p w14:paraId="00FE4EA7" w14:textId="05B176D4" w:rsidR="00197E88" w:rsidRPr="000923D8" w:rsidRDefault="00197E88" w:rsidP="00197E88">
      <w:pPr>
        <w:pStyle w:val="ListParagraph"/>
        <w:numPr>
          <w:ilvl w:val="0"/>
          <w:numId w:val="9"/>
        </w:numPr>
        <w:tabs>
          <w:tab w:val="center" w:pos="4680"/>
          <w:tab w:val="right" w:pos="9360"/>
        </w:tabs>
        <w:spacing w:after="0" w:line="360" w:lineRule="auto"/>
        <w:jc w:val="both"/>
      </w:pPr>
      <w:r>
        <w:t>Technologie de la mode et automatisation</w:t>
      </w:r>
    </w:p>
    <w:p w14:paraId="2F991F05" w14:textId="4BE35585" w:rsidR="00197E88" w:rsidRPr="000923D8" w:rsidRDefault="00197E88" w:rsidP="00197E88">
      <w:pPr>
        <w:pStyle w:val="ListParagraph"/>
        <w:numPr>
          <w:ilvl w:val="0"/>
          <w:numId w:val="9"/>
        </w:numPr>
        <w:tabs>
          <w:tab w:val="center" w:pos="4680"/>
          <w:tab w:val="right" w:pos="9360"/>
        </w:tabs>
        <w:spacing w:after="0" w:line="360" w:lineRule="auto"/>
        <w:jc w:val="both"/>
      </w:pPr>
      <w:r>
        <w:t>Impact positif d’une production textile durable</w:t>
      </w:r>
    </w:p>
    <w:p w14:paraId="174EFA41" w14:textId="567F1CF2" w:rsidR="00197E88" w:rsidRPr="000923D8" w:rsidRDefault="009167B7" w:rsidP="00197E88">
      <w:pPr>
        <w:pStyle w:val="ListParagraph"/>
        <w:numPr>
          <w:ilvl w:val="0"/>
          <w:numId w:val="9"/>
        </w:numPr>
        <w:tabs>
          <w:tab w:val="center" w:pos="4680"/>
          <w:tab w:val="right" w:pos="9360"/>
        </w:tabs>
        <w:spacing w:after="0" w:line="360" w:lineRule="auto"/>
        <w:jc w:val="both"/>
      </w:pPr>
      <w:r>
        <w:t>D</w:t>
      </w:r>
      <w:r w:rsidR="008E4034">
        <w:t xml:space="preserve">éfis </w:t>
      </w:r>
      <w:r>
        <w:t xml:space="preserve">majeurs </w:t>
      </w:r>
      <w:r w:rsidR="008E4034">
        <w:t>de la production de vêtements de sport</w:t>
      </w:r>
    </w:p>
    <w:p w14:paraId="42EB9151" w14:textId="77777777" w:rsidR="00ED3587" w:rsidRPr="000923D8" w:rsidRDefault="00ED3587" w:rsidP="00ED3587">
      <w:pPr>
        <w:tabs>
          <w:tab w:val="center" w:pos="4680"/>
          <w:tab w:val="right" w:pos="9360"/>
        </w:tabs>
        <w:spacing w:after="0" w:line="360" w:lineRule="auto"/>
        <w:jc w:val="both"/>
      </w:pPr>
    </w:p>
    <w:p w14:paraId="0A0AD79C" w14:textId="6F777A12" w:rsidR="003E221E" w:rsidRDefault="003E221E" w:rsidP="00ED3587">
      <w:pPr>
        <w:tabs>
          <w:tab w:val="center" w:pos="4680"/>
          <w:tab w:val="right" w:pos="9360"/>
        </w:tabs>
        <w:spacing w:after="0" w:line="360" w:lineRule="auto"/>
        <w:jc w:val="both"/>
      </w:pPr>
      <w:r>
        <w:t xml:space="preserve">Neil Felton, PDG de la FESPA, conclut : « Les vêtements de sport et la mode éphémère sont deux des secteurs à la croissance la plus dynamique de notre communauté d’impression textile. De plus, comme en témoignent nos recherches, nombre des tendances qui concernent actuellement la fabrication de vêtements de sport se reflètent dans l’impression spécialisée. Dans cette optique, Print Make Wear offre l’espace idéal pour montrer à nos visiteurs les points communs entre ces deux secteurs passionnants. Nous sommes convaincus que, quel que soit leur degré de familiarisation ou d’investissement dans </w:t>
      </w:r>
      <w:r>
        <w:lastRenderedPageBreak/>
        <w:t xml:space="preserve">l’impression sur vêtements, les visiteurs qui se rendront à l’espace Print Make Wear de Madrid vont beaucoup apprendre sur les opportunités qui s’offrent à eux pour </w:t>
      </w:r>
      <w:r w:rsidR="00663B72" w:rsidRPr="00663B72">
        <w:t>optimiser leurs processus et se différencier</w:t>
      </w:r>
      <w:r>
        <w:t>. »</w:t>
      </w:r>
    </w:p>
    <w:p w14:paraId="528FF6F3" w14:textId="77777777" w:rsidR="007A79A1" w:rsidRDefault="007A79A1" w:rsidP="00C146FC">
      <w:pPr>
        <w:spacing w:after="0" w:line="360" w:lineRule="auto"/>
        <w:jc w:val="both"/>
      </w:pPr>
    </w:p>
    <w:p w14:paraId="78019766" w14:textId="14FD9A43" w:rsidR="007A79A1" w:rsidRDefault="007A79A1" w:rsidP="00AE6771">
      <w:pPr>
        <w:spacing w:after="0" w:line="360" w:lineRule="auto"/>
        <w:rPr>
          <w:rStyle w:val="Hyperlink"/>
        </w:rPr>
      </w:pPr>
      <w:r>
        <w:t xml:space="preserve">Pour en savoir plus sur la FESPA Global Print Expo 2020, et pour vous inscrire, rendez-vous sur : </w:t>
      </w:r>
      <w:hyperlink r:id="rId14" w:history="1">
        <w:r>
          <w:rPr>
            <w:rStyle w:val="Hyperlink"/>
          </w:rPr>
          <w:t>www.fespaglobalprintexpo.com</w:t>
        </w:r>
      </w:hyperlink>
      <w:r>
        <w:rPr>
          <w:rStyle w:val="Hyperlink"/>
          <w:color w:val="auto"/>
          <w:u w:val="none"/>
        </w:rPr>
        <w:t>. Utilisez le code FESM207 pour bénéficier d’une entrée gratuite.</w:t>
      </w:r>
      <w:r>
        <w:rPr>
          <w:rStyle w:val="Hyperlink"/>
          <w:color w:val="auto"/>
        </w:rPr>
        <w:t xml:space="preserve"> </w:t>
      </w:r>
    </w:p>
    <w:p w14:paraId="701A1D10" w14:textId="77777777" w:rsidR="009D7B87" w:rsidRDefault="009D7B87" w:rsidP="00C146FC">
      <w:pPr>
        <w:spacing w:after="0" w:line="360" w:lineRule="auto"/>
        <w:jc w:val="both"/>
      </w:pPr>
    </w:p>
    <w:p w14:paraId="261D1CB2" w14:textId="15054FE9" w:rsidR="00F40487" w:rsidRDefault="007A79A1" w:rsidP="00FF4FB5">
      <w:pPr>
        <w:spacing w:after="0" w:line="360" w:lineRule="auto"/>
        <w:jc w:val="center"/>
        <w:rPr>
          <w:rFonts w:ascii="Calibri" w:hAnsi="Calibri"/>
          <w:sz w:val="20"/>
          <w:szCs w:val="20"/>
        </w:rPr>
      </w:pPr>
      <w:r>
        <w:t>FIN</w:t>
      </w:r>
      <w:r>
        <w:rPr>
          <w:rFonts w:ascii="Calibri" w:hAnsi="Calibri"/>
          <w:sz w:val="20"/>
          <w:szCs w:val="20"/>
        </w:rPr>
        <w:t xml:space="preserve"> </w:t>
      </w:r>
    </w:p>
    <w:p w14:paraId="6B4FB86C" w14:textId="77777777" w:rsidR="001C3C40" w:rsidRDefault="001C3C40" w:rsidP="001C3C40">
      <w:pPr>
        <w:spacing w:after="0" w:line="360" w:lineRule="auto"/>
        <w:jc w:val="both"/>
        <w:rPr>
          <w:rFonts w:ascii="Calibri" w:hAnsi="Calibri" w:cs="Calibri"/>
          <w:shd w:val="clear" w:color="auto" w:fill="FFFFFF"/>
        </w:rPr>
      </w:pPr>
    </w:p>
    <w:p w14:paraId="62475016" w14:textId="77777777" w:rsidR="002B7C3D" w:rsidRPr="002B7C3D" w:rsidRDefault="002B7C3D" w:rsidP="002B7C3D">
      <w:pPr>
        <w:spacing w:after="0" w:line="240" w:lineRule="auto"/>
        <w:rPr>
          <w:rFonts w:ascii="Calibri" w:eastAsia="Calibri" w:hAnsi="Calibri" w:cs="Arial"/>
          <w:b/>
          <w:sz w:val="20"/>
          <w:lang w:eastAsia="en-GB"/>
        </w:rPr>
      </w:pPr>
      <w:r w:rsidRPr="002B7C3D">
        <w:rPr>
          <w:rFonts w:ascii="Calibri" w:eastAsia="Calibri" w:hAnsi="Calibri" w:cs="Arial"/>
          <w:b/>
          <w:sz w:val="20"/>
          <w:lang w:eastAsia="en-GB"/>
        </w:rPr>
        <w:t>À propos de la FESPA </w:t>
      </w:r>
    </w:p>
    <w:p w14:paraId="64D83FDF" w14:textId="77777777" w:rsidR="002B7C3D" w:rsidRPr="002B7C3D" w:rsidRDefault="002B7C3D" w:rsidP="002B7C3D">
      <w:pPr>
        <w:spacing w:after="0" w:line="240" w:lineRule="auto"/>
        <w:ind w:right="222"/>
        <w:jc w:val="both"/>
        <w:rPr>
          <w:rFonts w:ascii="Calibri" w:eastAsia="Calibri" w:hAnsi="Calibri" w:cs="Times New Roman"/>
          <w:sz w:val="20"/>
          <w:lang w:eastAsia="en-GB"/>
        </w:rPr>
      </w:pPr>
      <w:r w:rsidRPr="002B7C3D">
        <w:rPr>
          <w:rFonts w:ascii="Calibri" w:eastAsia="Calibri" w:hAnsi="Calibri" w:cs="Times New Roman"/>
          <w:sz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57172CB8" w14:textId="77777777" w:rsidR="002B7C3D" w:rsidRPr="002B7C3D" w:rsidRDefault="002B7C3D" w:rsidP="002B7C3D">
      <w:pPr>
        <w:spacing w:after="0" w:line="240" w:lineRule="auto"/>
        <w:ind w:right="222"/>
        <w:jc w:val="both"/>
        <w:rPr>
          <w:rFonts w:ascii="Calibri" w:eastAsia="Calibri" w:hAnsi="Calibri" w:cs="Times New Roman"/>
          <w:sz w:val="20"/>
          <w:lang w:eastAsia="en-GB"/>
        </w:rPr>
      </w:pPr>
    </w:p>
    <w:p w14:paraId="2F1B7F76" w14:textId="77777777" w:rsidR="002B7C3D" w:rsidRPr="002B7C3D" w:rsidRDefault="002B7C3D" w:rsidP="002B7C3D">
      <w:pPr>
        <w:spacing w:after="0" w:line="240" w:lineRule="auto"/>
        <w:ind w:right="288"/>
        <w:rPr>
          <w:rFonts w:ascii="Calibri" w:eastAsia="Calibri" w:hAnsi="Calibri" w:cs="Times New Roman"/>
          <w:sz w:val="20"/>
          <w:lang w:val="fr-BE" w:eastAsia="en-GB"/>
        </w:rPr>
      </w:pPr>
      <w:r w:rsidRPr="002B7C3D">
        <w:rPr>
          <w:rFonts w:ascii="Calibri" w:eastAsia="Calibri" w:hAnsi="Calibri" w:cs="Times New Roman"/>
          <w:b/>
          <w:sz w:val="20"/>
          <w:lang w:eastAsia="en-GB"/>
        </w:rPr>
        <w:t xml:space="preserve">FESPA Profit for Purpose </w:t>
      </w:r>
      <w:r w:rsidRPr="002B7C3D">
        <w:rPr>
          <w:rFonts w:ascii="Calibri" w:eastAsia="Calibri" w:hAnsi="Calibri" w:cs="Times New Roman"/>
          <w:sz w:val="20"/>
          <w:lang w:eastAsia="en-GB"/>
        </w:rPr>
        <w:br/>
        <w:t>Nos adhérents sont les industriels.</w:t>
      </w:r>
      <w:r w:rsidRPr="002B7C3D">
        <w:rPr>
          <w:rFonts w:ascii="Calibri" w:eastAsia="Calibri" w:hAnsi="Calibri" w:cs="Times New Roman"/>
          <w:sz w:val="20"/>
          <w:lang w:val="fr-BE" w:eastAsia="en-GB"/>
        </w:rPr>
        <w:t xml:space="preserve"> </w:t>
      </w:r>
      <w:r w:rsidRPr="002B7C3D">
        <w:rPr>
          <w:rFonts w:ascii="Calibri" w:eastAsia="Calibri" w:hAnsi="Calibri" w:cs="Times New Roman"/>
          <w:sz w:val="20"/>
          <w:lang w:eastAsia="en-GB"/>
        </w:rPr>
        <w:t>Au cours des sept années écoulées, FESPA a investi des millions d’euros dans la communauté mondiale de l’impression pour soutenir la croissance du marché.</w:t>
      </w:r>
      <w:r w:rsidRPr="002B7C3D">
        <w:rPr>
          <w:rFonts w:ascii="Calibri" w:eastAsia="Calibri" w:hAnsi="Calibri" w:cs="Times New Roman"/>
          <w:sz w:val="20"/>
          <w:lang w:val="fr-BE" w:eastAsia="en-GB"/>
        </w:rPr>
        <w:t xml:space="preserve"> </w:t>
      </w:r>
      <w:r w:rsidRPr="002B7C3D">
        <w:rPr>
          <w:rFonts w:ascii="Calibri" w:eastAsia="Calibri" w:hAnsi="Calibri" w:cs="Times New Roman"/>
          <w:sz w:val="20"/>
          <w:lang w:eastAsia="en-GB"/>
        </w:rPr>
        <w:t xml:space="preserve">Pour de plus amples informations, consultez le site </w:t>
      </w:r>
      <w:hyperlink r:id="rId15" w:history="1">
        <w:r w:rsidRPr="002B7C3D">
          <w:rPr>
            <w:rFonts w:ascii="Calibri" w:eastAsia="Calibri" w:hAnsi="Calibri" w:cs="Times New Roman"/>
            <w:color w:val="0000FF"/>
            <w:sz w:val="20"/>
            <w:u w:val="single"/>
            <w:lang w:val="fr-BE" w:eastAsia="en-GB"/>
          </w:rPr>
          <w:t>www.fespa.com</w:t>
        </w:r>
      </w:hyperlink>
    </w:p>
    <w:p w14:paraId="4CF5ABEE" w14:textId="77777777" w:rsidR="002B7C3D" w:rsidRPr="002B7C3D" w:rsidRDefault="002B7C3D" w:rsidP="002B7C3D">
      <w:pPr>
        <w:spacing w:after="0" w:line="240" w:lineRule="auto"/>
        <w:jc w:val="both"/>
        <w:rPr>
          <w:rFonts w:ascii="Calibri" w:eastAsia="Times New Roman" w:hAnsi="Calibri" w:cs="Arial"/>
          <w:b/>
          <w:bCs/>
          <w:snapToGrid w:val="0"/>
          <w:sz w:val="20"/>
          <w:lang w:eastAsia="it-IT"/>
        </w:rPr>
      </w:pPr>
    </w:p>
    <w:p w14:paraId="07D1B00B" w14:textId="77777777" w:rsidR="002B7C3D" w:rsidRPr="002B7C3D" w:rsidRDefault="002B7C3D" w:rsidP="002B7C3D">
      <w:pPr>
        <w:spacing w:after="0" w:line="240" w:lineRule="auto"/>
        <w:jc w:val="both"/>
        <w:rPr>
          <w:rFonts w:ascii="Calibri" w:eastAsia="Times New Roman" w:hAnsi="Calibri" w:cs="Arial"/>
          <w:b/>
          <w:bCs/>
          <w:snapToGrid w:val="0"/>
          <w:sz w:val="20"/>
          <w:lang w:eastAsia="it-IT"/>
        </w:rPr>
      </w:pPr>
      <w:r w:rsidRPr="002B7C3D">
        <w:rPr>
          <w:rFonts w:ascii="Calibri" w:eastAsia="Times New Roman" w:hAnsi="Calibri" w:cs="Arial"/>
          <w:b/>
          <w:bCs/>
          <w:snapToGrid w:val="0"/>
          <w:sz w:val="20"/>
          <w:lang w:eastAsia="it-IT"/>
        </w:rPr>
        <w:t>FESPA Print Census</w:t>
      </w:r>
    </w:p>
    <w:p w14:paraId="125B3CAA" w14:textId="77777777" w:rsidR="002B7C3D" w:rsidRPr="002B7C3D" w:rsidRDefault="002B7C3D" w:rsidP="002B7C3D">
      <w:pPr>
        <w:spacing w:after="0" w:line="240" w:lineRule="auto"/>
        <w:jc w:val="both"/>
        <w:rPr>
          <w:rFonts w:ascii="Calibri" w:eastAsia="Times New Roman" w:hAnsi="Calibri" w:cs="Arial"/>
          <w:bCs/>
          <w:snapToGrid w:val="0"/>
          <w:sz w:val="20"/>
          <w:lang w:eastAsia="it-IT"/>
        </w:rPr>
      </w:pPr>
      <w:r w:rsidRPr="002B7C3D">
        <w:rPr>
          <w:rFonts w:ascii="Calibri" w:eastAsia="Times New Roman" w:hAnsi="Calibri" w:cs="Arial"/>
          <w:bCs/>
          <w:snapToGrid w:val="0"/>
          <w:sz w:val="20"/>
          <w:lang w:eastAsia="it-IT"/>
        </w:rPr>
        <w:t xml:space="preserve">Le recensement sur le secteur de l’impression de la FESPA est un projet de recherche international dont l’objet est la compréhension de la communauté de l’impression grand format, de la sérigraphie et de l’impression numérique. </w:t>
      </w:r>
    </w:p>
    <w:p w14:paraId="5132EEBE" w14:textId="77777777" w:rsidR="002B7C3D" w:rsidRPr="002B7C3D" w:rsidRDefault="002B7C3D" w:rsidP="002B7C3D">
      <w:pPr>
        <w:spacing w:after="0" w:line="240" w:lineRule="auto"/>
        <w:jc w:val="both"/>
        <w:rPr>
          <w:rFonts w:ascii="Calibri" w:eastAsia="Times New Roman" w:hAnsi="Calibri" w:cs="Arial"/>
          <w:bCs/>
          <w:snapToGrid w:val="0"/>
          <w:sz w:val="20"/>
          <w:lang w:eastAsia="it-IT"/>
        </w:rPr>
      </w:pPr>
    </w:p>
    <w:p w14:paraId="29FDD693" w14:textId="77777777" w:rsidR="002B7C3D" w:rsidRPr="002B7C3D" w:rsidRDefault="002B7C3D" w:rsidP="002B7C3D">
      <w:pPr>
        <w:spacing w:after="0" w:line="240" w:lineRule="auto"/>
        <w:jc w:val="both"/>
        <w:rPr>
          <w:rFonts w:ascii="Calibri" w:eastAsia="Times New Roman" w:hAnsi="Calibri" w:cs="Arial"/>
          <w:bCs/>
          <w:snapToGrid w:val="0"/>
          <w:sz w:val="20"/>
          <w:lang w:val="en-GB" w:eastAsia="it-IT"/>
        </w:rPr>
      </w:pPr>
      <w:r w:rsidRPr="002B7C3D">
        <w:rPr>
          <w:rFonts w:ascii="Calibri" w:eastAsia="Times New Roman" w:hAnsi="Calibri" w:cs="Arial"/>
          <w:b/>
          <w:bCs/>
          <w:snapToGrid w:val="0"/>
          <w:sz w:val="20"/>
          <w:lang w:eastAsia="it-IT"/>
        </w:rPr>
        <w:t>Prochains salons de la FESPA :</w:t>
      </w:r>
    </w:p>
    <w:p w14:paraId="2D9B1D63" w14:textId="77777777" w:rsidR="002B7C3D" w:rsidRPr="002B7C3D" w:rsidRDefault="002B7C3D" w:rsidP="002B7C3D">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2B7C3D">
        <w:rPr>
          <w:rFonts w:ascii="Calibri" w:eastAsia="Calibri" w:hAnsi="Calibri" w:cs="Calibri"/>
          <w:color w:val="000000"/>
          <w:sz w:val="20"/>
          <w:u w:color="000000"/>
          <w:bdr w:val="nil"/>
          <w:lang w:val="es-ES_tradnl" w:eastAsia="en-GB"/>
        </w:rPr>
        <w:t>FESPA Brasil, 18-20 Mars 2020, Expo Center Norte, São Paulo, Brasil</w:t>
      </w:r>
    </w:p>
    <w:p w14:paraId="32C32506" w14:textId="77777777" w:rsidR="002B7C3D" w:rsidRPr="002B7C3D" w:rsidRDefault="002B7C3D" w:rsidP="002B7C3D">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2B7C3D">
        <w:rPr>
          <w:rFonts w:ascii="Calibri" w:eastAsia="Calibri" w:hAnsi="Calibri" w:cs="Calibri"/>
          <w:color w:val="000000"/>
          <w:sz w:val="20"/>
          <w:u w:color="000000"/>
          <w:bdr w:val="nil"/>
          <w:lang w:val="es-ES_tradnl" w:eastAsia="en-GB"/>
        </w:rPr>
        <w:t>FESPA Global Print Expo, 24-27 Mars 2020, IFEMA, Madrid, Spain</w:t>
      </w:r>
    </w:p>
    <w:p w14:paraId="03702AA7" w14:textId="77777777" w:rsidR="002B7C3D" w:rsidRPr="002B7C3D" w:rsidRDefault="002B7C3D" w:rsidP="002B7C3D">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2B7C3D">
        <w:rPr>
          <w:rFonts w:ascii="Calibri" w:eastAsia="Calibri" w:hAnsi="Calibri" w:cs="Calibri"/>
          <w:color w:val="000000"/>
          <w:sz w:val="20"/>
          <w:u w:color="000000"/>
          <w:bdr w:val="nil"/>
          <w:lang w:val="es-ES_tradnl" w:eastAsia="en-GB"/>
        </w:rPr>
        <w:t>European Sign Expo, 24-27 Mars 2020, IFEMA, Madrid, Spain</w:t>
      </w:r>
    </w:p>
    <w:p w14:paraId="0121097C" w14:textId="77777777" w:rsidR="002B7C3D" w:rsidRDefault="002B7C3D" w:rsidP="002B7C3D">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2B7C3D">
        <w:rPr>
          <w:rFonts w:ascii="Calibri" w:eastAsia="Calibri" w:hAnsi="Calibri" w:cs="Calibri"/>
          <w:color w:val="000000"/>
          <w:sz w:val="20"/>
          <w:u w:color="000000"/>
          <w:bdr w:val="nil"/>
          <w:lang w:val="es-ES_tradnl" w:eastAsia="en-GB"/>
        </w:rPr>
        <w:t>Sportswear Pro, 24-27 Mars 2020, IFEMA, Madrid, Spain</w:t>
      </w:r>
    </w:p>
    <w:p w14:paraId="75AE6533" w14:textId="71759E41" w:rsidR="002B7C3D" w:rsidRPr="002B7C3D" w:rsidRDefault="002B7C3D" w:rsidP="002B7C3D">
      <w:pPr>
        <w:pStyle w:val="ListParagraph"/>
        <w:numPr>
          <w:ilvl w:val="0"/>
          <w:numId w:val="7"/>
        </w:numPr>
        <w:spacing w:after="0"/>
        <w:rPr>
          <w:rFonts w:ascii="Calibri" w:eastAsia="Calibri" w:hAnsi="Calibri" w:cs="Calibri"/>
          <w:color w:val="000000"/>
          <w:sz w:val="20"/>
          <w:u w:color="000000"/>
          <w:bdr w:val="nil"/>
          <w:lang w:val="es-ES_tradnl" w:eastAsia="en-GB"/>
        </w:rPr>
      </w:pPr>
      <w:bookmarkStart w:id="0" w:name="_GoBack"/>
      <w:r w:rsidRPr="002B7C3D">
        <w:rPr>
          <w:rFonts w:ascii="Calibri" w:eastAsia="Calibri" w:hAnsi="Calibri" w:cs="Calibri"/>
          <w:color w:val="000000"/>
          <w:sz w:val="20"/>
          <w:u w:color="000000"/>
          <w:bdr w:val="nil"/>
          <w:lang w:val="es-ES_tradnl" w:eastAsia="en-GB"/>
        </w:rPr>
        <w:t>FESPA Mexico, 24-25 September 2020, Mexico City, Mexico</w:t>
      </w:r>
    </w:p>
    <w:p w14:paraId="6B759217" w14:textId="77777777" w:rsidR="002B7C3D" w:rsidRPr="002B7C3D" w:rsidRDefault="002B7C3D" w:rsidP="002B7C3D">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2B7C3D">
        <w:rPr>
          <w:rFonts w:ascii="Calibri" w:eastAsia="Calibri" w:hAnsi="Calibri" w:cs="Calibri"/>
          <w:color w:val="000000"/>
          <w:sz w:val="20"/>
          <w:u w:color="000000"/>
          <w:bdr w:val="nil"/>
          <w:lang w:val="es-ES_tradnl" w:eastAsia="en-GB"/>
        </w:rPr>
        <w:t>FESPA Global Print Expo, 18-21 Mai 2021, Messe München, Munich, Germany</w:t>
      </w:r>
    </w:p>
    <w:bookmarkEnd w:id="0"/>
    <w:p w14:paraId="18727777" w14:textId="77777777" w:rsidR="002B7C3D" w:rsidRPr="002B7C3D" w:rsidRDefault="002B7C3D" w:rsidP="002B7C3D">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2B7C3D">
        <w:rPr>
          <w:rFonts w:ascii="Calibri" w:eastAsia="Calibri" w:hAnsi="Calibri" w:cs="Calibri"/>
          <w:color w:val="000000"/>
          <w:sz w:val="20"/>
          <w:u w:color="000000"/>
          <w:bdr w:val="nil"/>
          <w:lang w:val="es-ES_tradnl" w:eastAsia="en-GB"/>
        </w:rPr>
        <w:t>European Sign Expo, 18-21 Mai 2021, Messe München, Munich, Germany</w:t>
      </w:r>
    </w:p>
    <w:p w14:paraId="7A5DE007" w14:textId="77777777" w:rsidR="002B7C3D" w:rsidRPr="002B7C3D" w:rsidRDefault="002B7C3D" w:rsidP="002B7C3D">
      <w:pPr>
        <w:spacing w:after="0" w:line="240" w:lineRule="auto"/>
        <w:jc w:val="both"/>
        <w:outlineLvl w:val="0"/>
        <w:rPr>
          <w:rFonts w:ascii="Calibri" w:eastAsia="Calibri" w:hAnsi="Calibri" w:cs="Arial"/>
          <w:b/>
          <w:sz w:val="20"/>
          <w:lang w:eastAsia="en-GB"/>
        </w:rPr>
      </w:pPr>
    </w:p>
    <w:p w14:paraId="7E685789" w14:textId="77777777" w:rsidR="002B7C3D" w:rsidRPr="002B7C3D" w:rsidRDefault="002B7C3D" w:rsidP="002B7C3D">
      <w:pPr>
        <w:spacing w:after="0" w:line="240" w:lineRule="auto"/>
        <w:jc w:val="both"/>
        <w:outlineLvl w:val="0"/>
        <w:rPr>
          <w:rFonts w:ascii="Calibri" w:eastAsia="Calibri" w:hAnsi="Calibri" w:cs="Arial"/>
          <w:b/>
          <w:bCs/>
          <w:sz w:val="20"/>
          <w:lang w:eastAsia="en-GB"/>
        </w:rPr>
      </w:pPr>
      <w:r w:rsidRPr="002B7C3D">
        <w:rPr>
          <w:rFonts w:ascii="Calibri" w:eastAsia="Calibri" w:hAnsi="Calibri" w:cs="Arial"/>
          <w:b/>
          <w:sz w:val="20"/>
          <w:lang w:eastAsia="en-GB"/>
        </w:rPr>
        <w:t>Publié pour le compte de la FESPA par AD Communications</w:t>
      </w:r>
    </w:p>
    <w:p w14:paraId="03F331A9" w14:textId="77777777" w:rsidR="002B7C3D" w:rsidRPr="002B7C3D" w:rsidRDefault="002B7C3D" w:rsidP="002B7C3D">
      <w:pPr>
        <w:spacing w:after="0" w:line="240" w:lineRule="auto"/>
        <w:jc w:val="both"/>
        <w:outlineLvl w:val="0"/>
        <w:rPr>
          <w:rFonts w:ascii="Calibri" w:eastAsia="Calibri" w:hAnsi="Calibri" w:cs="Arial"/>
          <w:b/>
          <w:bCs/>
          <w:sz w:val="20"/>
          <w:lang w:eastAsia="en-GB"/>
        </w:rPr>
      </w:pPr>
    </w:p>
    <w:p w14:paraId="23C4E2DC" w14:textId="77777777" w:rsidR="002B7C3D" w:rsidRPr="002B7C3D" w:rsidRDefault="002B7C3D" w:rsidP="002B7C3D">
      <w:pPr>
        <w:spacing w:after="0" w:line="240" w:lineRule="auto"/>
        <w:jc w:val="both"/>
        <w:outlineLvl w:val="0"/>
        <w:rPr>
          <w:rFonts w:ascii="Calibri" w:eastAsia="Calibri" w:hAnsi="Calibri" w:cs="Arial"/>
          <w:b/>
          <w:bCs/>
          <w:sz w:val="20"/>
          <w:lang w:eastAsia="en-GB"/>
        </w:rPr>
      </w:pPr>
      <w:r w:rsidRPr="002B7C3D">
        <w:rPr>
          <w:rFonts w:ascii="Calibri" w:eastAsia="Calibri" w:hAnsi="Calibri" w:cs="Arial"/>
          <w:b/>
          <w:bCs/>
          <w:sz w:val="20"/>
          <w:lang w:eastAsia="en-GB"/>
        </w:rPr>
        <w:t>Pour de plus amples informations, veuillez contacter:</w:t>
      </w:r>
    </w:p>
    <w:p w14:paraId="533FC9D1" w14:textId="77777777" w:rsidR="002B7C3D" w:rsidRPr="002B7C3D" w:rsidRDefault="002B7C3D" w:rsidP="002B7C3D">
      <w:pPr>
        <w:tabs>
          <w:tab w:val="left" w:pos="5092"/>
        </w:tabs>
        <w:spacing w:after="0" w:line="240" w:lineRule="auto"/>
        <w:jc w:val="both"/>
        <w:rPr>
          <w:rFonts w:ascii="Calibri" w:eastAsia="Calibri" w:hAnsi="Calibri" w:cs="Arial"/>
          <w:sz w:val="20"/>
          <w:lang w:eastAsia="en-GB"/>
        </w:rPr>
      </w:pPr>
    </w:p>
    <w:p w14:paraId="512E4418" w14:textId="77777777" w:rsidR="002B7C3D" w:rsidRPr="002B7C3D" w:rsidRDefault="002B7C3D" w:rsidP="002B7C3D">
      <w:pPr>
        <w:spacing w:after="0" w:line="240" w:lineRule="auto"/>
        <w:jc w:val="both"/>
        <w:rPr>
          <w:rFonts w:ascii="Calibri" w:eastAsia="Calibri" w:hAnsi="Calibri" w:cs="Times New Roman"/>
          <w:sz w:val="20"/>
          <w:lang w:val="en-GB" w:eastAsia="en-GB"/>
        </w:rPr>
      </w:pPr>
      <w:r w:rsidRPr="002B7C3D">
        <w:rPr>
          <w:rFonts w:ascii="Calibri" w:eastAsia="Calibri" w:hAnsi="Calibri" w:cs="Times New Roman"/>
          <w:sz w:val="20"/>
          <w:lang w:val="en-GB" w:eastAsia="en-GB"/>
        </w:rPr>
        <w:t>Michael Grass</w:t>
      </w:r>
      <w:r w:rsidRPr="002B7C3D">
        <w:rPr>
          <w:rFonts w:ascii="Calibri" w:eastAsia="Calibri" w:hAnsi="Calibri" w:cs="Times New Roman"/>
          <w:sz w:val="20"/>
          <w:lang w:val="en-GB" w:eastAsia="en-GB"/>
        </w:rPr>
        <w:tab/>
      </w:r>
      <w:r w:rsidRPr="002B7C3D">
        <w:rPr>
          <w:rFonts w:ascii="Calibri" w:eastAsia="Calibri" w:hAnsi="Calibri" w:cs="Times New Roman"/>
          <w:sz w:val="20"/>
          <w:lang w:val="en-GB" w:eastAsia="en-GB"/>
        </w:rPr>
        <w:tab/>
      </w:r>
      <w:r w:rsidRPr="002B7C3D">
        <w:rPr>
          <w:rFonts w:ascii="Calibri" w:eastAsia="Calibri" w:hAnsi="Calibri" w:cs="Times New Roman"/>
          <w:sz w:val="20"/>
          <w:lang w:val="en-GB" w:eastAsia="en-GB"/>
        </w:rPr>
        <w:tab/>
      </w:r>
      <w:r w:rsidRPr="002B7C3D">
        <w:rPr>
          <w:rFonts w:ascii="Calibri" w:eastAsia="Calibri" w:hAnsi="Calibri" w:cs="Times New Roman"/>
          <w:sz w:val="20"/>
          <w:lang w:val="en-GB" w:eastAsia="en-GB"/>
        </w:rPr>
        <w:tab/>
      </w:r>
      <w:r w:rsidRPr="002B7C3D">
        <w:rPr>
          <w:rFonts w:ascii="Calibri" w:eastAsia="Calibri" w:hAnsi="Calibri" w:cs="Times New Roman"/>
          <w:sz w:val="20"/>
          <w:lang w:val="de-DE" w:eastAsia="en-GB"/>
        </w:rPr>
        <w:t>Lynda Sutton</w:t>
      </w:r>
    </w:p>
    <w:p w14:paraId="76F73F82" w14:textId="77777777" w:rsidR="002B7C3D" w:rsidRPr="002B7C3D" w:rsidRDefault="002B7C3D" w:rsidP="002B7C3D">
      <w:pPr>
        <w:spacing w:after="0" w:line="240" w:lineRule="auto"/>
        <w:jc w:val="both"/>
        <w:rPr>
          <w:rFonts w:ascii="Calibri" w:eastAsia="Calibri" w:hAnsi="Calibri" w:cs="Times New Roman"/>
          <w:sz w:val="20"/>
          <w:lang w:val="en-GB" w:eastAsia="en-GB"/>
        </w:rPr>
      </w:pPr>
      <w:r w:rsidRPr="002B7C3D">
        <w:rPr>
          <w:rFonts w:ascii="Calibri" w:eastAsia="Calibri" w:hAnsi="Calibri" w:cs="Times New Roman"/>
          <w:sz w:val="20"/>
          <w:lang w:val="en-GB" w:eastAsia="en-GB"/>
        </w:rPr>
        <w:t xml:space="preserve">AD Communications  </w:t>
      </w:r>
      <w:r w:rsidRPr="002B7C3D">
        <w:rPr>
          <w:rFonts w:ascii="Calibri" w:eastAsia="Calibri" w:hAnsi="Calibri" w:cs="Times New Roman"/>
          <w:sz w:val="20"/>
          <w:lang w:val="en-GB" w:eastAsia="en-GB"/>
        </w:rPr>
        <w:tab/>
      </w:r>
      <w:r w:rsidRPr="002B7C3D">
        <w:rPr>
          <w:rFonts w:ascii="Calibri" w:eastAsia="Calibri" w:hAnsi="Calibri" w:cs="Times New Roman"/>
          <w:sz w:val="20"/>
          <w:lang w:val="en-GB" w:eastAsia="en-GB"/>
        </w:rPr>
        <w:tab/>
      </w:r>
      <w:r w:rsidRPr="002B7C3D">
        <w:rPr>
          <w:rFonts w:ascii="Calibri" w:eastAsia="Calibri" w:hAnsi="Calibri" w:cs="Times New Roman"/>
          <w:sz w:val="20"/>
          <w:lang w:val="en-GB" w:eastAsia="en-GB"/>
        </w:rPr>
        <w:tab/>
        <w:t>FESPA</w:t>
      </w:r>
    </w:p>
    <w:p w14:paraId="064C428F" w14:textId="77777777" w:rsidR="002B7C3D" w:rsidRPr="002B7C3D" w:rsidRDefault="002B7C3D" w:rsidP="002B7C3D">
      <w:pPr>
        <w:spacing w:after="0" w:line="240" w:lineRule="auto"/>
        <w:jc w:val="both"/>
        <w:rPr>
          <w:rFonts w:ascii="Calibri" w:eastAsia="Calibri" w:hAnsi="Calibri" w:cs="Times New Roman"/>
          <w:sz w:val="20"/>
          <w:lang w:val="en-GB" w:eastAsia="en-GB"/>
        </w:rPr>
      </w:pPr>
      <w:r w:rsidRPr="002B7C3D">
        <w:rPr>
          <w:rFonts w:ascii="Calibri" w:eastAsia="Calibri" w:hAnsi="Calibri" w:cs="Times New Roman"/>
          <w:sz w:val="20"/>
          <w:lang w:val="en-GB" w:eastAsia="en-GB"/>
        </w:rPr>
        <w:t xml:space="preserve">Tel: + 44 (0) 1372 464470        </w:t>
      </w:r>
      <w:r w:rsidRPr="002B7C3D">
        <w:rPr>
          <w:rFonts w:ascii="Calibri" w:eastAsia="Calibri" w:hAnsi="Calibri" w:cs="Times New Roman"/>
          <w:sz w:val="20"/>
          <w:lang w:val="en-GB" w:eastAsia="en-GB"/>
        </w:rPr>
        <w:tab/>
      </w:r>
      <w:r w:rsidRPr="002B7C3D">
        <w:rPr>
          <w:rFonts w:ascii="Calibri" w:eastAsia="Calibri" w:hAnsi="Calibri" w:cs="Times New Roman"/>
          <w:sz w:val="20"/>
          <w:lang w:val="en-GB" w:eastAsia="en-GB"/>
        </w:rPr>
        <w:tab/>
        <w:t>Tel: +44 (0) 1737 228350</w:t>
      </w:r>
    </w:p>
    <w:p w14:paraId="36A223D1" w14:textId="77777777" w:rsidR="002B7C3D" w:rsidRPr="002B7C3D" w:rsidRDefault="002B7C3D" w:rsidP="002B7C3D">
      <w:pPr>
        <w:spacing w:after="0" w:line="240" w:lineRule="auto"/>
        <w:jc w:val="both"/>
        <w:rPr>
          <w:rFonts w:ascii="Calibri" w:eastAsia="Calibri" w:hAnsi="Calibri" w:cs="Times New Roman"/>
          <w:sz w:val="20"/>
          <w:lang w:val="en-GB" w:eastAsia="en-GB"/>
        </w:rPr>
      </w:pPr>
      <w:r w:rsidRPr="002B7C3D">
        <w:rPr>
          <w:rFonts w:ascii="Calibri" w:eastAsia="Calibri" w:hAnsi="Calibri" w:cs="Times New Roman"/>
          <w:sz w:val="20"/>
          <w:lang w:val="en-GB" w:eastAsia="en-GB"/>
        </w:rPr>
        <w:t xml:space="preserve">Email: </w:t>
      </w:r>
      <w:hyperlink r:id="rId16" w:history="1">
        <w:r w:rsidRPr="002B7C3D">
          <w:rPr>
            <w:rFonts w:ascii="Calibri" w:eastAsia="Calibri" w:hAnsi="Calibri" w:cs="Times New Roman"/>
            <w:color w:val="0000FF"/>
            <w:sz w:val="20"/>
            <w:u w:val="single"/>
            <w:lang w:val="en-GB" w:eastAsia="en-GB"/>
          </w:rPr>
          <w:t>mgrass@adcomms.co.uk</w:t>
        </w:r>
      </w:hyperlink>
      <w:r w:rsidRPr="002B7C3D">
        <w:rPr>
          <w:rFonts w:ascii="Calibri" w:eastAsia="Calibri" w:hAnsi="Calibri" w:cs="Times New Roman"/>
          <w:sz w:val="20"/>
          <w:lang w:val="en-GB" w:eastAsia="en-GB"/>
        </w:rPr>
        <w:t xml:space="preserve"> </w:t>
      </w:r>
      <w:hyperlink r:id="rId17" w:history="1"/>
      <w:r w:rsidRPr="002B7C3D">
        <w:rPr>
          <w:rFonts w:ascii="Calibri" w:eastAsia="Calibri" w:hAnsi="Calibri" w:cs="Times New Roman"/>
          <w:sz w:val="20"/>
          <w:lang w:val="en-GB" w:eastAsia="en-GB"/>
        </w:rPr>
        <w:t xml:space="preserve"> </w:t>
      </w:r>
      <w:r w:rsidRPr="002B7C3D">
        <w:rPr>
          <w:rFonts w:ascii="Calibri" w:eastAsia="Calibri" w:hAnsi="Calibri" w:cs="Times New Roman"/>
          <w:sz w:val="20"/>
          <w:lang w:val="en-GB" w:eastAsia="en-GB"/>
        </w:rPr>
        <w:tab/>
      </w:r>
      <w:r w:rsidRPr="002B7C3D">
        <w:rPr>
          <w:rFonts w:ascii="Calibri" w:eastAsia="Calibri" w:hAnsi="Calibri" w:cs="Times New Roman"/>
          <w:sz w:val="20"/>
          <w:lang w:val="en-GB" w:eastAsia="en-GB"/>
        </w:rPr>
        <w:tab/>
        <w:t xml:space="preserve">Email: </w:t>
      </w:r>
      <w:hyperlink r:id="rId18" w:history="1">
        <w:r w:rsidRPr="002B7C3D">
          <w:rPr>
            <w:rFonts w:ascii="Calibri" w:eastAsia="Calibri" w:hAnsi="Calibri" w:cs="Times New Roman"/>
            <w:color w:val="0000FF"/>
            <w:sz w:val="20"/>
            <w:u w:val="single"/>
            <w:lang w:val="de-DE" w:eastAsia="en-GB"/>
          </w:rPr>
          <w:t>lynda.sutton@fespa.com</w:t>
        </w:r>
      </w:hyperlink>
    </w:p>
    <w:p w14:paraId="0544E7CA" w14:textId="77777777" w:rsidR="002B7C3D" w:rsidRPr="002B7C3D" w:rsidRDefault="002B7C3D" w:rsidP="002B7C3D">
      <w:pPr>
        <w:spacing w:after="0" w:line="240" w:lineRule="auto"/>
        <w:jc w:val="both"/>
        <w:rPr>
          <w:rFonts w:ascii="Calibri" w:eastAsia="Calibri" w:hAnsi="Calibri" w:cs="Times New Roman"/>
          <w:sz w:val="20"/>
          <w:lang w:val="en-GB" w:eastAsia="en-GB"/>
        </w:rPr>
      </w:pPr>
      <w:r w:rsidRPr="002B7C3D">
        <w:rPr>
          <w:rFonts w:ascii="Calibri" w:eastAsia="Calibri" w:hAnsi="Calibri" w:cs="Times New Roman"/>
          <w:sz w:val="20"/>
          <w:lang w:val="en-GB" w:eastAsia="en-GB"/>
        </w:rPr>
        <w:t xml:space="preserve">Website: </w:t>
      </w:r>
      <w:hyperlink r:id="rId19" w:history="1">
        <w:r w:rsidRPr="002B7C3D">
          <w:rPr>
            <w:rFonts w:ascii="Calibri" w:eastAsia="Calibri" w:hAnsi="Calibri" w:cs="Times New Roman"/>
            <w:color w:val="0000FF"/>
            <w:sz w:val="20"/>
            <w:u w:val="single"/>
            <w:lang w:val="en-GB" w:eastAsia="en-GB"/>
          </w:rPr>
          <w:t>www.adcomms.co.uk</w:t>
        </w:r>
      </w:hyperlink>
      <w:r w:rsidRPr="002B7C3D">
        <w:rPr>
          <w:rFonts w:ascii="Calibri" w:eastAsia="Calibri" w:hAnsi="Calibri" w:cs="Times New Roman"/>
          <w:sz w:val="20"/>
          <w:lang w:val="en-GB" w:eastAsia="en-GB"/>
        </w:rPr>
        <w:tab/>
      </w:r>
      <w:r w:rsidRPr="002B7C3D">
        <w:rPr>
          <w:rFonts w:ascii="Calibri" w:eastAsia="Calibri" w:hAnsi="Calibri" w:cs="Times New Roman"/>
          <w:sz w:val="20"/>
          <w:lang w:val="en-GB" w:eastAsia="en-GB"/>
        </w:rPr>
        <w:tab/>
        <w:t xml:space="preserve">Website: </w:t>
      </w:r>
      <w:hyperlink r:id="rId20" w:history="1">
        <w:r w:rsidRPr="002B7C3D">
          <w:rPr>
            <w:rFonts w:ascii="Calibri" w:eastAsia="Calibri" w:hAnsi="Calibri" w:cs="Times New Roman"/>
            <w:color w:val="0000FF"/>
            <w:sz w:val="20"/>
            <w:u w:val="single"/>
            <w:lang w:val="en-GB" w:eastAsia="en-GB"/>
          </w:rPr>
          <w:t>www.fespa.com</w:t>
        </w:r>
      </w:hyperlink>
      <w:r w:rsidRPr="002B7C3D">
        <w:rPr>
          <w:rFonts w:ascii="Calibri" w:eastAsia="Calibri" w:hAnsi="Calibri" w:cs="Times New Roman"/>
          <w:sz w:val="20"/>
          <w:lang w:val="de-DE" w:eastAsia="en-GB"/>
        </w:rPr>
        <w:t xml:space="preserve"> </w:t>
      </w:r>
    </w:p>
    <w:p w14:paraId="07D757CB" w14:textId="77777777" w:rsidR="001C3C40" w:rsidRPr="001C3C40" w:rsidRDefault="001C3C40" w:rsidP="00FF4FB5">
      <w:pPr>
        <w:spacing w:after="0" w:line="360" w:lineRule="auto"/>
        <w:jc w:val="center"/>
        <w:rPr>
          <w:lang w:val="en-GB"/>
        </w:rPr>
      </w:pPr>
    </w:p>
    <w:sectPr w:rsidR="001C3C40" w:rsidRPr="001C3C40" w:rsidSect="00831052">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9D57D" w14:textId="77777777" w:rsidR="00F376DA" w:rsidRDefault="00F376DA" w:rsidP="00831052">
      <w:pPr>
        <w:spacing w:after="0" w:line="240" w:lineRule="auto"/>
      </w:pPr>
      <w:r>
        <w:separator/>
      </w:r>
    </w:p>
  </w:endnote>
  <w:endnote w:type="continuationSeparator" w:id="0">
    <w:p w14:paraId="01FFF99F" w14:textId="77777777" w:rsidR="00F376DA" w:rsidRDefault="00F376DA" w:rsidP="00831052">
      <w:pPr>
        <w:spacing w:after="0" w:line="240" w:lineRule="auto"/>
      </w:pPr>
      <w:r>
        <w:continuationSeparator/>
      </w:r>
    </w:p>
  </w:endnote>
  <w:endnote w:type="continuationNotice" w:id="1">
    <w:p w14:paraId="37C43B5E" w14:textId="77777777" w:rsidR="00F376DA" w:rsidRDefault="00F376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ED882" w14:textId="77777777" w:rsidR="00F376DA" w:rsidRDefault="00F376DA" w:rsidP="00831052">
      <w:pPr>
        <w:spacing w:after="0" w:line="240" w:lineRule="auto"/>
      </w:pPr>
      <w:r>
        <w:separator/>
      </w:r>
    </w:p>
  </w:footnote>
  <w:footnote w:type="continuationSeparator" w:id="0">
    <w:p w14:paraId="0C98DC06" w14:textId="77777777" w:rsidR="00F376DA" w:rsidRDefault="00F376DA" w:rsidP="00831052">
      <w:pPr>
        <w:spacing w:after="0" w:line="240" w:lineRule="auto"/>
      </w:pPr>
      <w:r>
        <w:continuationSeparator/>
      </w:r>
    </w:p>
  </w:footnote>
  <w:footnote w:type="continuationNotice" w:id="1">
    <w:p w14:paraId="57E0FCD2" w14:textId="77777777" w:rsidR="00F376DA" w:rsidRDefault="00F376D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7FC5E7B"/>
    <w:multiLevelType w:val="hybridMultilevel"/>
    <w:tmpl w:val="99FC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06BDA"/>
    <w:multiLevelType w:val="hybridMultilevel"/>
    <w:tmpl w:val="4B186200"/>
    <w:numStyleLink w:val="ImportedStyle1"/>
  </w:abstractNum>
  <w:abstractNum w:abstractNumId="4">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27D29"/>
    <w:multiLevelType w:val="hybridMultilevel"/>
    <w:tmpl w:val="D5B04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1"/>
  </w:num>
  <w:num w:numId="4">
    <w:abstractNumId w:val="7"/>
  </w:num>
  <w:num w:numId="5">
    <w:abstractNumId w:val="0"/>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LO0MDYwNjGwsDRX0lEKTi0uzszPAymwrAUAQaPcNiwAAAA="/>
  </w:docVars>
  <w:rsids>
    <w:rsidRoot w:val="00EA1060"/>
    <w:rsid w:val="000016C7"/>
    <w:rsid w:val="00032BC7"/>
    <w:rsid w:val="000340EA"/>
    <w:rsid w:val="000439BA"/>
    <w:rsid w:val="00046F44"/>
    <w:rsid w:val="000629B1"/>
    <w:rsid w:val="000637BD"/>
    <w:rsid w:val="000735DE"/>
    <w:rsid w:val="00074031"/>
    <w:rsid w:val="000923D8"/>
    <w:rsid w:val="0009492E"/>
    <w:rsid w:val="000A43B7"/>
    <w:rsid w:val="000B2267"/>
    <w:rsid w:val="000B2640"/>
    <w:rsid w:val="000C042D"/>
    <w:rsid w:val="000C2944"/>
    <w:rsid w:val="000C3397"/>
    <w:rsid w:val="000C5481"/>
    <w:rsid w:val="000C5BB2"/>
    <w:rsid w:val="000D1C5B"/>
    <w:rsid w:val="000D758B"/>
    <w:rsid w:val="000E4220"/>
    <w:rsid w:val="000F0281"/>
    <w:rsid w:val="000F2D43"/>
    <w:rsid w:val="000F55C6"/>
    <w:rsid w:val="000F7736"/>
    <w:rsid w:val="00103494"/>
    <w:rsid w:val="00104325"/>
    <w:rsid w:val="00104E11"/>
    <w:rsid w:val="001179E9"/>
    <w:rsid w:val="00130062"/>
    <w:rsid w:val="001323DC"/>
    <w:rsid w:val="001344A3"/>
    <w:rsid w:val="00134F6A"/>
    <w:rsid w:val="00137ED2"/>
    <w:rsid w:val="00147938"/>
    <w:rsid w:val="00153A45"/>
    <w:rsid w:val="00166D93"/>
    <w:rsid w:val="0017236F"/>
    <w:rsid w:val="00177C00"/>
    <w:rsid w:val="001837AA"/>
    <w:rsid w:val="0018501C"/>
    <w:rsid w:val="00186CFA"/>
    <w:rsid w:val="00195528"/>
    <w:rsid w:val="00197E88"/>
    <w:rsid w:val="001C3C40"/>
    <w:rsid w:val="001C48BB"/>
    <w:rsid w:val="001C5592"/>
    <w:rsid w:val="001D1E2E"/>
    <w:rsid w:val="001D2F10"/>
    <w:rsid w:val="001F0A88"/>
    <w:rsid w:val="0020191C"/>
    <w:rsid w:val="002025FE"/>
    <w:rsid w:val="00204CAA"/>
    <w:rsid w:val="00213D24"/>
    <w:rsid w:val="002142F9"/>
    <w:rsid w:val="00221D8D"/>
    <w:rsid w:val="00226E17"/>
    <w:rsid w:val="00231746"/>
    <w:rsid w:val="002326D1"/>
    <w:rsid w:val="00232AB0"/>
    <w:rsid w:val="00244F03"/>
    <w:rsid w:val="00246FD8"/>
    <w:rsid w:val="002529EB"/>
    <w:rsid w:val="0025565C"/>
    <w:rsid w:val="00261A31"/>
    <w:rsid w:val="00271EF8"/>
    <w:rsid w:val="002720EB"/>
    <w:rsid w:val="002747D5"/>
    <w:rsid w:val="00287B85"/>
    <w:rsid w:val="00291CF4"/>
    <w:rsid w:val="00292D99"/>
    <w:rsid w:val="002A59C3"/>
    <w:rsid w:val="002B76EA"/>
    <w:rsid w:val="002B7820"/>
    <w:rsid w:val="002B7C3D"/>
    <w:rsid w:val="002C2ED9"/>
    <w:rsid w:val="002D6511"/>
    <w:rsid w:val="002F568E"/>
    <w:rsid w:val="002F7751"/>
    <w:rsid w:val="00321AB8"/>
    <w:rsid w:val="00322987"/>
    <w:rsid w:val="00323901"/>
    <w:rsid w:val="00323C52"/>
    <w:rsid w:val="003300B3"/>
    <w:rsid w:val="003443B5"/>
    <w:rsid w:val="00345F1D"/>
    <w:rsid w:val="00360CDF"/>
    <w:rsid w:val="00360E0C"/>
    <w:rsid w:val="00362C8A"/>
    <w:rsid w:val="00365B6A"/>
    <w:rsid w:val="00372702"/>
    <w:rsid w:val="0037364F"/>
    <w:rsid w:val="00392C9E"/>
    <w:rsid w:val="003A4830"/>
    <w:rsid w:val="003A7AF9"/>
    <w:rsid w:val="003B24F2"/>
    <w:rsid w:val="003C0C04"/>
    <w:rsid w:val="003C2E1A"/>
    <w:rsid w:val="003D3277"/>
    <w:rsid w:val="003D4911"/>
    <w:rsid w:val="003E221E"/>
    <w:rsid w:val="00411BB8"/>
    <w:rsid w:val="00412B16"/>
    <w:rsid w:val="00414FD0"/>
    <w:rsid w:val="00420B65"/>
    <w:rsid w:val="00435160"/>
    <w:rsid w:val="00440A9C"/>
    <w:rsid w:val="00442E4B"/>
    <w:rsid w:val="00443B83"/>
    <w:rsid w:val="004554A3"/>
    <w:rsid w:val="00455575"/>
    <w:rsid w:val="004608B3"/>
    <w:rsid w:val="00466790"/>
    <w:rsid w:val="00472E5C"/>
    <w:rsid w:val="004838A5"/>
    <w:rsid w:val="004901F7"/>
    <w:rsid w:val="004926E2"/>
    <w:rsid w:val="00496198"/>
    <w:rsid w:val="004A085A"/>
    <w:rsid w:val="004B49C7"/>
    <w:rsid w:val="004B79A4"/>
    <w:rsid w:val="004D70E0"/>
    <w:rsid w:val="004F05CD"/>
    <w:rsid w:val="004F11A5"/>
    <w:rsid w:val="005020EE"/>
    <w:rsid w:val="00517ED6"/>
    <w:rsid w:val="00522543"/>
    <w:rsid w:val="005258EF"/>
    <w:rsid w:val="00543517"/>
    <w:rsid w:val="005505B7"/>
    <w:rsid w:val="005541CD"/>
    <w:rsid w:val="00556E0E"/>
    <w:rsid w:val="00561246"/>
    <w:rsid w:val="00585D1C"/>
    <w:rsid w:val="005A7BBC"/>
    <w:rsid w:val="005C6BD0"/>
    <w:rsid w:val="005D1A9F"/>
    <w:rsid w:val="005D4DCB"/>
    <w:rsid w:val="005F11F0"/>
    <w:rsid w:val="005F152A"/>
    <w:rsid w:val="005F4120"/>
    <w:rsid w:val="005F44E0"/>
    <w:rsid w:val="005F5532"/>
    <w:rsid w:val="00600EDE"/>
    <w:rsid w:val="006114DF"/>
    <w:rsid w:val="006143E6"/>
    <w:rsid w:val="00615B62"/>
    <w:rsid w:val="00620590"/>
    <w:rsid w:val="006232DA"/>
    <w:rsid w:val="006467D0"/>
    <w:rsid w:val="006536BA"/>
    <w:rsid w:val="00654835"/>
    <w:rsid w:val="0066247E"/>
    <w:rsid w:val="00663B72"/>
    <w:rsid w:val="00667830"/>
    <w:rsid w:val="006730DA"/>
    <w:rsid w:val="006868E6"/>
    <w:rsid w:val="0069372B"/>
    <w:rsid w:val="006A242B"/>
    <w:rsid w:val="006B117F"/>
    <w:rsid w:val="006B277C"/>
    <w:rsid w:val="006B3CC1"/>
    <w:rsid w:val="006B7C5D"/>
    <w:rsid w:val="006D7F54"/>
    <w:rsid w:val="006E2FE9"/>
    <w:rsid w:val="006E7583"/>
    <w:rsid w:val="006F4DB3"/>
    <w:rsid w:val="006F696A"/>
    <w:rsid w:val="006F76DA"/>
    <w:rsid w:val="006F7E02"/>
    <w:rsid w:val="00704263"/>
    <w:rsid w:val="007221E8"/>
    <w:rsid w:val="007341EC"/>
    <w:rsid w:val="0073644E"/>
    <w:rsid w:val="00744393"/>
    <w:rsid w:val="0074441B"/>
    <w:rsid w:val="007602A7"/>
    <w:rsid w:val="007625C3"/>
    <w:rsid w:val="00764702"/>
    <w:rsid w:val="0078211A"/>
    <w:rsid w:val="00783782"/>
    <w:rsid w:val="00783B1C"/>
    <w:rsid w:val="00783C17"/>
    <w:rsid w:val="00790B59"/>
    <w:rsid w:val="007953C6"/>
    <w:rsid w:val="0079552B"/>
    <w:rsid w:val="007A0E25"/>
    <w:rsid w:val="007A79A1"/>
    <w:rsid w:val="007B3531"/>
    <w:rsid w:val="007B3950"/>
    <w:rsid w:val="007B6C0D"/>
    <w:rsid w:val="007C0F1C"/>
    <w:rsid w:val="007C2AAA"/>
    <w:rsid w:val="007C3B9A"/>
    <w:rsid w:val="007D2080"/>
    <w:rsid w:val="007D5F93"/>
    <w:rsid w:val="007D6A95"/>
    <w:rsid w:val="007E754F"/>
    <w:rsid w:val="007E7F99"/>
    <w:rsid w:val="007F60B8"/>
    <w:rsid w:val="007F7B4B"/>
    <w:rsid w:val="00800617"/>
    <w:rsid w:val="008038C3"/>
    <w:rsid w:val="00810F5A"/>
    <w:rsid w:val="00831052"/>
    <w:rsid w:val="00840C2B"/>
    <w:rsid w:val="00847401"/>
    <w:rsid w:val="0085305F"/>
    <w:rsid w:val="008643F5"/>
    <w:rsid w:val="00867FFE"/>
    <w:rsid w:val="008760CD"/>
    <w:rsid w:val="00876CA2"/>
    <w:rsid w:val="008A32BA"/>
    <w:rsid w:val="008A36A3"/>
    <w:rsid w:val="008A4E75"/>
    <w:rsid w:val="008B106C"/>
    <w:rsid w:val="008B2130"/>
    <w:rsid w:val="008C151E"/>
    <w:rsid w:val="008C7C8B"/>
    <w:rsid w:val="008C7D55"/>
    <w:rsid w:val="008D2039"/>
    <w:rsid w:val="008D7121"/>
    <w:rsid w:val="008E4034"/>
    <w:rsid w:val="008F7517"/>
    <w:rsid w:val="0090531B"/>
    <w:rsid w:val="009056F2"/>
    <w:rsid w:val="00910189"/>
    <w:rsid w:val="009167B7"/>
    <w:rsid w:val="00927565"/>
    <w:rsid w:val="00941295"/>
    <w:rsid w:val="00955838"/>
    <w:rsid w:val="00964654"/>
    <w:rsid w:val="00967E58"/>
    <w:rsid w:val="00970159"/>
    <w:rsid w:val="0097363E"/>
    <w:rsid w:val="009A6852"/>
    <w:rsid w:val="009A756F"/>
    <w:rsid w:val="009B0B6A"/>
    <w:rsid w:val="009B5172"/>
    <w:rsid w:val="009B6627"/>
    <w:rsid w:val="009D47E1"/>
    <w:rsid w:val="009D7B87"/>
    <w:rsid w:val="009E6825"/>
    <w:rsid w:val="009F7D28"/>
    <w:rsid w:val="00A00886"/>
    <w:rsid w:val="00A06A7D"/>
    <w:rsid w:val="00A07B58"/>
    <w:rsid w:val="00A12A2F"/>
    <w:rsid w:val="00A23285"/>
    <w:rsid w:val="00A31DAE"/>
    <w:rsid w:val="00A37ACA"/>
    <w:rsid w:val="00A40207"/>
    <w:rsid w:val="00A46652"/>
    <w:rsid w:val="00A57C8F"/>
    <w:rsid w:val="00A6233E"/>
    <w:rsid w:val="00A667DE"/>
    <w:rsid w:val="00A71309"/>
    <w:rsid w:val="00A72FCB"/>
    <w:rsid w:val="00A7524A"/>
    <w:rsid w:val="00A84E83"/>
    <w:rsid w:val="00A93DB3"/>
    <w:rsid w:val="00AA25CC"/>
    <w:rsid w:val="00AA6464"/>
    <w:rsid w:val="00AA6B6E"/>
    <w:rsid w:val="00AB1196"/>
    <w:rsid w:val="00AE2F44"/>
    <w:rsid w:val="00AE6771"/>
    <w:rsid w:val="00AF1009"/>
    <w:rsid w:val="00B0655C"/>
    <w:rsid w:val="00B06BBE"/>
    <w:rsid w:val="00B17353"/>
    <w:rsid w:val="00B31A44"/>
    <w:rsid w:val="00B35116"/>
    <w:rsid w:val="00B43FD5"/>
    <w:rsid w:val="00B70EF8"/>
    <w:rsid w:val="00B7132C"/>
    <w:rsid w:val="00B73678"/>
    <w:rsid w:val="00BB2C37"/>
    <w:rsid w:val="00BB31E8"/>
    <w:rsid w:val="00BB57AC"/>
    <w:rsid w:val="00BC0CC5"/>
    <w:rsid w:val="00BC496B"/>
    <w:rsid w:val="00BD13DD"/>
    <w:rsid w:val="00BD51B0"/>
    <w:rsid w:val="00BD63D3"/>
    <w:rsid w:val="00BD7233"/>
    <w:rsid w:val="00BE185E"/>
    <w:rsid w:val="00BE1A74"/>
    <w:rsid w:val="00BE7DA7"/>
    <w:rsid w:val="00BF1B41"/>
    <w:rsid w:val="00BF2671"/>
    <w:rsid w:val="00BF75BE"/>
    <w:rsid w:val="00C02714"/>
    <w:rsid w:val="00C038A8"/>
    <w:rsid w:val="00C11B49"/>
    <w:rsid w:val="00C128D3"/>
    <w:rsid w:val="00C146FC"/>
    <w:rsid w:val="00C176E2"/>
    <w:rsid w:val="00C2243B"/>
    <w:rsid w:val="00C25E78"/>
    <w:rsid w:val="00C3311B"/>
    <w:rsid w:val="00C34996"/>
    <w:rsid w:val="00C35EBE"/>
    <w:rsid w:val="00C53655"/>
    <w:rsid w:val="00C558F8"/>
    <w:rsid w:val="00C57BCB"/>
    <w:rsid w:val="00C57F71"/>
    <w:rsid w:val="00C71AD1"/>
    <w:rsid w:val="00C75D71"/>
    <w:rsid w:val="00C821FC"/>
    <w:rsid w:val="00C90BAE"/>
    <w:rsid w:val="00CA4B9F"/>
    <w:rsid w:val="00CB5E5D"/>
    <w:rsid w:val="00CC022E"/>
    <w:rsid w:val="00CC220C"/>
    <w:rsid w:val="00CC7AC6"/>
    <w:rsid w:val="00CD0E8B"/>
    <w:rsid w:val="00CD125B"/>
    <w:rsid w:val="00CD3907"/>
    <w:rsid w:val="00CD5AE6"/>
    <w:rsid w:val="00D03ED2"/>
    <w:rsid w:val="00D2275F"/>
    <w:rsid w:val="00D2756B"/>
    <w:rsid w:val="00D43563"/>
    <w:rsid w:val="00D47AF6"/>
    <w:rsid w:val="00D515F2"/>
    <w:rsid w:val="00D51ED3"/>
    <w:rsid w:val="00D53D69"/>
    <w:rsid w:val="00D64BA9"/>
    <w:rsid w:val="00D64BEC"/>
    <w:rsid w:val="00D75E9E"/>
    <w:rsid w:val="00D80B80"/>
    <w:rsid w:val="00D831E1"/>
    <w:rsid w:val="00D8726B"/>
    <w:rsid w:val="00DA50E2"/>
    <w:rsid w:val="00DB0F3B"/>
    <w:rsid w:val="00DB760B"/>
    <w:rsid w:val="00DC1DA5"/>
    <w:rsid w:val="00DC337F"/>
    <w:rsid w:val="00DD3D8A"/>
    <w:rsid w:val="00DE30CD"/>
    <w:rsid w:val="00DF31DC"/>
    <w:rsid w:val="00DF643A"/>
    <w:rsid w:val="00E05418"/>
    <w:rsid w:val="00E07B93"/>
    <w:rsid w:val="00E22B3A"/>
    <w:rsid w:val="00E22BEE"/>
    <w:rsid w:val="00E623F9"/>
    <w:rsid w:val="00E6488E"/>
    <w:rsid w:val="00E65E52"/>
    <w:rsid w:val="00E667D0"/>
    <w:rsid w:val="00E66EC3"/>
    <w:rsid w:val="00E70C42"/>
    <w:rsid w:val="00E84D57"/>
    <w:rsid w:val="00E858F6"/>
    <w:rsid w:val="00E94C4B"/>
    <w:rsid w:val="00EA1060"/>
    <w:rsid w:val="00EA4218"/>
    <w:rsid w:val="00EA6277"/>
    <w:rsid w:val="00EB1208"/>
    <w:rsid w:val="00EB70A4"/>
    <w:rsid w:val="00EC3CC2"/>
    <w:rsid w:val="00ED3587"/>
    <w:rsid w:val="00ED7800"/>
    <w:rsid w:val="00EE3A91"/>
    <w:rsid w:val="00F00743"/>
    <w:rsid w:val="00F036B0"/>
    <w:rsid w:val="00F058D8"/>
    <w:rsid w:val="00F153F4"/>
    <w:rsid w:val="00F16ECB"/>
    <w:rsid w:val="00F203F9"/>
    <w:rsid w:val="00F20541"/>
    <w:rsid w:val="00F25A75"/>
    <w:rsid w:val="00F376DA"/>
    <w:rsid w:val="00F40487"/>
    <w:rsid w:val="00F46FDC"/>
    <w:rsid w:val="00F63D75"/>
    <w:rsid w:val="00F64C51"/>
    <w:rsid w:val="00F737BE"/>
    <w:rsid w:val="00F92506"/>
    <w:rsid w:val="00F94ACB"/>
    <w:rsid w:val="00FA0B81"/>
    <w:rsid w:val="00FA250B"/>
    <w:rsid w:val="00FA6669"/>
    <w:rsid w:val="00FA7285"/>
    <w:rsid w:val="00FC5075"/>
    <w:rsid w:val="00FD0C82"/>
    <w:rsid w:val="00FD4874"/>
    <w:rsid w:val="00FD6B53"/>
    <w:rsid w:val="00FE010E"/>
    <w:rsid w:val="00FE011D"/>
    <w:rsid w:val="00FE0632"/>
    <w:rsid w:val="00FE2829"/>
    <w:rsid w:val="00FE5ED1"/>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0B21A4"/>
  <w15:chartTrackingRefBased/>
  <w15:docId w15:val="{2AAF2CE0-88CA-4699-B129-0665F6D6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FollowedHyperlink">
    <w:name w:val="FollowedHyperlink"/>
    <w:basedOn w:val="DefaultParagraphFont"/>
    <w:uiPriority w:val="99"/>
    <w:semiHidden/>
    <w:unhideWhenUsed/>
    <w:rsid w:val="00A93DB3"/>
    <w:rPr>
      <w:color w:val="954F72" w:themeColor="followedHyperlink"/>
      <w:u w:val="single"/>
    </w:rPr>
  </w:style>
  <w:style w:type="numbering" w:customStyle="1" w:styleId="ImportedStyle1">
    <w:name w:val="Imported Style 1"/>
    <w:rsid w:val="00292D9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404796163">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spaglobalprintexpo.com/features/print-make-wear/print-make-wear-tours" TargetMode="External"/><Relationship Id="rId18" Type="http://schemas.openxmlformats.org/officeDocument/2006/relationships/hyperlink" Target="mailto:lynda.sutton@fesp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martin@adcomms.co.uk" TargetMode="External"/><Relationship Id="rId2" Type="http://schemas.openxmlformats.org/officeDocument/2006/relationships/customXml" Target="../customXml/item2.xml"/><Relationship Id="rId16" Type="http://schemas.openxmlformats.org/officeDocument/2006/relationships/hyperlink" Target="mailto:mgrass@adcomms.co.uk"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spa.com" TargetMode="External"/><Relationship Id="rId10" Type="http://schemas.openxmlformats.org/officeDocument/2006/relationships/footnotes" Target="footnotes.xml"/><Relationship Id="rId19" Type="http://schemas.openxmlformats.org/officeDocument/2006/relationships/hyperlink" Target="http://www.adcomms.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spaglobalprintexp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0AB79-FB80-452B-9D46-7B5D3037F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C3CF2E-A7C1-4979-A52E-2C37229A3086}">
  <ds:schemaRef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s>
</ds:datastoreItem>
</file>

<file path=customXml/itemProps3.xml><?xml version="1.0" encoding="utf-8"?>
<ds:datastoreItem xmlns:ds="http://schemas.openxmlformats.org/officeDocument/2006/customXml" ds:itemID="{B12E3C2E-A987-4DA9-B7C7-7BFFDE4D73C4}">
  <ds:schemaRefs>
    <ds:schemaRef ds:uri="http://schemas.microsoft.com/sharepoint/v3/contenttype/forms"/>
  </ds:schemaRefs>
</ds:datastoreItem>
</file>

<file path=customXml/itemProps4.xml><?xml version="1.0" encoding="utf-8"?>
<ds:datastoreItem xmlns:ds="http://schemas.openxmlformats.org/officeDocument/2006/customXml" ds:itemID="{2ABC454D-C7A3-43C5-98EC-39D8303E71A0}">
  <ds:schemaRefs>
    <ds:schemaRef ds:uri="http://schemas.openxmlformats.org/officeDocument/2006/bibliography"/>
  </ds:schemaRefs>
</ds:datastoreItem>
</file>

<file path=customXml/itemProps5.xml><?xml version="1.0" encoding="utf-8"?>
<ds:datastoreItem xmlns:ds="http://schemas.openxmlformats.org/officeDocument/2006/customXml" ds:itemID="{22AC9E87-44D2-4077-BAC4-11BBAF7E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1101</Words>
  <Characters>6282</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Hieatt</dc:creator>
  <cp:keywords>FESPA2017_AtshowRelease</cp:keywords>
  <dc:description/>
  <cp:lastModifiedBy>Imogen Woods</cp:lastModifiedBy>
  <cp:revision>9</cp:revision>
  <cp:lastPrinted>2018-11-15T16:06:00Z</cp:lastPrinted>
  <dcterms:created xsi:type="dcterms:W3CDTF">2019-12-09T14:53:00Z</dcterms:created>
  <dcterms:modified xsi:type="dcterms:W3CDTF">2019-12-13T09:51:00Z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y fmtid="{D5CDD505-2E9C-101B-9397-08002B2CF9AE}" pid="3" name="TaxKeyword">
    <vt:lpwstr>169;#FESPA2017_AtshowRelease|f67c1f65-c051-4cd3-958a-a3ab9e692676</vt:lpwstr>
  </property>
  <property fmtid="{D5CDD505-2E9C-101B-9397-08002B2CF9AE}" pid="4" name="TaxKeywordTaxHTField">
    <vt:lpwstr>FESPA2017_AtshowRelease|f67c1f65-c051-4cd3-958a-a3ab9e692676</vt:lpwstr>
  </property>
</Properties>
</file>