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C814C" w14:textId="77777777" w:rsidR="00103494" w:rsidRDefault="00BE2E9C" w:rsidP="00F40487">
      <w:pPr>
        <w:spacing w:after="0" w:line="240" w:lineRule="auto"/>
        <w:rPr>
          <w:rFonts w:cstheme="minorHAnsi"/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4C529D" wp14:editId="0D0A3EBC">
            <wp:simplePos x="0" y="0"/>
            <wp:positionH relativeFrom="column">
              <wp:posOffset>5036185</wp:posOffset>
            </wp:positionH>
            <wp:positionV relativeFrom="paragraph">
              <wp:posOffset>-709295</wp:posOffset>
            </wp:positionV>
            <wp:extent cx="1611879" cy="1257300"/>
            <wp:effectExtent l="0" t="0" r="7620" b="0"/>
            <wp:wrapNone/>
            <wp:docPr id="1" name="Picture 1" descr="\\files.adcomms.co.uk@SSL\DavWWWRoot\sites\fespas_sp\FESPA Images\Logos\2020 Show Logos\ESE-Logo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adcomms.co.uk@SSL\DavWWWRoot\sites\fespas_sp\FESPA Images\Logos\2020 Show Logos\ESE-Logo-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7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Comunicato stampa</w:t>
      </w:r>
    </w:p>
    <w:p w14:paraId="2908E70D" w14:textId="03587449" w:rsidR="00103494" w:rsidRPr="00103494" w:rsidRDefault="004D38DD" w:rsidP="00F40487">
      <w:pPr>
        <w:spacing w:after="0" w:line="240" w:lineRule="auto"/>
        <w:rPr>
          <w:rFonts w:cstheme="minorHAnsi"/>
          <w:b/>
        </w:rPr>
      </w:pPr>
      <w:r>
        <w:t>21</w:t>
      </w:r>
      <w:r w:rsidR="00532EA8">
        <w:t xml:space="preserve"> febbraio 2020</w:t>
      </w:r>
    </w:p>
    <w:p w14:paraId="5594982B" w14:textId="77777777" w:rsidR="00532EA8" w:rsidRDefault="00532EA8" w:rsidP="009327B5">
      <w:pPr>
        <w:spacing w:line="360" w:lineRule="auto"/>
        <w:jc w:val="center"/>
        <w:rPr>
          <w:rFonts w:cstheme="minorHAnsi"/>
          <w:b/>
        </w:rPr>
      </w:pPr>
    </w:p>
    <w:p w14:paraId="409E8E2D" w14:textId="77777777" w:rsidR="009E6825" w:rsidRDefault="00F57256" w:rsidP="009327B5">
      <w:pPr>
        <w:spacing w:line="360" w:lineRule="auto"/>
        <w:jc w:val="center"/>
        <w:rPr>
          <w:rFonts w:cstheme="minorHAnsi"/>
          <w:b/>
          <w:u w:val="single"/>
        </w:rPr>
      </w:pPr>
      <w:r>
        <w:rPr>
          <w:b/>
        </w:rPr>
        <w:t>LE INSEGNE NON STAMPATE PRENDONO VITA ALL</w:t>
      </w:r>
      <w:r w:rsidR="00D0445C">
        <w:rPr>
          <w:b/>
        </w:rPr>
        <w:t>’</w:t>
      </w:r>
      <w:r>
        <w:rPr>
          <w:b/>
        </w:rPr>
        <w:t>EUROPEAN SIGN EXPO 2020</w:t>
      </w:r>
    </w:p>
    <w:p w14:paraId="1DC1250C" w14:textId="77777777" w:rsidR="00532EA8" w:rsidRDefault="00532EA8" w:rsidP="009327B5">
      <w:pPr>
        <w:spacing w:line="360" w:lineRule="auto"/>
        <w:rPr>
          <w:rFonts w:cstheme="minorHAnsi"/>
        </w:rPr>
      </w:pPr>
    </w:p>
    <w:p w14:paraId="15B708E4" w14:textId="77777777" w:rsidR="009327B5" w:rsidRDefault="009327B5" w:rsidP="00532EA8">
      <w:pPr>
        <w:spacing w:after="0" w:line="360" w:lineRule="auto"/>
        <w:rPr>
          <w:rFonts w:cstheme="minorHAnsi"/>
        </w:rPr>
      </w:pPr>
      <w:r>
        <w:t>L</w:t>
      </w:r>
      <w:r w:rsidR="00D0445C">
        <w:t>’</w:t>
      </w:r>
      <w:r>
        <w:t>European Sign Expo è di ritorno dal 24 al 27 marzo 2020 presso l</w:t>
      </w:r>
      <w:r w:rsidR="00D0445C">
        <w:t>’</w:t>
      </w:r>
      <w:r>
        <w:t xml:space="preserve">IFEMA a Madrid, Spagna. La fiera, che si tiene nella stessa sede di FESPA Global Print Expo e Sportswear Pro, è la più importante esposizione europea dedicata alle insegne non stampate e alle comunicazioni visive. </w:t>
      </w:r>
    </w:p>
    <w:p w14:paraId="29DCC9E7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163A69CE" w14:textId="77777777" w:rsidR="00F57256" w:rsidRDefault="00F57256" w:rsidP="00532EA8">
      <w:pPr>
        <w:spacing w:after="0" w:line="360" w:lineRule="auto"/>
        <w:rPr>
          <w:rFonts w:cstheme="minorHAnsi"/>
        </w:rPr>
      </w:pPr>
      <w:r>
        <w:t>In occasione dell</w:t>
      </w:r>
      <w:r w:rsidR="00D0445C">
        <w:t>’</w:t>
      </w:r>
      <w:r>
        <w:t>evento di quest</w:t>
      </w:r>
      <w:r w:rsidR="00D0445C">
        <w:t>’</w:t>
      </w:r>
      <w:r>
        <w:t>anno, che avrà luogo presso il padiglione 5 dell</w:t>
      </w:r>
      <w:r w:rsidR="00D0445C">
        <w:t>’</w:t>
      </w:r>
      <w:r>
        <w:t xml:space="preserve">IFEMA, i visitatori avranno la possibilità di incontrare espositori del settore specializzati in lettere scatolate, segnaletica digitale, insegne tridimensionali, incisioni e satinature, display illuminati, media out-of-home, LED e strumenti per insegne. </w:t>
      </w:r>
    </w:p>
    <w:p w14:paraId="59F9B0DE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5B0314DB" w14:textId="77777777" w:rsidR="00211535" w:rsidRDefault="00C815B1" w:rsidP="00532EA8">
      <w:pPr>
        <w:spacing w:after="0" w:line="360" w:lineRule="auto"/>
        <w:rPr>
          <w:rFonts w:cstheme="minorHAnsi"/>
        </w:rPr>
      </w:pPr>
      <w:r>
        <w:t>L</w:t>
      </w:r>
      <w:r w:rsidR="00D0445C">
        <w:t>’</w:t>
      </w:r>
      <w:r>
        <w:t xml:space="preserve">evento, il cui slogan è </w:t>
      </w:r>
      <w:r>
        <w:rPr>
          <w:i/>
          <w:iCs/>
        </w:rPr>
        <w:t>Where Signage Comes Alive</w:t>
      </w:r>
      <w:r>
        <w:t xml:space="preserve"> (Dove le insegne prendono vita), rappresenta una piattaforma per i produttori per scoprire come si sta evolvendo il settore delle insegne non stampate. Gli ultimi sviluppi tecnologici, le tendenze e le possibilità offerte delle applicazioni verranno messi in evidenza da numerosi leader del mercato e specialisti del settore venuti da tutto il mondo. L</w:t>
      </w:r>
      <w:r w:rsidR="00D0445C">
        <w:t>’</w:t>
      </w:r>
      <w:r>
        <w:t>European Sign Expo offre inoltre ai visitatori l</w:t>
      </w:r>
      <w:r w:rsidR="00D0445C">
        <w:t>’</w:t>
      </w:r>
      <w:r>
        <w:t>opportunità di incontrare espositori e colleghi del settore per condividere conoscenze e lasciarsi ispirare dalle possibilità attualmente disponibili in questo campo.</w:t>
      </w:r>
    </w:p>
    <w:p w14:paraId="2043F817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6A915EB9" w14:textId="77777777" w:rsidR="00230902" w:rsidRDefault="007552D7" w:rsidP="00532EA8">
      <w:pPr>
        <w:spacing w:after="0" w:line="360" w:lineRule="auto"/>
        <w:rPr>
          <w:rFonts w:cstheme="minorHAnsi"/>
        </w:rPr>
      </w:pPr>
      <w:r>
        <w:t>L</w:t>
      </w:r>
      <w:r w:rsidR="00D0445C">
        <w:t>’</w:t>
      </w:r>
      <w:r>
        <w:t>edizione di quest</w:t>
      </w:r>
      <w:r w:rsidR="00D0445C">
        <w:t>’</w:t>
      </w:r>
      <w:r>
        <w:t>anno vedrà il ritorno di numerosi espositori come LG Hausys, EFKA, YellowTools, Admiral Tapes, Adsystem e Vivalyte, oltre a 25 nuovi espositori, tra cui: Kalisign, Kunstdünger e Grupo Herme, o ancora gli spagnoli Don Letra, Apil Neon e Aiman GZ (Sanders Group).</w:t>
      </w:r>
    </w:p>
    <w:p w14:paraId="65EBCD46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222EF01E" w14:textId="77777777" w:rsidR="007552D7" w:rsidRDefault="00F51E4E" w:rsidP="00532EA8">
      <w:pPr>
        <w:spacing w:after="0" w:line="360" w:lineRule="auto"/>
        <w:rPr>
          <w:rFonts w:cstheme="minorHAnsi"/>
        </w:rPr>
      </w:pPr>
      <w:r>
        <w:t>Ancora una volta l</w:t>
      </w:r>
      <w:r w:rsidR="00D0445C">
        <w:t>’</w:t>
      </w:r>
      <w:r>
        <w:t>European Sign Expo 2020 sarà sponsorizzata da EFKA, fornitore di textile frame e lightbox. L</w:t>
      </w:r>
      <w:r w:rsidR="00D0445C">
        <w:t>’</w:t>
      </w:r>
      <w:r>
        <w:t>azienda olandese, sponsor dell</w:t>
      </w:r>
      <w:r w:rsidR="00D0445C">
        <w:t>’</w:t>
      </w:r>
      <w:r>
        <w:t xml:space="preserve">evento fin dal 2018, esporrà textile frame in alluminio, cornici LED e lightbox dinamici, nonché nuove cornici realizzate con materiali insonorizzanti.  </w:t>
      </w:r>
    </w:p>
    <w:p w14:paraId="7DBE61C5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0BB9CF96" w14:textId="77777777" w:rsidR="002D63F5" w:rsidRDefault="002D63F5" w:rsidP="00532EA8">
      <w:pPr>
        <w:spacing w:after="0" w:line="360" w:lineRule="auto"/>
        <w:rPr>
          <w:rFonts w:cstheme="minorHAnsi"/>
        </w:rPr>
      </w:pPr>
      <w:r>
        <w:t xml:space="preserve">Henk Lever, Direttore e Proprietario di EFKA, ha commentato: </w:t>
      </w:r>
      <w:r w:rsidR="00D0445C">
        <w:t>“</w:t>
      </w:r>
      <w:r>
        <w:t>Di anno in anno, l</w:t>
      </w:r>
      <w:r w:rsidR="00D0445C">
        <w:t>’</w:t>
      </w:r>
      <w:r>
        <w:t xml:space="preserve">European Sign Expo continua a essere la fiera più importante per noi e per il futuro del nostro business. Ci consente di incontrare clienti e distributori esistenti e potenziali, oltre che mostrare i nostri prodotti più recenti al </w:t>
      </w:r>
      <w:r>
        <w:lastRenderedPageBreak/>
        <w:t>mercato europeo. Siamo entusiasti di tornare all</w:t>
      </w:r>
      <w:r w:rsidR="00D0445C">
        <w:t>’</w:t>
      </w:r>
      <w:r>
        <w:t>European Sign Expo 2020 per scoprire le ultime innovazioni ed esplorare le principali tendenze che dominano il mercato</w:t>
      </w:r>
      <w:r w:rsidR="00D0445C">
        <w:t>”</w:t>
      </w:r>
      <w:r>
        <w:t>.</w:t>
      </w:r>
    </w:p>
    <w:p w14:paraId="725D5B45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02836599" w14:textId="77777777" w:rsidR="0080530E" w:rsidRDefault="00B732B4" w:rsidP="00532EA8">
      <w:pPr>
        <w:spacing w:after="0" w:line="360" w:lineRule="auto"/>
        <w:rPr>
          <w:rFonts w:cstheme="minorHAnsi"/>
        </w:rPr>
      </w:pPr>
      <w:r>
        <w:t>L</w:t>
      </w:r>
      <w:r w:rsidR="00D0445C">
        <w:t>’</w:t>
      </w:r>
      <w:r>
        <w:t>elenco completo degli espositori è accessibile sul sito web dell</w:t>
      </w:r>
      <w:r w:rsidR="00D0445C">
        <w:t>’</w:t>
      </w:r>
      <w:r>
        <w:t xml:space="preserve">European Sign Expo: </w:t>
      </w:r>
      <w:hyperlink r:id="rId12" w:history="1">
        <w:r>
          <w:rPr>
            <w:rStyle w:val="Hyperlink"/>
          </w:rPr>
          <w:t>https://ese.fespa.com/exhibitorlist</w:t>
        </w:r>
      </w:hyperlink>
      <w:r>
        <w:t xml:space="preserve"> </w:t>
      </w:r>
    </w:p>
    <w:p w14:paraId="05DD580E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1787D0C8" w14:textId="77777777" w:rsidR="00390841" w:rsidRDefault="00390841" w:rsidP="00532EA8">
      <w:pPr>
        <w:spacing w:after="0" w:line="360" w:lineRule="auto"/>
        <w:rPr>
          <w:rFonts w:cstheme="minorHAnsi"/>
        </w:rPr>
      </w:pPr>
      <w:r>
        <w:t>I visitatori dell</w:t>
      </w:r>
      <w:r w:rsidR="00D0445C">
        <w:t>’</w:t>
      </w:r>
      <w:r>
        <w:t>European Sign Expo 2020 potranno anche esplorare le innovazioni più recenti nel campo della stampa di grande formato partecipando alla FESPA Global Print Expo 2020 nella stessa sede.</w:t>
      </w:r>
    </w:p>
    <w:p w14:paraId="50613BE6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3D43BA70" w14:textId="77777777" w:rsidR="006C6E0C" w:rsidRDefault="00390841" w:rsidP="00532EA8">
      <w:pPr>
        <w:spacing w:after="0" w:line="360" w:lineRule="auto"/>
        <w:rPr>
          <w:rFonts w:cstheme="minorHAnsi"/>
        </w:rPr>
      </w:pPr>
      <w:r>
        <w:t xml:space="preserve">Il biglietto di ingresso alla fiera dà inoltre diritto ad accedere a un ricco programma di eventi formativi e stimolanti che si svolgeranno nei padiglioni della FESPA Global Print Expo 2020. Il programma di conferenze </w:t>
      </w:r>
      <w:hyperlink r:id="rId13" w:history="1">
        <w:r>
          <w:rPr>
            <w:rStyle w:val="Hyperlink"/>
          </w:rPr>
          <w:t>Trend Theatre</w:t>
        </w:r>
      </w:hyperlink>
      <w:r>
        <w:t xml:space="preserve"> risulterà particolarmente interessante per i produttori di insegne e comprenderà seminari dedicati alla sublimazione nel settore della segnaletica e della grafica, ai workflow, alla gestione del colore, alle tendenze del mercato, al controllo della qualità e al futuro dei settori della stampa e della segnaletica. </w:t>
      </w:r>
    </w:p>
    <w:p w14:paraId="6A542E9B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3A8CDAEF" w14:textId="77777777" w:rsidR="009D4F83" w:rsidRDefault="000A03C5" w:rsidP="00532EA8">
      <w:pPr>
        <w:spacing w:after="0" w:line="360" w:lineRule="auto"/>
        <w:rPr>
          <w:rFonts w:cstheme="minorHAnsi"/>
        </w:rPr>
      </w:pPr>
      <w:r>
        <w:t>Un</w:t>
      </w:r>
      <w:r w:rsidR="00D0445C">
        <w:t>’</w:t>
      </w:r>
      <w:r>
        <w:t xml:space="preserve">altra attrazione interessante è rappresentata da </w:t>
      </w:r>
      <w:hyperlink r:id="rId14" w:history="1">
        <w:r>
          <w:rPr>
            <w:rStyle w:val="Hyperlink"/>
          </w:rPr>
          <w:t>Printeriors</w:t>
        </w:r>
      </w:hyperlink>
      <w:r>
        <w:t>, una vetrina dedicata alla decorazione d</w:t>
      </w:r>
      <w:r w:rsidR="00D0445C">
        <w:t>’</w:t>
      </w:r>
      <w:r>
        <w:t xml:space="preserve">interni, che ispirerà i visitatori mostrando le opportunità disponibili in questo mercato. </w:t>
      </w:r>
    </w:p>
    <w:p w14:paraId="48B7C882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4D93FA38" w14:textId="77777777" w:rsidR="00B0693C" w:rsidRDefault="002D63F5" w:rsidP="00532EA8">
      <w:pPr>
        <w:spacing w:after="0" w:line="360" w:lineRule="auto"/>
        <w:rPr>
          <w:rFonts w:cstheme="minorHAnsi"/>
        </w:rPr>
      </w:pPr>
      <w:r>
        <w:t xml:space="preserve">Neil Felton, Amministratore delegato di FESPA, ha spiegato: </w:t>
      </w:r>
      <w:r w:rsidR="00D0445C">
        <w:t>“</w:t>
      </w:r>
      <w:r>
        <w:t>L</w:t>
      </w:r>
      <w:r w:rsidR="00D0445C">
        <w:t>’</w:t>
      </w:r>
      <w:r>
        <w:t>European Sign Expo ha raggiunto l</w:t>
      </w:r>
      <w:r w:rsidR="00D0445C">
        <w:t>’</w:t>
      </w:r>
      <w:r>
        <w:t>ottavo anno consecutivo: ha continuato a crescere e a offrire ai professionisti del settore delle insegne non stampate l</w:t>
      </w:r>
      <w:r w:rsidR="00D0445C">
        <w:t>’</w:t>
      </w:r>
      <w:r>
        <w:t>opportunità di scoprire il potenziale inesplorato al di là della stampa. Non vediamo l</w:t>
      </w:r>
      <w:r w:rsidR="00D0445C">
        <w:t>’</w:t>
      </w:r>
      <w:r>
        <w:t>ora di dare il benvenuto ai nostri espositori abituali e di conoscere le nuove aziende che parteciperanno all</w:t>
      </w:r>
      <w:r w:rsidR="00D0445C">
        <w:t>’</w:t>
      </w:r>
      <w:r>
        <w:t>evento per la prima volta</w:t>
      </w:r>
      <w:r w:rsidR="00D0445C">
        <w:t>”</w:t>
      </w:r>
      <w:r>
        <w:t>.</w:t>
      </w:r>
    </w:p>
    <w:p w14:paraId="40F30BC3" w14:textId="77777777" w:rsidR="00532EA8" w:rsidRDefault="00532EA8" w:rsidP="00532EA8">
      <w:pPr>
        <w:spacing w:after="0" w:line="360" w:lineRule="auto"/>
        <w:rPr>
          <w:rFonts w:cstheme="minorHAnsi"/>
        </w:rPr>
      </w:pPr>
    </w:p>
    <w:p w14:paraId="47171460" w14:textId="77777777" w:rsidR="002D63F5" w:rsidRDefault="002D63F5" w:rsidP="00532EA8">
      <w:pPr>
        <w:spacing w:after="0" w:line="360" w:lineRule="auto"/>
        <w:rPr>
          <w:rFonts w:cstheme="minorHAnsi"/>
          <w:b/>
          <w:u w:val="single"/>
        </w:rPr>
      </w:pPr>
      <w:r>
        <w:t xml:space="preserve">Per ulteriori informazioni su European Sign Expo 2020, visitare: </w:t>
      </w:r>
      <w:hyperlink r:id="rId15" w:history="1">
        <w:r>
          <w:rPr>
            <w:rStyle w:val="Hyperlink"/>
          </w:rPr>
          <w:t>https://ese.fespa.com/</w:t>
        </w:r>
      </w:hyperlink>
      <w:r>
        <w:t>. Per ottenere un ingresso gratuito, utilizzare il codice ESEM201 al momento della registrazione; il biglietto consente anche l</w:t>
      </w:r>
      <w:r w:rsidR="00D0445C">
        <w:t>’</w:t>
      </w:r>
      <w:r>
        <w:t xml:space="preserve">accesso a </w:t>
      </w:r>
      <w:hyperlink r:id="rId16" w:history="1">
        <w:r>
          <w:rPr>
            <w:rStyle w:val="Hyperlink"/>
          </w:rPr>
          <w:t>FESPA Global Print Expo 2020</w:t>
        </w:r>
      </w:hyperlink>
      <w:r>
        <w:t xml:space="preserve"> e </w:t>
      </w:r>
      <w:hyperlink r:id="rId17" w:history="1">
        <w:r>
          <w:rPr>
            <w:rStyle w:val="Hyperlink"/>
          </w:rPr>
          <w:t>Sportswear Pro 2020</w:t>
        </w:r>
      </w:hyperlink>
      <w:r>
        <w:t>.</w:t>
      </w:r>
    </w:p>
    <w:p w14:paraId="5B758D3A" w14:textId="77777777" w:rsidR="009D7B87" w:rsidRDefault="009D7B87" w:rsidP="00C146FC">
      <w:pPr>
        <w:spacing w:after="0" w:line="360" w:lineRule="auto"/>
        <w:jc w:val="both"/>
      </w:pPr>
    </w:p>
    <w:p w14:paraId="47B7C88E" w14:textId="77777777" w:rsidR="007A79A1" w:rsidRPr="00D0445C" w:rsidRDefault="007A79A1" w:rsidP="007A79A1">
      <w:pPr>
        <w:spacing w:after="0" w:line="360" w:lineRule="auto"/>
        <w:jc w:val="center"/>
        <w:rPr>
          <w:lang w:val="en-US"/>
        </w:rPr>
      </w:pPr>
      <w:r w:rsidRPr="00D0445C">
        <w:rPr>
          <w:lang w:val="en-US"/>
        </w:rPr>
        <w:t>FINE</w:t>
      </w:r>
    </w:p>
    <w:p w14:paraId="7095CB4C" w14:textId="77777777" w:rsidR="00F40487" w:rsidRPr="00D0445C" w:rsidRDefault="00F40487" w:rsidP="007A79A1">
      <w:pPr>
        <w:spacing w:after="0" w:line="360" w:lineRule="auto"/>
        <w:jc w:val="both"/>
        <w:rPr>
          <w:rFonts w:ascii="Calibri" w:hAnsi="Calibri" w:cs="Calibri"/>
          <w:shd w:val="clear" w:color="auto" w:fill="FFFFFF"/>
          <w:lang w:val="en-US"/>
        </w:rPr>
      </w:pPr>
    </w:p>
    <w:p w14:paraId="1DA10E56" w14:textId="77777777" w:rsidR="004D38DD" w:rsidRPr="004D38DD" w:rsidRDefault="004D38DD" w:rsidP="004D38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val="en-GB" w:eastAsia="en-GB"/>
        </w:rPr>
      </w:pPr>
      <w:r w:rsidRPr="004D38DD">
        <w:rPr>
          <w:rFonts w:ascii="Calibri" w:eastAsia="Calibri" w:hAnsi="Calibri" w:cs="Times New Roman"/>
          <w:b/>
          <w:sz w:val="20"/>
          <w:szCs w:val="20"/>
          <w:lang w:val="en-GB" w:eastAsia="en-GB"/>
        </w:rPr>
        <w:t>Informazioni su FESPA:</w:t>
      </w:r>
    </w:p>
    <w:p w14:paraId="46AFB39D" w14:textId="77777777" w:rsidR="004D38DD" w:rsidRPr="004D38DD" w:rsidRDefault="004D38DD" w:rsidP="004D38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D38DD">
        <w:rPr>
          <w:rFonts w:ascii="Calibri" w:eastAsia="Calibri" w:hAnsi="Calibri" w:cs="Times New Roman"/>
          <w:sz w:val="20"/>
          <w:szCs w:val="20"/>
          <w:lang w:val="en-GB" w:eastAsia="en-GB"/>
        </w:rPr>
        <w:lastRenderedPageBreak/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5D8A6B9E" w14:textId="77777777" w:rsidR="004D38DD" w:rsidRPr="004D38DD" w:rsidRDefault="004D38DD" w:rsidP="004D38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</w:p>
    <w:p w14:paraId="224F8795" w14:textId="77777777" w:rsidR="004D38DD" w:rsidRPr="004D38DD" w:rsidRDefault="004D38DD" w:rsidP="004D38D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D38DD">
        <w:rPr>
          <w:rFonts w:ascii="Calibri" w:eastAsia="Calibri" w:hAnsi="Calibri" w:cs="Times New Roman"/>
          <w:b/>
          <w:bCs/>
          <w:sz w:val="20"/>
          <w:szCs w:val="20"/>
          <w:lang w:val="en-GB" w:eastAsia="en-GB"/>
        </w:rPr>
        <w:t xml:space="preserve">FESPA Profit for Purpose </w:t>
      </w:r>
      <w:r w:rsidRPr="004D38DD">
        <w:rPr>
          <w:rFonts w:ascii="Calibri" w:eastAsia="Calibri" w:hAnsi="Calibri" w:cs="Times New Roman"/>
          <w:sz w:val="20"/>
          <w:szCs w:val="20"/>
          <w:lang w:val="en-GB"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8" w:history="1">
        <w:r w:rsidRPr="004D38D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www.fespa.com</w:t>
        </w:r>
      </w:hyperlink>
      <w:r w:rsidRPr="004D38DD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</w:p>
    <w:p w14:paraId="60112A48" w14:textId="77777777" w:rsidR="004D38DD" w:rsidRPr="004D38DD" w:rsidRDefault="004D38DD" w:rsidP="004D38D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</w:p>
    <w:p w14:paraId="0D8FED1E" w14:textId="77777777" w:rsidR="004D38DD" w:rsidRPr="004D38DD" w:rsidRDefault="004D38DD" w:rsidP="004D38D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GB" w:eastAsia="en-GB"/>
        </w:rPr>
      </w:pPr>
      <w:r w:rsidRPr="004D38DD">
        <w:rPr>
          <w:rFonts w:ascii="Calibri" w:eastAsia="Calibri" w:hAnsi="Calibri" w:cs="Times New Roman"/>
          <w:b/>
          <w:sz w:val="20"/>
          <w:szCs w:val="20"/>
          <w:lang w:val="en-GB" w:eastAsia="en-GB"/>
        </w:rPr>
        <w:t>FESPA Print Census</w:t>
      </w:r>
    </w:p>
    <w:p w14:paraId="65884D05" w14:textId="77777777" w:rsidR="004D38DD" w:rsidRPr="004D38DD" w:rsidRDefault="004D38DD" w:rsidP="004D38D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4D38DD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38FFB0B4" w14:textId="77777777" w:rsidR="004D38DD" w:rsidRPr="004D38DD" w:rsidRDefault="004D38DD" w:rsidP="004D38DD">
      <w:pPr>
        <w:spacing w:after="0" w:line="240" w:lineRule="auto"/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val="en-GB" w:eastAsia="it-IT" w:bidi="ta-IN"/>
        </w:rPr>
      </w:pPr>
    </w:p>
    <w:p w14:paraId="442AB4D8" w14:textId="77777777" w:rsidR="004D38DD" w:rsidRPr="004D38DD" w:rsidRDefault="004D38DD" w:rsidP="004D38DD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val="en-GB" w:eastAsia="it-IT"/>
        </w:rPr>
      </w:pPr>
      <w:r w:rsidRPr="004D38DD">
        <w:rPr>
          <w:rFonts w:ascii="Calibri" w:eastAsia="Times New Roman" w:hAnsi="Calibri" w:cs="Latha"/>
          <w:b/>
          <w:snapToGrid w:val="0"/>
          <w:sz w:val="20"/>
          <w:szCs w:val="20"/>
          <w:lang w:val="en-GB" w:eastAsia="it-IT" w:bidi="ta-IN"/>
        </w:rPr>
        <w:t>I prossimi eventi FESPA comprendono:</w:t>
      </w:r>
      <w:r w:rsidRPr="004D38DD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val="en-GB" w:eastAsia="it-IT" w:bidi="ta-IN"/>
        </w:rPr>
        <w:t xml:space="preserve"> </w:t>
      </w:r>
    </w:p>
    <w:p w14:paraId="356898F0" w14:textId="77777777" w:rsidR="004D38DD" w:rsidRPr="004D38DD" w:rsidRDefault="004D38DD" w:rsidP="004D38D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s-ES_tradnl" w:eastAsia="en-GB"/>
        </w:rPr>
      </w:pPr>
      <w:r w:rsidRPr="004D38DD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FESPA Brasil, 18-20 Marzo 2020, Expo Center Norte, São Paulo, Brasil</w:t>
      </w:r>
    </w:p>
    <w:p w14:paraId="08BFFA32" w14:textId="77777777" w:rsidR="004D38DD" w:rsidRPr="004D38DD" w:rsidRDefault="004D38DD" w:rsidP="004D38D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s-ES_tradnl" w:eastAsia="en-GB"/>
        </w:rPr>
      </w:pPr>
      <w:r w:rsidRPr="004D38DD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FESPA Global Print Expo, 24-27 Marzo 2020, IFEMA, Madrid, Spain</w:t>
      </w:r>
    </w:p>
    <w:p w14:paraId="47EDFCD2" w14:textId="77777777" w:rsidR="004D38DD" w:rsidRPr="004D38DD" w:rsidRDefault="004D38DD" w:rsidP="004D38D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s-ES_tradnl" w:eastAsia="en-GB"/>
        </w:rPr>
      </w:pPr>
      <w:r w:rsidRPr="004D38DD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European Sign Expo, 24-27 Marzo 2020, IFEMA, Madrid, Spain</w:t>
      </w:r>
    </w:p>
    <w:p w14:paraId="1008E806" w14:textId="77777777" w:rsidR="004D38DD" w:rsidRPr="004D38DD" w:rsidRDefault="004D38DD" w:rsidP="004D38D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s-ES_tradnl" w:eastAsia="en-GB"/>
        </w:rPr>
      </w:pPr>
      <w:r w:rsidRPr="004D38DD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Sportswear Pro, 24-27 Marzo 2020, IFEMA, Madrid, Spain</w:t>
      </w:r>
    </w:p>
    <w:p w14:paraId="40B9D897" w14:textId="77777777" w:rsidR="004D38DD" w:rsidRPr="004D38DD" w:rsidRDefault="004D38DD" w:rsidP="004D38D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s-ES_tradnl" w:eastAsia="en-GB"/>
        </w:rPr>
      </w:pPr>
      <w:r w:rsidRPr="004D38DD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FESPA Global Print Expo, 18-21 Maggio 2021, Messe München, Munich, Germany</w:t>
      </w:r>
    </w:p>
    <w:p w14:paraId="34B6EB5A" w14:textId="77777777" w:rsidR="004D38DD" w:rsidRPr="004D38DD" w:rsidRDefault="004D38DD" w:rsidP="004D38DD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s-ES_tradnl" w:eastAsia="en-GB"/>
        </w:rPr>
      </w:pPr>
      <w:r w:rsidRPr="004D38DD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European Sign Expo, 18-21 Maggio 2021, Messe München, Munich, Germany</w:t>
      </w:r>
    </w:p>
    <w:p w14:paraId="686FB502" w14:textId="77777777" w:rsidR="004D38DD" w:rsidRPr="004D38DD" w:rsidRDefault="004D38DD" w:rsidP="004D38DD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/>
        </w:rPr>
      </w:pPr>
    </w:p>
    <w:p w14:paraId="207FFB59" w14:textId="77777777" w:rsidR="004D38DD" w:rsidRPr="004D38DD" w:rsidRDefault="004D38DD" w:rsidP="004D38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val="en-GB" w:eastAsia="en-GB"/>
        </w:rPr>
      </w:pPr>
    </w:p>
    <w:p w14:paraId="68DA5534" w14:textId="77777777" w:rsidR="004D38DD" w:rsidRPr="004D38DD" w:rsidRDefault="004D38DD" w:rsidP="004D38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val="en-GB" w:eastAsia="en-GB"/>
        </w:rPr>
      </w:pPr>
      <w:r w:rsidRPr="004D38DD">
        <w:rPr>
          <w:rFonts w:ascii="Calibri" w:eastAsia="Calibri" w:hAnsi="Calibri" w:cs="Times New Roman"/>
          <w:b/>
          <w:sz w:val="20"/>
          <w:szCs w:val="20"/>
          <w:lang w:val="en-GB" w:eastAsia="en-GB"/>
        </w:rPr>
        <w:t>Pubblicato per conto di FESPA da AD Communications</w:t>
      </w:r>
    </w:p>
    <w:p w14:paraId="1B039DDC" w14:textId="77777777" w:rsidR="004D38DD" w:rsidRPr="004D38DD" w:rsidRDefault="004D38DD" w:rsidP="004D38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val="en-GB" w:eastAsia="en-GB"/>
        </w:rPr>
      </w:pPr>
    </w:p>
    <w:p w14:paraId="74CBBEF6" w14:textId="77777777" w:rsidR="004D38DD" w:rsidRPr="004D38DD" w:rsidRDefault="004D38DD" w:rsidP="004D38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val="en-GB" w:eastAsia="en-GB"/>
        </w:rPr>
      </w:pPr>
      <w:r w:rsidRPr="004D38DD">
        <w:rPr>
          <w:rFonts w:ascii="Calibri" w:eastAsia="Calibri" w:hAnsi="Calibri" w:cs="Times New Roman"/>
          <w:b/>
          <w:sz w:val="20"/>
          <w:szCs w:val="20"/>
          <w:lang w:val="en-GB" w:eastAsia="en-GB"/>
        </w:rPr>
        <w:t>Per maggiori informazioni contattare:</w:t>
      </w:r>
    </w:p>
    <w:p w14:paraId="4F6A4D09" w14:textId="77777777" w:rsidR="008C151E" w:rsidRPr="00D0445C" w:rsidRDefault="008C151E" w:rsidP="008C151E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</w:p>
    <w:p w14:paraId="3C1A2058" w14:textId="77777777" w:rsidR="008C151E" w:rsidRPr="00D0445C" w:rsidRDefault="003B24F2" w:rsidP="008C151E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 w:rsidRPr="00D0445C">
        <w:rPr>
          <w:rFonts w:ascii="Calibri" w:hAnsi="Calibri"/>
          <w:sz w:val="20"/>
          <w:szCs w:val="20"/>
          <w:lang w:val="en-US"/>
        </w:rPr>
        <w:t>Michael Grass</w:t>
      </w:r>
      <w:r w:rsidRPr="00D0445C">
        <w:rPr>
          <w:rFonts w:ascii="Calibri" w:hAnsi="Calibri"/>
          <w:sz w:val="20"/>
          <w:szCs w:val="20"/>
          <w:lang w:val="en-US"/>
        </w:rPr>
        <w:tab/>
      </w:r>
      <w:r w:rsidRPr="00D0445C">
        <w:rPr>
          <w:rFonts w:ascii="Calibri" w:hAnsi="Calibri"/>
          <w:sz w:val="20"/>
          <w:szCs w:val="20"/>
          <w:lang w:val="en-US"/>
        </w:rPr>
        <w:tab/>
      </w:r>
      <w:r w:rsidRPr="00D0445C">
        <w:rPr>
          <w:rFonts w:ascii="Calibri" w:hAnsi="Calibri"/>
          <w:sz w:val="20"/>
          <w:szCs w:val="20"/>
          <w:lang w:val="en-US"/>
        </w:rPr>
        <w:tab/>
      </w:r>
      <w:r w:rsidRPr="00D0445C">
        <w:rPr>
          <w:rFonts w:ascii="Calibri" w:hAnsi="Calibri"/>
          <w:sz w:val="20"/>
          <w:szCs w:val="20"/>
          <w:lang w:val="en-US"/>
        </w:rPr>
        <w:tab/>
        <w:t>Hannah Thomson</w:t>
      </w:r>
    </w:p>
    <w:p w14:paraId="5157B426" w14:textId="77777777" w:rsidR="008C151E" w:rsidRPr="00D0445C" w:rsidRDefault="008C151E" w:rsidP="008C151E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 w:rsidRPr="00D0445C">
        <w:rPr>
          <w:rFonts w:ascii="Calibri" w:hAnsi="Calibri"/>
          <w:sz w:val="20"/>
          <w:szCs w:val="20"/>
          <w:lang w:val="en-US"/>
        </w:rPr>
        <w:t xml:space="preserve">AD Communications  </w:t>
      </w:r>
      <w:r w:rsidRPr="00D0445C">
        <w:rPr>
          <w:rFonts w:ascii="Calibri" w:hAnsi="Calibri"/>
          <w:sz w:val="20"/>
          <w:szCs w:val="20"/>
          <w:lang w:val="en-US"/>
        </w:rPr>
        <w:tab/>
      </w:r>
      <w:r w:rsidRPr="00D0445C">
        <w:rPr>
          <w:rFonts w:ascii="Calibri" w:hAnsi="Calibri"/>
          <w:sz w:val="20"/>
          <w:szCs w:val="20"/>
          <w:lang w:val="en-US"/>
        </w:rPr>
        <w:tab/>
      </w:r>
      <w:r w:rsidRPr="00D0445C">
        <w:rPr>
          <w:rFonts w:ascii="Calibri" w:hAnsi="Calibri"/>
          <w:sz w:val="20"/>
          <w:szCs w:val="20"/>
          <w:lang w:val="en-US"/>
        </w:rPr>
        <w:tab/>
        <w:t>FESPA</w:t>
      </w:r>
    </w:p>
    <w:p w14:paraId="2CA6EA07" w14:textId="77777777" w:rsidR="008C151E" w:rsidRPr="00D0445C" w:rsidRDefault="008C151E" w:rsidP="008C151E">
      <w:pPr>
        <w:spacing w:after="0" w:line="240" w:lineRule="auto"/>
        <w:jc w:val="both"/>
        <w:rPr>
          <w:rFonts w:ascii="Calibri" w:hAnsi="Calibri"/>
          <w:sz w:val="20"/>
          <w:szCs w:val="20"/>
          <w:lang w:val="fr-BE"/>
        </w:rPr>
      </w:pPr>
      <w:r w:rsidRPr="00D0445C">
        <w:rPr>
          <w:rFonts w:ascii="Calibri" w:hAnsi="Calibri"/>
          <w:sz w:val="20"/>
          <w:szCs w:val="20"/>
          <w:lang w:val="fr-BE"/>
        </w:rPr>
        <w:t xml:space="preserve">Tel: + 44 (0) 1372 464470        </w:t>
      </w:r>
      <w:r w:rsidRPr="00D0445C">
        <w:rPr>
          <w:rFonts w:ascii="Calibri" w:hAnsi="Calibri"/>
          <w:sz w:val="20"/>
          <w:szCs w:val="20"/>
          <w:lang w:val="fr-BE"/>
        </w:rPr>
        <w:tab/>
      </w:r>
      <w:r w:rsidRPr="00D0445C">
        <w:rPr>
          <w:rFonts w:ascii="Calibri" w:hAnsi="Calibri"/>
          <w:sz w:val="20"/>
          <w:szCs w:val="20"/>
          <w:lang w:val="fr-BE"/>
        </w:rPr>
        <w:tab/>
        <w:t>Tel: +44 (0) 1737 230788</w:t>
      </w:r>
    </w:p>
    <w:p w14:paraId="1A6CC851" w14:textId="77777777" w:rsidR="008C151E" w:rsidRPr="00D0445C" w:rsidRDefault="008C151E" w:rsidP="008C151E">
      <w:pPr>
        <w:spacing w:after="0" w:line="240" w:lineRule="auto"/>
        <w:jc w:val="both"/>
        <w:rPr>
          <w:rFonts w:ascii="Calibri" w:hAnsi="Calibri"/>
          <w:sz w:val="20"/>
          <w:szCs w:val="20"/>
          <w:lang w:val="fr-BE"/>
        </w:rPr>
      </w:pPr>
      <w:r w:rsidRPr="00D0445C">
        <w:rPr>
          <w:rFonts w:ascii="Calibri" w:hAnsi="Calibri"/>
          <w:sz w:val="20"/>
          <w:szCs w:val="20"/>
          <w:lang w:val="fr-BE"/>
        </w:rPr>
        <w:t xml:space="preserve">Email: </w:t>
      </w:r>
      <w:hyperlink r:id="rId19" w:history="1">
        <w:r w:rsidRPr="00D0445C">
          <w:rPr>
            <w:rStyle w:val="Hyperlink"/>
            <w:rFonts w:ascii="Calibri" w:hAnsi="Calibri"/>
            <w:sz w:val="20"/>
            <w:szCs w:val="20"/>
            <w:lang w:val="fr-BE"/>
          </w:rPr>
          <w:t>mgrass@adcomms.co.uk</w:t>
        </w:r>
      </w:hyperlink>
      <w:r w:rsidRPr="00D0445C">
        <w:rPr>
          <w:rFonts w:ascii="Calibri" w:hAnsi="Calibri"/>
          <w:sz w:val="20"/>
          <w:szCs w:val="20"/>
          <w:lang w:val="fr-BE"/>
        </w:rPr>
        <w:t xml:space="preserve"> </w:t>
      </w:r>
      <w:r w:rsidRPr="00D0445C">
        <w:rPr>
          <w:rFonts w:ascii="Calibri" w:hAnsi="Calibri"/>
          <w:sz w:val="20"/>
          <w:szCs w:val="20"/>
          <w:lang w:val="fr-BE"/>
        </w:rPr>
        <w:tab/>
      </w:r>
      <w:r w:rsidRPr="00D0445C">
        <w:rPr>
          <w:rFonts w:ascii="Calibri" w:hAnsi="Calibri"/>
          <w:sz w:val="20"/>
          <w:szCs w:val="20"/>
          <w:lang w:val="fr-BE"/>
        </w:rPr>
        <w:tab/>
        <w:t xml:space="preserve">Email: </w:t>
      </w:r>
      <w:hyperlink r:id="rId20" w:history="1">
        <w:r w:rsidRPr="00D0445C">
          <w:rPr>
            <w:rStyle w:val="Hyperlink"/>
            <w:rFonts w:ascii="Calibri" w:hAnsi="Calibri"/>
            <w:sz w:val="20"/>
            <w:szCs w:val="20"/>
            <w:lang w:val="fr-BE"/>
          </w:rPr>
          <w:t>hannah.thomson@fespa.com</w:t>
        </w:r>
      </w:hyperlink>
      <w:r w:rsidRPr="00D0445C">
        <w:rPr>
          <w:rFonts w:ascii="Calibri" w:hAnsi="Calibri"/>
          <w:sz w:val="20"/>
          <w:szCs w:val="20"/>
          <w:lang w:val="fr-BE"/>
        </w:rPr>
        <w:t xml:space="preserve"> </w:t>
      </w:r>
    </w:p>
    <w:p w14:paraId="5A4D80A0" w14:textId="77777777" w:rsidR="00F40487" w:rsidRPr="00D0445C" w:rsidRDefault="008C151E" w:rsidP="00DC1DA5">
      <w:pPr>
        <w:spacing w:after="0" w:line="240" w:lineRule="auto"/>
        <w:jc w:val="both"/>
        <w:rPr>
          <w:rFonts w:ascii="Calibri" w:hAnsi="Calibri" w:cs="Calibri"/>
          <w:shd w:val="clear" w:color="auto" w:fill="FFFFFF"/>
          <w:lang w:val="nl-BE"/>
        </w:rPr>
      </w:pPr>
      <w:r w:rsidRPr="00D0445C">
        <w:rPr>
          <w:rFonts w:ascii="Calibri" w:hAnsi="Calibri"/>
          <w:sz w:val="20"/>
          <w:szCs w:val="20"/>
          <w:lang w:val="nl-BE"/>
        </w:rPr>
        <w:t xml:space="preserve">Website: </w:t>
      </w:r>
      <w:hyperlink r:id="rId21" w:history="1">
        <w:r w:rsidRPr="00D0445C">
          <w:rPr>
            <w:rStyle w:val="Hyperlink"/>
            <w:rFonts w:ascii="Calibri" w:hAnsi="Calibri"/>
            <w:sz w:val="20"/>
            <w:szCs w:val="20"/>
            <w:lang w:val="nl-BE"/>
          </w:rPr>
          <w:t>www.adcomms.co.uk</w:t>
        </w:r>
      </w:hyperlink>
      <w:r w:rsidRPr="00D0445C">
        <w:rPr>
          <w:rFonts w:ascii="Calibri" w:hAnsi="Calibri"/>
          <w:sz w:val="20"/>
          <w:szCs w:val="20"/>
          <w:lang w:val="nl-BE"/>
        </w:rPr>
        <w:tab/>
      </w:r>
      <w:r w:rsidRPr="00D0445C">
        <w:rPr>
          <w:rFonts w:ascii="Calibri" w:hAnsi="Calibri"/>
          <w:sz w:val="20"/>
          <w:szCs w:val="20"/>
          <w:lang w:val="nl-BE"/>
        </w:rPr>
        <w:tab/>
        <w:t xml:space="preserve">Website: </w:t>
      </w:r>
      <w:hyperlink r:id="rId22" w:history="1">
        <w:r w:rsidRPr="00D0445C">
          <w:rPr>
            <w:rStyle w:val="Hyperlink"/>
            <w:rFonts w:ascii="Calibri" w:hAnsi="Calibri"/>
            <w:sz w:val="20"/>
            <w:szCs w:val="20"/>
            <w:lang w:val="nl-BE"/>
          </w:rPr>
          <w:t>www.fespa.com</w:t>
        </w:r>
      </w:hyperlink>
      <w:r w:rsidRPr="00D0445C">
        <w:rPr>
          <w:rFonts w:ascii="Calibri" w:hAnsi="Calibri"/>
          <w:sz w:val="20"/>
          <w:szCs w:val="20"/>
          <w:lang w:val="nl-BE"/>
        </w:rPr>
        <w:t xml:space="preserve"> </w:t>
      </w:r>
    </w:p>
    <w:sectPr w:rsidR="00F40487" w:rsidRPr="00D0445C" w:rsidSect="00831052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01653" w16cid:durableId="21F7E0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418D" w14:textId="77777777" w:rsidR="00C35EBE" w:rsidRDefault="00C35EBE" w:rsidP="00831052">
      <w:pPr>
        <w:spacing w:after="0" w:line="240" w:lineRule="auto"/>
      </w:pPr>
      <w:r>
        <w:separator/>
      </w:r>
    </w:p>
  </w:endnote>
  <w:endnote w:type="continuationSeparator" w:id="0">
    <w:p w14:paraId="29550197" w14:textId="77777777" w:rsidR="00C35EBE" w:rsidRDefault="00C35EBE" w:rsidP="008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2BEB4" w14:textId="77777777" w:rsidR="00C35EBE" w:rsidRDefault="00C35EBE" w:rsidP="00831052">
      <w:pPr>
        <w:spacing w:after="0" w:line="240" w:lineRule="auto"/>
      </w:pPr>
      <w:r>
        <w:separator/>
      </w:r>
    </w:p>
  </w:footnote>
  <w:footnote w:type="continuationSeparator" w:id="0">
    <w:p w14:paraId="2DE99E3C" w14:textId="77777777" w:rsidR="00C35EBE" w:rsidRDefault="00C35EBE" w:rsidP="0083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616A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874CB"/>
    <w:multiLevelType w:val="hybridMultilevel"/>
    <w:tmpl w:val="63BCA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06BDA"/>
    <w:multiLevelType w:val="hybridMultilevel"/>
    <w:tmpl w:val="4B186200"/>
    <w:numStyleLink w:val="ImportedStyle1"/>
  </w:abstractNum>
  <w:abstractNum w:abstractNumId="3">
    <w:nsid w:val="321D4C39"/>
    <w:multiLevelType w:val="multilevel"/>
    <w:tmpl w:val="E4589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700D8"/>
    <w:multiLevelType w:val="multilevel"/>
    <w:tmpl w:val="026EA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4715141"/>
    <w:multiLevelType w:val="hybridMultilevel"/>
    <w:tmpl w:val="D854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LO0MDYwNjGwsDRX0lEKTi0uzszPAykwNKkFAF3q89ItAAAA"/>
  </w:docVars>
  <w:rsids>
    <w:rsidRoot w:val="00EA1060"/>
    <w:rsid w:val="000016C7"/>
    <w:rsid w:val="00032BC7"/>
    <w:rsid w:val="000340EA"/>
    <w:rsid w:val="000439BA"/>
    <w:rsid w:val="000735DE"/>
    <w:rsid w:val="000A03C5"/>
    <w:rsid w:val="000A43B7"/>
    <w:rsid w:val="000B2267"/>
    <w:rsid w:val="000C042D"/>
    <w:rsid w:val="000C2944"/>
    <w:rsid w:val="000C3397"/>
    <w:rsid w:val="000C5BB2"/>
    <w:rsid w:val="000D1C5B"/>
    <w:rsid w:val="000D758B"/>
    <w:rsid w:val="000E4220"/>
    <w:rsid w:val="000F0281"/>
    <w:rsid w:val="000F2D43"/>
    <w:rsid w:val="000F55C6"/>
    <w:rsid w:val="00102698"/>
    <w:rsid w:val="00103494"/>
    <w:rsid w:val="00104325"/>
    <w:rsid w:val="00104E11"/>
    <w:rsid w:val="00107E8D"/>
    <w:rsid w:val="00130062"/>
    <w:rsid w:val="001344A3"/>
    <w:rsid w:val="00147938"/>
    <w:rsid w:val="00153A45"/>
    <w:rsid w:val="00166D93"/>
    <w:rsid w:val="0017236F"/>
    <w:rsid w:val="00177C00"/>
    <w:rsid w:val="0018501C"/>
    <w:rsid w:val="00186CFA"/>
    <w:rsid w:val="001C48BB"/>
    <w:rsid w:val="001D1E2E"/>
    <w:rsid w:val="001F0A88"/>
    <w:rsid w:val="0020191C"/>
    <w:rsid w:val="00204CAA"/>
    <w:rsid w:val="00211535"/>
    <w:rsid w:val="002142F9"/>
    <w:rsid w:val="00221D8D"/>
    <w:rsid w:val="002266C2"/>
    <w:rsid w:val="00226E17"/>
    <w:rsid w:val="00230902"/>
    <w:rsid w:val="00231746"/>
    <w:rsid w:val="002326D1"/>
    <w:rsid w:val="00232AB0"/>
    <w:rsid w:val="00244F03"/>
    <w:rsid w:val="00246FD8"/>
    <w:rsid w:val="002529EB"/>
    <w:rsid w:val="0025565C"/>
    <w:rsid w:val="00261A31"/>
    <w:rsid w:val="00271EF8"/>
    <w:rsid w:val="002720EB"/>
    <w:rsid w:val="00272201"/>
    <w:rsid w:val="002747D5"/>
    <w:rsid w:val="00291CF4"/>
    <w:rsid w:val="00292D99"/>
    <w:rsid w:val="002A59C3"/>
    <w:rsid w:val="002B76EA"/>
    <w:rsid w:val="002B7820"/>
    <w:rsid w:val="002C0D05"/>
    <w:rsid w:val="002C2ED9"/>
    <w:rsid w:val="002D63F5"/>
    <w:rsid w:val="002E5850"/>
    <w:rsid w:val="002E74DE"/>
    <w:rsid w:val="002F568E"/>
    <w:rsid w:val="002F7751"/>
    <w:rsid w:val="00322987"/>
    <w:rsid w:val="00323901"/>
    <w:rsid w:val="00360CDF"/>
    <w:rsid w:val="00362C8A"/>
    <w:rsid w:val="00365B6A"/>
    <w:rsid w:val="00390841"/>
    <w:rsid w:val="00392C9E"/>
    <w:rsid w:val="00396A15"/>
    <w:rsid w:val="003A4F0F"/>
    <w:rsid w:val="003A7AF9"/>
    <w:rsid w:val="003B24F2"/>
    <w:rsid w:val="003C2E1A"/>
    <w:rsid w:val="003D3277"/>
    <w:rsid w:val="00412B16"/>
    <w:rsid w:val="00435160"/>
    <w:rsid w:val="00440A9C"/>
    <w:rsid w:val="00443B83"/>
    <w:rsid w:val="004554A3"/>
    <w:rsid w:val="00455575"/>
    <w:rsid w:val="004608B3"/>
    <w:rsid w:val="00466790"/>
    <w:rsid w:val="00472E5C"/>
    <w:rsid w:val="004838A5"/>
    <w:rsid w:val="004901F7"/>
    <w:rsid w:val="00495650"/>
    <w:rsid w:val="00496198"/>
    <w:rsid w:val="004B49C7"/>
    <w:rsid w:val="004D38DD"/>
    <w:rsid w:val="004D70E0"/>
    <w:rsid w:val="004F05CD"/>
    <w:rsid w:val="004F092E"/>
    <w:rsid w:val="004F11A5"/>
    <w:rsid w:val="005020EE"/>
    <w:rsid w:val="00517ED6"/>
    <w:rsid w:val="00522543"/>
    <w:rsid w:val="00532EA8"/>
    <w:rsid w:val="005505B7"/>
    <w:rsid w:val="005541CD"/>
    <w:rsid w:val="00556E0E"/>
    <w:rsid w:val="00561246"/>
    <w:rsid w:val="00585D1C"/>
    <w:rsid w:val="00590266"/>
    <w:rsid w:val="005A7BBC"/>
    <w:rsid w:val="005C6BD0"/>
    <w:rsid w:val="005D1A9F"/>
    <w:rsid w:val="005F11F0"/>
    <w:rsid w:val="005F152A"/>
    <w:rsid w:val="005F4120"/>
    <w:rsid w:val="005F44E0"/>
    <w:rsid w:val="00600EDE"/>
    <w:rsid w:val="006114DF"/>
    <w:rsid w:val="006143E6"/>
    <w:rsid w:val="00615B62"/>
    <w:rsid w:val="00620590"/>
    <w:rsid w:val="006232DA"/>
    <w:rsid w:val="00645210"/>
    <w:rsid w:val="006467D0"/>
    <w:rsid w:val="006536BA"/>
    <w:rsid w:val="0066247E"/>
    <w:rsid w:val="00666B3A"/>
    <w:rsid w:val="006730DA"/>
    <w:rsid w:val="006868E6"/>
    <w:rsid w:val="0069372B"/>
    <w:rsid w:val="006B117F"/>
    <w:rsid w:val="006B277C"/>
    <w:rsid w:val="006B3CC1"/>
    <w:rsid w:val="006B7C5D"/>
    <w:rsid w:val="006C6E0C"/>
    <w:rsid w:val="006D7F54"/>
    <w:rsid w:val="006E2FE9"/>
    <w:rsid w:val="006F4DB3"/>
    <w:rsid w:val="006F696A"/>
    <w:rsid w:val="006F76DA"/>
    <w:rsid w:val="00700544"/>
    <w:rsid w:val="00704263"/>
    <w:rsid w:val="007221E8"/>
    <w:rsid w:val="007341EC"/>
    <w:rsid w:val="0073644E"/>
    <w:rsid w:val="0074441B"/>
    <w:rsid w:val="00750E4C"/>
    <w:rsid w:val="007552D7"/>
    <w:rsid w:val="007625C3"/>
    <w:rsid w:val="00764702"/>
    <w:rsid w:val="00790B59"/>
    <w:rsid w:val="007953C6"/>
    <w:rsid w:val="0079552B"/>
    <w:rsid w:val="007A1E91"/>
    <w:rsid w:val="007A79A1"/>
    <w:rsid w:val="007A7E71"/>
    <w:rsid w:val="007B3950"/>
    <w:rsid w:val="007B6C0D"/>
    <w:rsid w:val="007C0F1C"/>
    <w:rsid w:val="007C2AAA"/>
    <w:rsid w:val="007C3B9A"/>
    <w:rsid w:val="007D2080"/>
    <w:rsid w:val="007D5F93"/>
    <w:rsid w:val="007D6A95"/>
    <w:rsid w:val="007E754F"/>
    <w:rsid w:val="007E7F99"/>
    <w:rsid w:val="007F60B8"/>
    <w:rsid w:val="007F7B4B"/>
    <w:rsid w:val="008038C3"/>
    <w:rsid w:val="0080530E"/>
    <w:rsid w:val="00810F5A"/>
    <w:rsid w:val="00814462"/>
    <w:rsid w:val="008178F0"/>
    <w:rsid w:val="00831052"/>
    <w:rsid w:val="00840C2B"/>
    <w:rsid w:val="00841A5A"/>
    <w:rsid w:val="00847401"/>
    <w:rsid w:val="008643F5"/>
    <w:rsid w:val="00867FFE"/>
    <w:rsid w:val="00876CA2"/>
    <w:rsid w:val="008A32BA"/>
    <w:rsid w:val="008A36A3"/>
    <w:rsid w:val="008A4E75"/>
    <w:rsid w:val="008B106C"/>
    <w:rsid w:val="008B2130"/>
    <w:rsid w:val="008C151E"/>
    <w:rsid w:val="008C7D55"/>
    <w:rsid w:val="008D2039"/>
    <w:rsid w:val="008D7121"/>
    <w:rsid w:val="009056F2"/>
    <w:rsid w:val="00927565"/>
    <w:rsid w:val="009327B5"/>
    <w:rsid w:val="00941295"/>
    <w:rsid w:val="00964654"/>
    <w:rsid w:val="0097363E"/>
    <w:rsid w:val="009A6852"/>
    <w:rsid w:val="009A756F"/>
    <w:rsid w:val="009B0B6A"/>
    <w:rsid w:val="009B5172"/>
    <w:rsid w:val="009B6627"/>
    <w:rsid w:val="009D4F83"/>
    <w:rsid w:val="009D7B87"/>
    <w:rsid w:val="009E6825"/>
    <w:rsid w:val="009F7D28"/>
    <w:rsid w:val="00A00886"/>
    <w:rsid w:val="00A06A7D"/>
    <w:rsid w:val="00A07B58"/>
    <w:rsid w:val="00A12A2F"/>
    <w:rsid w:val="00A23285"/>
    <w:rsid w:val="00A31DAE"/>
    <w:rsid w:val="00A37ACA"/>
    <w:rsid w:val="00A46652"/>
    <w:rsid w:val="00A57C8F"/>
    <w:rsid w:val="00A6233E"/>
    <w:rsid w:val="00A667DE"/>
    <w:rsid w:val="00A71309"/>
    <w:rsid w:val="00A72FCB"/>
    <w:rsid w:val="00A7524A"/>
    <w:rsid w:val="00A84E83"/>
    <w:rsid w:val="00A93DB3"/>
    <w:rsid w:val="00AA6464"/>
    <w:rsid w:val="00AA6B6E"/>
    <w:rsid w:val="00AB1196"/>
    <w:rsid w:val="00AB6B56"/>
    <w:rsid w:val="00AE2F44"/>
    <w:rsid w:val="00AE6771"/>
    <w:rsid w:val="00B0655C"/>
    <w:rsid w:val="00B0693C"/>
    <w:rsid w:val="00B06BBE"/>
    <w:rsid w:val="00B31A44"/>
    <w:rsid w:val="00B35116"/>
    <w:rsid w:val="00B43FD5"/>
    <w:rsid w:val="00B63969"/>
    <w:rsid w:val="00B70EF8"/>
    <w:rsid w:val="00B732B4"/>
    <w:rsid w:val="00B73678"/>
    <w:rsid w:val="00B9335E"/>
    <w:rsid w:val="00BB31E8"/>
    <w:rsid w:val="00BB57AC"/>
    <w:rsid w:val="00BC0CC5"/>
    <w:rsid w:val="00BC496B"/>
    <w:rsid w:val="00BD51B0"/>
    <w:rsid w:val="00BD63D3"/>
    <w:rsid w:val="00BD7233"/>
    <w:rsid w:val="00BE185E"/>
    <w:rsid w:val="00BE1A74"/>
    <w:rsid w:val="00BE2E9C"/>
    <w:rsid w:val="00BF1B41"/>
    <w:rsid w:val="00BF2671"/>
    <w:rsid w:val="00BF75BE"/>
    <w:rsid w:val="00C038A8"/>
    <w:rsid w:val="00C11B49"/>
    <w:rsid w:val="00C146FC"/>
    <w:rsid w:val="00C25E78"/>
    <w:rsid w:val="00C34996"/>
    <w:rsid w:val="00C35EBE"/>
    <w:rsid w:val="00C53655"/>
    <w:rsid w:val="00C55362"/>
    <w:rsid w:val="00C558F8"/>
    <w:rsid w:val="00C57BCB"/>
    <w:rsid w:val="00C57F71"/>
    <w:rsid w:val="00C61550"/>
    <w:rsid w:val="00C71AD1"/>
    <w:rsid w:val="00C815B1"/>
    <w:rsid w:val="00C961C8"/>
    <w:rsid w:val="00CB0123"/>
    <w:rsid w:val="00CB5E5D"/>
    <w:rsid w:val="00CC022E"/>
    <w:rsid w:val="00CC220C"/>
    <w:rsid w:val="00CC7AC6"/>
    <w:rsid w:val="00CD0E8B"/>
    <w:rsid w:val="00CD125B"/>
    <w:rsid w:val="00CD3907"/>
    <w:rsid w:val="00CD5AE6"/>
    <w:rsid w:val="00CE2DE9"/>
    <w:rsid w:val="00D03ED2"/>
    <w:rsid w:val="00D0445C"/>
    <w:rsid w:val="00D2275F"/>
    <w:rsid w:val="00D27F23"/>
    <w:rsid w:val="00D43563"/>
    <w:rsid w:val="00D47AF6"/>
    <w:rsid w:val="00D515F2"/>
    <w:rsid w:val="00D51ED3"/>
    <w:rsid w:val="00D53D69"/>
    <w:rsid w:val="00D64BEC"/>
    <w:rsid w:val="00D75E9E"/>
    <w:rsid w:val="00D80B80"/>
    <w:rsid w:val="00D831E1"/>
    <w:rsid w:val="00D8726B"/>
    <w:rsid w:val="00DA50E2"/>
    <w:rsid w:val="00DB0F3B"/>
    <w:rsid w:val="00DB760B"/>
    <w:rsid w:val="00DC1DA5"/>
    <w:rsid w:val="00DC337F"/>
    <w:rsid w:val="00DF31DC"/>
    <w:rsid w:val="00DF643A"/>
    <w:rsid w:val="00E05418"/>
    <w:rsid w:val="00E22B3A"/>
    <w:rsid w:val="00E22BEE"/>
    <w:rsid w:val="00E63A10"/>
    <w:rsid w:val="00E6488E"/>
    <w:rsid w:val="00E65E52"/>
    <w:rsid w:val="00E667D0"/>
    <w:rsid w:val="00E70C42"/>
    <w:rsid w:val="00E75991"/>
    <w:rsid w:val="00E84D57"/>
    <w:rsid w:val="00E84FB6"/>
    <w:rsid w:val="00E858F6"/>
    <w:rsid w:val="00E94C4B"/>
    <w:rsid w:val="00E95366"/>
    <w:rsid w:val="00EA1060"/>
    <w:rsid w:val="00EA4218"/>
    <w:rsid w:val="00EA5370"/>
    <w:rsid w:val="00EA6277"/>
    <w:rsid w:val="00EB1208"/>
    <w:rsid w:val="00EB70A4"/>
    <w:rsid w:val="00EC3CC2"/>
    <w:rsid w:val="00EC79DB"/>
    <w:rsid w:val="00EE3A91"/>
    <w:rsid w:val="00EF7BC7"/>
    <w:rsid w:val="00F00743"/>
    <w:rsid w:val="00F036B0"/>
    <w:rsid w:val="00F058D8"/>
    <w:rsid w:val="00F16ECB"/>
    <w:rsid w:val="00F203F9"/>
    <w:rsid w:val="00F20541"/>
    <w:rsid w:val="00F25A75"/>
    <w:rsid w:val="00F26F95"/>
    <w:rsid w:val="00F27CC0"/>
    <w:rsid w:val="00F40487"/>
    <w:rsid w:val="00F46FDC"/>
    <w:rsid w:val="00F51E4E"/>
    <w:rsid w:val="00F57256"/>
    <w:rsid w:val="00F63D75"/>
    <w:rsid w:val="00F64C51"/>
    <w:rsid w:val="00F737BE"/>
    <w:rsid w:val="00F94ACB"/>
    <w:rsid w:val="00FA0B81"/>
    <w:rsid w:val="00FA250B"/>
    <w:rsid w:val="00FA7285"/>
    <w:rsid w:val="00FB2732"/>
    <w:rsid w:val="00FC1ED3"/>
    <w:rsid w:val="00FC5075"/>
    <w:rsid w:val="00FD0C82"/>
    <w:rsid w:val="00FD3579"/>
    <w:rsid w:val="00FD6B53"/>
    <w:rsid w:val="00FE2829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E68E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A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4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52"/>
  </w:style>
  <w:style w:type="paragraph" w:styleId="Footer">
    <w:name w:val="footer"/>
    <w:basedOn w:val="Normal"/>
    <w:link w:val="FooterChar"/>
    <w:uiPriority w:val="99"/>
    <w:unhideWhenUsed/>
    <w:rsid w:val="0083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52"/>
  </w:style>
  <w:style w:type="paragraph" w:styleId="NormalWeb">
    <w:name w:val="Normal (Web)"/>
    <w:basedOn w:val="Normal"/>
    <w:uiPriority w:val="99"/>
    <w:semiHidden/>
    <w:unhideWhenUsed/>
    <w:rsid w:val="009A68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A6852"/>
    <w:pPr>
      <w:spacing w:after="0" w:line="240" w:lineRule="auto"/>
    </w:pPr>
    <w:rPr>
      <w:rFonts w:ascii="Calibri" w:hAnsi="Calibri" w:cs="Calibri"/>
    </w:rPr>
  </w:style>
  <w:style w:type="paragraph" w:styleId="ListBullet">
    <w:name w:val="List Bullet"/>
    <w:basedOn w:val="Normal"/>
    <w:uiPriority w:val="99"/>
    <w:unhideWhenUsed/>
    <w:rsid w:val="00F94ACB"/>
    <w:pPr>
      <w:numPr>
        <w:numId w:val="5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E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DB3"/>
    <w:rPr>
      <w:color w:val="954F72" w:themeColor="followedHyperlink"/>
      <w:u w:val="single"/>
    </w:rPr>
  </w:style>
  <w:style w:type="numbering" w:customStyle="1" w:styleId="ImportedStyle1">
    <w:name w:val="Imported Style 1"/>
    <w:rsid w:val="00292D99"/>
    <w:pPr>
      <w:numPr>
        <w:numId w:val="6"/>
      </w:numPr>
    </w:pPr>
  </w:style>
  <w:style w:type="numbering" w:customStyle="1" w:styleId="ImportedStyle11">
    <w:name w:val="Imported Style 11"/>
    <w:rsid w:val="004D38D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spaglobalprintexpo.com/features/trend-theatre" TargetMode="External"/><Relationship Id="rId18" Type="http://schemas.openxmlformats.org/officeDocument/2006/relationships/hyperlink" Target="http://www.fesp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dcomms.co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se.fespa.com/exhibitorlist" TargetMode="External"/><Relationship Id="rId17" Type="http://schemas.openxmlformats.org/officeDocument/2006/relationships/hyperlink" Target="http://www.sportswearpro.com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globalprintexpo.com" TargetMode="External"/><Relationship Id="rId20" Type="http://schemas.openxmlformats.org/officeDocument/2006/relationships/hyperlink" Target="mailto:hannah.thomson@fesp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se.fespa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grass@adcomms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spaglobalprintexpo.com/features/printeriors" TargetMode="External"/><Relationship Id="rId22" Type="http://schemas.openxmlformats.org/officeDocument/2006/relationships/hyperlink" Target="http://www.fe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7E6E0B281BA4FA6F1F7D98C775D0D" ma:contentTypeVersion="0" ma:contentTypeDescription="Create a new document." ma:contentTypeScope="" ma:versionID="81669b28758b27993b124bb6a325e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7511-D7EA-44D1-8C2A-4C96B414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361B9-9158-457D-AA4C-83B9DC7B1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B351A-26C6-41D6-AFEE-72F3C4C84ADE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A007B9-282A-4233-B5F0-139BCF6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2020-02-18T10:21:00Z</dcterms:created>
  <dcterms:modified xsi:type="dcterms:W3CDTF">2020-02-21T09:14:00Z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0x0101009A37E6E0B281BA4FA6F1F7D98C775D0D</vt:lpwstr>
  </property>
</Properties>
</file>