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5DA6" w14:textId="30FB53F4" w:rsidR="00065CD4"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22261775" wp14:editId="07C523CE">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4B1F79C7" w14:textId="77777777" w:rsidR="00065CD4"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5528E1"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F5FBDC3" wp14:editId="6D692638">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4E9E2197" w14:textId="77777777" w:rsidR="00065CD4"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599F030C" w14:textId="6F5425F2" w:rsidR="00DB0EA8" w:rsidRPr="00DB0EA8" w:rsidRDefault="00DB0EA8" w:rsidP="00DB0EA8">
      <w:pPr>
        <w:rPr>
          <w:rFonts w:ascii="Arial Narrow" w:hAnsi="Arial Narrow" w:cs="Arial"/>
          <w:b/>
          <w:lang w:val="en-US"/>
        </w:rPr>
      </w:pPr>
      <w:r w:rsidRPr="00DB0EA8">
        <w:rPr>
          <w:rFonts w:ascii="Arial Narrow" w:hAnsi="Arial Narrow" w:cs="Arial"/>
          <w:b/>
          <w:lang w:val="en-US"/>
        </w:rPr>
        <w:t>PR Contacts:</w:t>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r w:rsidRPr="00DB0EA8">
        <w:rPr>
          <w:rFonts w:ascii="Arial Narrow" w:hAnsi="Arial Narrow" w:cs="Arial"/>
          <w:b/>
          <w:lang w:val="en-US"/>
        </w:rPr>
        <w:tab/>
      </w:r>
    </w:p>
    <w:p w14:paraId="4444C13F" w14:textId="77777777" w:rsidR="00DB0EA8" w:rsidRPr="00DB0EA8" w:rsidRDefault="00DB0EA8" w:rsidP="00DB0EA8">
      <w:pPr>
        <w:rPr>
          <w:rFonts w:ascii="Arial Narrow" w:hAnsi="Arial Narrow" w:cs="Arial"/>
          <w:lang w:val="en-US"/>
        </w:rPr>
      </w:pPr>
      <w:r w:rsidRPr="00DB0EA8">
        <w:rPr>
          <w:rFonts w:ascii="Arial Narrow" w:hAnsi="Arial Narrow" w:cs="Arial"/>
          <w:lang w:val="en-US"/>
        </w:rPr>
        <w:t>Sirah Awan/Greg Mills</w:t>
      </w:r>
    </w:p>
    <w:p w14:paraId="1CB65838" w14:textId="77777777" w:rsidR="00DB0EA8" w:rsidRPr="00DB0EA8" w:rsidRDefault="00DB0EA8" w:rsidP="00DB0EA8">
      <w:pPr>
        <w:rPr>
          <w:rFonts w:ascii="Arial Narrow" w:hAnsi="Arial Narrow" w:cs="Arial"/>
          <w:lang w:val="en-US"/>
        </w:rPr>
      </w:pPr>
      <w:r w:rsidRPr="00DB0EA8">
        <w:rPr>
          <w:rFonts w:ascii="Arial Narrow" w:hAnsi="Arial Narrow" w:cs="Arial"/>
          <w:lang w:val="en-US"/>
        </w:rPr>
        <w:t xml:space="preserve">AD Communications </w:t>
      </w:r>
    </w:p>
    <w:p w14:paraId="1A631704" w14:textId="77777777" w:rsidR="00DB0EA8" w:rsidRPr="00DB0EA8" w:rsidRDefault="00DB0EA8" w:rsidP="00DB0EA8">
      <w:pPr>
        <w:rPr>
          <w:rFonts w:ascii="Arial Narrow" w:hAnsi="Arial Narrow" w:cs="Arial"/>
          <w:lang w:val="en-US"/>
        </w:rPr>
      </w:pPr>
      <w:r w:rsidRPr="00DB0EA8">
        <w:rPr>
          <w:rFonts w:ascii="Arial Narrow" w:hAnsi="Arial Narrow" w:cs="Arial"/>
          <w:lang w:val="en-US"/>
        </w:rPr>
        <w:t>+44 (0) 1372 464470</w:t>
      </w:r>
    </w:p>
    <w:p w14:paraId="6676B08B" w14:textId="2DA78F8A" w:rsidR="00DB0EA8" w:rsidRPr="00DB0EA8" w:rsidRDefault="00DB0EA8" w:rsidP="00DB0EA8">
      <w:pPr>
        <w:rPr>
          <w:rFonts w:ascii="Arial Narrow" w:hAnsi="Arial Narrow" w:cs="Arial"/>
          <w:lang w:val="en-US"/>
        </w:rPr>
      </w:pPr>
      <w:hyperlink r:id="rId12" w:history="1">
        <w:r w:rsidRPr="008821D4">
          <w:rPr>
            <w:rStyle w:val="Hyperlink"/>
            <w:rFonts w:ascii="Arial Narrow" w:hAnsi="Arial Narrow" w:cs="Arial"/>
            <w:lang w:val="en-US"/>
          </w:rPr>
          <w:t>sawan@adcomms.co.uk</w:t>
        </w:r>
      </w:hyperlink>
      <w:r>
        <w:rPr>
          <w:rFonts w:ascii="Arial Narrow" w:hAnsi="Arial Narrow" w:cs="Arial"/>
          <w:lang w:val="en-US"/>
        </w:rPr>
        <w:t xml:space="preserve"> </w:t>
      </w:r>
      <w:r w:rsidRPr="00DB0EA8">
        <w:rPr>
          <w:rFonts w:ascii="Arial Narrow" w:hAnsi="Arial Narrow" w:cs="Arial"/>
          <w:lang w:val="en-US"/>
        </w:rPr>
        <w:t xml:space="preserve"> </w:t>
      </w:r>
    </w:p>
    <w:p w14:paraId="42F1BE52" w14:textId="71C2384F" w:rsidR="00065CD4" w:rsidRDefault="00DB0EA8" w:rsidP="00DB0EA8">
      <w:pPr>
        <w:rPr>
          <w:rFonts w:ascii="Arial Narrow" w:hAnsi="Arial Narrow" w:cs="Arial"/>
          <w:lang w:val="en-US"/>
        </w:rPr>
      </w:pPr>
      <w:hyperlink r:id="rId13" w:history="1">
        <w:r w:rsidRPr="008821D4">
          <w:rPr>
            <w:rStyle w:val="Hyperlink"/>
            <w:rFonts w:ascii="Arial Narrow" w:hAnsi="Arial Narrow" w:cs="Arial"/>
            <w:lang w:val="en-US"/>
          </w:rPr>
          <w:t>gmills@adcomms.co.uk</w:t>
        </w:r>
      </w:hyperlink>
    </w:p>
    <w:p w14:paraId="46D32040" w14:textId="77777777" w:rsidR="00DB0EA8" w:rsidRPr="00DB0EA8" w:rsidRDefault="00DB0EA8" w:rsidP="00DB0EA8">
      <w:pPr>
        <w:rPr>
          <w:sz w:val="32"/>
          <w:lang w:val="en-US"/>
        </w:rPr>
      </w:pPr>
      <w:bookmarkStart w:id="0" w:name="_GoBack"/>
      <w:bookmarkEnd w:id="0"/>
    </w:p>
    <w:p w14:paraId="699C2F5D" w14:textId="09DD9BEA" w:rsidR="00065CD4" w:rsidRPr="004614A7" w:rsidRDefault="000A5807" w:rsidP="00B91487">
      <w:pPr>
        <w:jc w:val="center"/>
        <w:rPr>
          <w:rFonts w:ascii="Arial Black" w:hAnsi="Arial Black"/>
          <w:b/>
          <w:sz w:val="28"/>
          <w:szCs w:val="28"/>
          <w:lang w:val="en-US"/>
        </w:rPr>
      </w:pPr>
      <w:r w:rsidRPr="004614A7">
        <w:rPr>
          <w:rFonts w:ascii="Arial Black" w:hAnsi="Arial Black"/>
          <w:b/>
          <w:sz w:val="28"/>
          <w:szCs w:val="28"/>
          <w:lang w:val="en-US"/>
        </w:rPr>
        <w:t xml:space="preserve">Sun Chemical </w:t>
      </w:r>
      <w:r w:rsidR="00B91487">
        <w:rPr>
          <w:rFonts w:ascii="Arial Black" w:hAnsi="Arial Black"/>
          <w:b/>
          <w:sz w:val="28"/>
          <w:szCs w:val="28"/>
          <w:lang w:val="en-US"/>
        </w:rPr>
        <w:t xml:space="preserve">Addresses Supply Chain Preparations </w:t>
      </w:r>
      <w:proofErr w:type="gramStart"/>
      <w:r w:rsidR="00B91487">
        <w:rPr>
          <w:rFonts w:ascii="Arial Black" w:hAnsi="Arial Black"/>
          <w:b/>
          <w:sz w:val="28"/>
          <w:szCs w:val="28"/>
          <w:lang w:val="en-US"/>
        </w:rPr>
        <w:t>Amid</w:t>
      </w:r>
      <w:proofErr w:type="gramEnd"/>
      <w:r w:rsidR="00B91487">
        <w:rPr>
          <w:rFonts w:ascii="Arial Black" w:hAnsi="Arial Black"/>
          <w:b/>
          <w:sz w:val="28"/>
          <w:szCs w:val="28"/>
          <w:lang w:val="en-US"/>
        </w:rPr>
        <w:t xml:space="preserve"> Coronavirus Outbreak</w:t>
      </w:r>
    </w:p>
    <w:p w14:paraId="27D1E0BF" w14:textId="4848BC06" w:rsidR="00065CD4" w:rsidRPr="004614A7" w:rsidRDefault="00065CD4" w:rsidP="002D5DA1">
      <w:pPr>
        <w:jc w:val="center"/>
        <w:rPr>
          <w:rFonts w:ascii="Arial Narrow" w:hAnsi="Arial Narrow"/>
          <w:lang w:val="en-US"/>
        </w:rPr>
      </w:pPr>
    </w:p>
    <w:p w14:paraId="6C0C68F8" w14:textId="6C955415" w:rsidR="004614A7" w:rsidRDefault="000A5807" w:rsidP="004614A7">
      <w:pPr>
        <w:rPr>
          <w:rFonts w:ascii="Arial Narrow" w:hAnsi="Arial Narrow"/>
          <w:lang w:val="en-US"/>
        </w:rPr>
      </w:pPr>
      <w:r w:rsidRPr="004614A7">
        <w:rPr>
          <w:rFonts w:ascii="Arial Narrow" w:hAnsi="Arial Narrow"/>
          <w:b/>
          <w:lang w:val="en-US"/>
        </w:rPr>
        <w:t>PARSIPPANY, N.J., U.S.A.</w:t>
      </w:r>
      <w:r w:rsidRPr="004614A7">
        <w:rPr>
          <w:rFonts w:ascii="Arial Narrow" w:hAnsi="Arial Narrow"/>
          <w:lang w:val="en-US"/>
        </w:rPr>
        <w:t xml:space="preserve"> – </w:t>
      </w:r>
      <w:r w:rsidR="00101108" w:rsidRPr="00427F0B">
        <w:rPr>
          <w:rFonts w:ascii="Arial Narrow" w:hAnsi="Arial Narrow"/>
          <w:lang w:val="en-US"/>
        </w:rPr>
        <w:t xml:space="preserve">February </w:t>
      </w:r>
      <w:r w:rsidR="00B746A8" w:rsidRPr="00427F0B">
        <w:rPr>
          <w:rFonts w:ascii="Arial Narrow" w:hAnsi="Arial Narrow"/>
          <w:lang w:val="en-US"/>
        </w:rPr>
        <w:t>3</w:t>
      </w:r>
      <w:r w:rsidR="007A47BC" w:rsidRPr="00427F0B">
        <w:rPr>
          <w:rFonts w:ascii="Arial Narrow" w:hAnsi="Arial Narrow"/>
          <w:lang w:val="en-US"/>
        </w:rPr>
        <w:t>, 2020</w:t>
      </w:r>
      <w:r w:rsidRPr="004614A7">
        <w:rPr>
          <w:rFonts w:ascii="Arial Narrow" w:hAnsi="Arial Narrow"/>
          <w:lang w:val="en-US"/>
        </w:rPr>
        <w:t xml:space="preserve"> –</w:t>
      </w:r>
      <w:r w:rsidR="00B91487">
        <w:rPr>
          <w:rFonts w:ascii="Arial Narrow" w:hAnsi="Arial Narrow"/>
          <w:lang w:val="en-US"/>
        </w:rPr>
        <w:t xml:space="preserve"> </w:t>
      </w:r>
      <w:r w:rsidR="004614A7">
        <w:rPr>
          <w:rFonts w:ascii="Arial Narrow" w:hAnsi="Arial Narrow"/>
          <w:lang w:val="en-US"/>
        </w:rPr>
        <w:t>Sun Chemical will</w:t>
      </w:r>
      <w:r w:rsidR="004614A7" w:rsidRPr="004614A7">
        <w:rPr>
          <w:rFonts w:ascii="Arial Narrow" w:hAnsi="Arial Narrow"/>
          <w:lang w:val="en-US"/>
        </w:rPr>
        <w:t xml:space="preserve"> continue to monitor </w:t>
      </w:r>
      <w:r w:rsidR="004614A7">
        <w:rPr>
          <w:rFonts w:ascii="Arial Narrow" w:hAnsi="Arial Narrow"/>
          <w:lang w:val="en-US"/>
        </w:rPr>
        <w:t>its</w:t>
      </w:r>
      <w:r w:rsidR="004614A7" w:rsidRPr="004614A7">
        <w:rPr>
          <w:rFonts w:ascii="Arial Narrow" w:hAnsi="Arial Narrow"/>
          <w:lang w:val="en-US"/>
        </w:rPr>
        <w:t xml:space="preserve"> supply chain</w:t>
      </w:r>
      <w:r w:rsidR="004614A7">
        <w:rPr>
          <w:rFonts w:ascii="Arial Narrow" w:hAnsi="Arial Narrow"/>
          <w:lang w:val="en-US"/>
        </w:rPr>
        <w:t>,</w:t>
      </w:r>
      <w:r w:rsidR="004614A7" w:rsidRPr="004614A7">
        <w:rPr>
          <w:rFonts w:ascii="Arial Narrow" w:hAnsi="Arial Narrow"/>
          <w:lang w:val="en-US"/>
        </w:rPr>
        <w:t xml:space="preserve"> including raw material and intermediate suppliers and logistics providers</w:t>
      </w:r>
      <w:r w:rsidR="00B91487">
        <w:rPr>
          <w:rFonts w:ascii="Arial Narrow" w:hAnsi="Arial Narrow"/>
          <w:lang w:val="en-US"/>
        </w:rPr>
        <w:t>, amid the coronavirus outbreak</w:t>
      </w:r>
      <w:r w:rsidR="004614A7" w:rsidRPr="004614A7">
        <w:rPr>
          <w:rFonts w:ascii="Arial Narrow" w:hAnsi="Arial Narrow"/>
          <w:lang w:val="en-US"/>
        </w:rPr>
        <w:t xml:space="preserve">.  </w:t>
      </w:r>
    </w:p>
    <w:p w14:paraId="011F4CE2" w14:textId="6F65EA7B" w:rsidR="004614A7" w:rsidRDefault="004614A7" w:rsidP="004614A7">
      <w:pPr>
        <w:rPr>
          <w:rFonts w:ascii="Arial Narrow" w:hAnsi="Arial Narrow"/>
          <w:lang w:val="en-US"/>
        </w:rPr>
      </w:pPr>
    </w:p>
    <w:p w14:paraId="2FC2A209" w14:textId="637D4B83" w:rsidR="004614A7" w:rsidRDefault="004614A7" w:rsidP="003E3627">
      <w:pPr>
        <w:rPr>
          <w:rFonts w:ascii="Arial Narrow" w:hAnsi="Arial Narrow"/>
          <w:lang w:val="en-US"/>
        </w:rPr>
      </w:pPr>
      <w:r>
        <w:rPr>
          <w:rFonts w:ascii="Arial Narrow" w:hAnsi="Arial Narrow"/>
          <w:lang w:val="en-US"/>
        </w:rPr>
        <w:t>“</w:t>
      </w:r>
      <w:r w:rsidRPr="004614A7">
        <w:rPr>
          <w:rFonts w:ascii="Arial Narrow" w:hAnsi="Arial Narrow"/>
          <w:lang w:val="en-US"/>
        </w:rPr>
        <w:t xml:space="preserve">Proactively managing our customer orders, inventory levels, in-transit shipments and open order levels is </w:t>
      </w:r>
      <w:r>
        <w:rPr>
          <w:rFonts w:ascii="Arial Narrow" w:hAnsi="Arial Narrow"/>
          <w:lang w:val="en-US"/>
        </w:rPr>
        <w:t xml:space="preserve">a </w:t>
      </w:r>
      <w:r w:rsidRPr="004614A7">
        <w:rPr>
          <w:rFonts w:ascii="Arial Narrow" w:hAnsi="Arial Narrow"/>
          <w:lang w:val="en-US"/>
        </w:rPr>
        <w:t>critical path for us</w:t>
      </w:r>
      <w:r>
        <w:rPr>
          <w:rFonts w:ascii="Arial Narrow" w:hAnsi="Arial Narrow"/>
          <w:lang w:val="en-US"/>
        </w:rPr>
        <w:t xml:space="preserve">,” said </w:t>
      </w:r>
      <w:r w:rsidR="003E3627" w:rsidRPr="003E3627">
        <w:rPr>
          <w:rFonts w:ascii="Arial Narrow" w:hAnsi="Arial Narrow"/>
          <w:lang w:val="en-US"/>
        </w:rPr>
        <w:t>Jeffrey Shaw</w:t>
      </w:r>
      <w:r w:rsidR="003E3627">
        <w:rPr>
          <w:rFonts w:ascii="Arial Narrow" w:hAnsi="Arial Narrow"/>
          <w:lang w:val="en-US"/>
        </w:rPr>
        <w:t xml:space="preserve">, </w:t>
      </w:r>
      <w:r w:rsidR="003E3627" w:rsidRPr="003E3627">
        <w:rPr>
          <w:rFonts w:ascii="Arial Narrow" w:hAnsi="Arial Narrow"/>
          <w:lang w:val="en-US"/>
        </w:rPr>
        <w:t>Chief Supply Chain Officer</w:t>
      </w:r>
      <w:r>
        <w:rPr>
          <w:rFonts w:ascii="Arial Narrow" w:hAnsi="Arial Narrow"/>
          <w:lang w:val="en-US"/>
        </w:rPr>
        <w:t>, Sun Chemical. “</w:t>
      </w:r>
      <w:r w:rsidRPr="004614A7">
        <w:rPr>
          <w:rFonts w:ascii="Arial Narrow" w:hAnsi="Arial Narrow"/>
          <w:lang w:val="en-US"/>
        </w:rPr>
        <w:t>We have established control teams to manage each of these areas and take the required precautions in order to prevent any supply disruptions. Specifically focusing on individual materials and suppliers will enable us to take any necessary precautions.</w:t>
      </w:r>
    </w:p>
    <w:p w14:paraId="16A1C61A" w14:textId="77777777" w:rsidR="004614A7" w:rsidRDefault="004614A7" w:rsidP="004614A7">
      <w:pPr>
        <w:rPr>
          <w:rFonts w:ascii="Arial Narrow" w:hAnsi="Arial Narrow"/>
          <w:lang w:val="en-US"/>
        </w:rPr>
      </w:pPr>
    </w:p>
    <w:p w14:paraId="75FDA67B" w14:textId="3AF7465F" w:rsidR="00065CD4" w:rsidRPr="004614A7" w:rsidRDefault="004614A7" w:rsidP="004614A7">
      <w:pPr>
        <w:rPr>
          <w:rFonts w:ascii="Arial Narrow" w:hAnsi="Arial Narrow"/>
          <w:b/>
          <w:lang w:val="en-US"/>
        </w:rPr>
      </w:pPr>
      <w:r>
        <w:rPr>
          <w:rFonts w:ascii="Arial Narrow" w:hAnsi="Arial Narrow"/>
          <w:lang w:val="en-US"/>
        </w:rPr>
        <w:t>“</w:t>
      </w:r>
      <w:r w:rsidRPr="004614A7">
        <w:rPr>
          <w:rFonts w:ascii="Arial Narrow" w:hAnsi="Arial Narrow"/>
          <w:lang w:val="en-US"/>
        </w:rPr>
        <w:t xml:space="preserve">At this time, our focus also includes materials from China and other high risk regions that supply to us. We will continue to keep </w:t>
      </w:r>
      <w:r>
        <w:rPr>
          <w:rFonts w:ascii="Arial Narrow" w:hAnsi="Arial Narrow"/>
          <w:lang w:val="en-US"/>
        </w:rPr>
        <w:t xml:space="preserve">our customers </w:t>
      </w:r>
      <w:r w:rsidRPr="004614A7">
        <w:rPr>
          <w:rFonts w:ascii="Arial Narrow" w:hAnsi="Arial Narrow"/>
          <w:lang w:val="en-US"/>
        </w:rPr>
        <w:t xml:space="preserve">updated during this process. </w:t>
      </w:r>
      <w:r>
        <w:rPr>
          <w:rFonts w:ascii="Arial Narrow" w:hAnsi="Arial Narrow"/>
          <w:lang w:val="en-US"/>
        </w:rPr>
        <w:t>Bottom</w:t>
      </w:r>
      <w:r w:rsidR="00F80A75">
        <w:rPr>
          <w:rFonts w:ascii="Arial Narrow" w:hAnsi="Arial Narrow"/>
          <w:lang w:val="en-US"/>
        </w:rPr>
        <w:t xml:space="preserve"> </w:t>
      </w:r>
      <w:r>
        <w:rPr>
          <w:rFonts w:ascii="Arial Narrow" w:hAnsi="Arial Narrow"/>
          <w:lang w:val="en-US"/>
        </w:rPr>
        <w:t>line</w:t>
      </w:r>
      <w:r w:rsidRPr="004614A7">
        <w:rPr>
          <w:rFonts w:ascii="Arial Narrow" w:hAnsi="Arial Narrow"/>
          <w:lang w:val="en-US"/>
        </w:rPr>
        <w:t>, we are committed to work through this process with our customers to make sure supply disruptions are minimized.</w:t>
      </w:r>
      <w:r w:rsidR="00B91487">
        <w:rPr>
          <w:rFonts w:ascii="Arial Narrow" w:hAnsi="Arial Narrow"/>
          <w:lang w:val="en-US"/>
        </w:rPr>
        <w:t>”</w:t>
      </w:r>
      <w:r w:rsidRPr="004614A7">
        <w:rPr>
          <w:rFonts w:ascii="Arial Narrow" w:hAnsi="Arial Narrow"/>
          <w:lang w:val="en-US"/>
        </w:rPr>
        <w:t xml:space="preserve">  </w:t>
      </w:r>
    </w:p>
    <w:p w14:paraId="1EE8C5E1" w14:textId="77777777" w:rsidR="00065CD4" w:rsidRPr="004614A7" w:rsidRDefault="00065CD4" w:rsidP="00C812F9">
      <w:pPr>
        <w:rPr>
          <w:rFonts w:ascii="Arial Narrow" w:hAnsi="Arial Narrow"/>
          <w:b/>
          <w:lang w:val="en-US"/>
        </w:rPr>
      </w:pPr>
    </w:p>
    <w:p w14:paraId="62FC12B1" w14:textId="77777777" w:rsidR="00065CD4" w:rsidRPr="00701D2F" w:rsidRDefault="00065CD4" w:rsidP="00722876">
      <w:pPr>
        <w:rPr>
          <w:rFonts w:ascii="Arial Narrow" w:hAnsi="Arial Narrow"/>
          <w:b/>
          <w:lang w:val="en-US"/>
        </w:rPr>
      </w:pPr>
      <w:r w:rsidRPr="00701D2F">
        <w:rPr>
          <w:rFonts w:ascii="Arial Narrow" w:hAnsi="Arial Narrow"/>
          <w:b/>
          <w:lang w:val="en-US"/>
        </w:rPr>
        <w:t xml:space="preserve">About Sun Chemical </w:t>
      </w:r>
    </w:p>
    <w:p w14:paraId="7B65F4DA" w14:textId="77777777" w:rsidR="00065CD4" w:rsidRPr="00701D2F" w:rsidRDefault="00065CD4" w:rsidP="00AD1316">
      <w:pPr>
        <w:rPr>
          <w:rFonts w:ascii="Arial Narrow" w:hAnsi="Arial Narrow"/>
          <w:lang w:val="en-US"/>
        </w:rPr>
      </w:pPr>
      <w:r w:rsidRPr="00701D2F">
        <w:rPr>
          <w:rFonts w:ascii="Arial Narrow" w:hAnsi="Arial Narrow"/>
          <w:lang w:val="en-US"/>
        </w:rPr>
        <w:t xml:space="preserve">Sun Chemical, a member of the DIC group, is a leading producer of </w:t>
      </w:r>
      <w:r w:rsidRPr="004614A7">
        <w:rPr>
          <w:rFonts w:ascii="Arial Narrow" w:hAnsi="Arial Narrow"/>
          <w:lang w:val="en-US"/>
        </w:rPr>
        <w:t>printing inks, coatings and supplies, pigments, polymers, liquid compounds, solid compounds, and application materials</w:t>
      </w:r>
      <w:r w:rsidRPr="00701D2F">
        <w:rPr>
          <w:rFonts w:ascii="Arial Narrow" w:hAnsi="Arial Narrow"/>
          <w:lang w:val="en-US"/>
        </w:rPr>
        <w:t xml:space="preserve">. Together with DIC, Sun Chemical has annual sales of more than $7.5 billion and over 20,000 employees supporting customers around the world. </w:t>
      </w:r>
    </w:p>
    <w:p w14:paraId="116F4642" w14:textId="1AC975FA" w:rsidR="00065CD4" w:rsidRPr="00701D2F" w:rsidRDefault="00065CD4" w:rsidP="00773D1E">
      <w:pPr>
        <w:pStyle w:val="NormalWeb"/>
        <w:rPr>
          <w:rStyle w:val="Hyperlink"/>
          <w:rFonts w:ascii="Arial Narrow" w:hAnsi="Arial Narrow"/>
          <w:color w:val="auto"/>
          <w:u w:val="none"/>
          <w:lang w:val="en-US"/>
        </w:rPr>
      </w:pPr>
      <w:r w:rsidRPr="00701D2F">
        <w:rPr>
          <w:rFonts w:ascii="Arial Narrow" w:hAnsi="Arial Narrow"/>
          <w:lang w:val="en-US"/>
        </w:rPr>
        <w:t xml:space="preserve">Sun Chemical Corporation is a subsidiary of </w:t>
      </w:r>
      <w:r w:rsidRPr="00701D2F">
        <w:rPr>
          <w:rFonts w:ascii="Arial Narrow" w:hAnsi="Arial Narrow" w:cs="Arial"/>
          <w:bCs/>
          <w:lang w:val="en-US"/>
        </w:rPr>
        <w:t>Sun Chemical Group Coöperatief U.A.</w:t>
      </w:r>
      <w:r w:rsidRPr="00701D2F">
        <w:rPr>
          <w:rFonts w:ascii="Arial Narrow" w:hAnsi="Arial Narrow"/>
          <w:lang w:val="en-US"/>
        </w:rPr>
        <w:t xml:space="preserve">, the Netherlands, and is headquartered in Parsippany, New Jersey, U.S.A. For more information, please visit our Web site at </w:t>
      </w:r>
      <w:hyperlink r:id="rId14" w:tooltip="blocked::http://www.sunchemical.com/http://www.sunchemical.com/" w:history="1">
        <w:r w:rsidRPr="00701D2F">
          <w:rPr>
            <w:rStyle w:val="Hyperlink"/>
            <w:rFonts w:ascii="Arial Narrow" w:hAnsi="Arial Narrow"/>
            <w:color w:val="800080"/>
            <w:lang w:val="en-US"/>
          </w:rPr>
          <w:t>www.sunchemical.com</w:t>
        </w:r>
      </w:hyperlink>
      <w:r w:rsidR="00701D2F" w:rsidRPr="00701D2F">
        <w:rPr>
          <w:rStyle w:val="Hyperlink"/>
          <w:rFonts w:ascii="Arial Narrow" w:hAnsi="Arial Narrow"/>
          <w:color w:val="auto"/>
          <w:u w:val="none"/>
          <w:lang w:val="en-US"/>
        </w:rPr>
        <w:t>.</w:t>
      </w:r>
    </w:p>
    <w:p w14:paraId="3DBFBABB" w14:textId="2CAAE9A1" w:rsidR="00701D2F" w:rsidRPr="004614A7" w:rsidRDefault="00701D2F" w:rsidP="00773D1E">
      <w:pPr>
        <w:pStyle w:val="NormalWeb"/>
        <w:rPr>
          <w:rStyle w:val="Hyperlink"/>
          <w:rFonts w:ascii="Arial Narrow" w:hAnsi="Arial Narrow"/>
          <w:color w:val="auto"/>
          <w:u w:val="none"/>
          <w:lang w:val="en-US"/>
        </w:rPr>
      </w:pPr>
      <w:r>
        <w:rPr>
          <w:rFonts w:ascii="Arial" w:hAnsi="Arial"/>
          <w:noProof/>
          <w:color w:val="000000"/>
          <w:sz w:val="20"/>
          <w:lang w:eastAsia="en-GB"/>
        </w:rPr>
        <w:drawing>
          <wp:inline distT="0" distB="0" distL="0" distR="0" wp14:anchorId="33D19AFC" wp14:editId="60B04E7D">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701D2F" w:rsidRPr="004614A7" w:rsidSect="004614A7">
      <w:headerReference w:type="defaul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D33DE" w14:textId="77777777" w:rsidR="00196552" w:rsidRDefault="00196552">
      <w:r>
        <w:separator/>
      </w:r>
    </w:p>
  </w:endnote>
  <w:endnote w:type="continuationSeparator" w:id="0">
    <w:p w14:paraId="67DC5CDC" w14:textId="77777777" w:rsidR="00196552" w:rsidRDefault="0019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8567" w14:textId="77777777" w:rsidR="00196552" w:rsidRDefault="00196552">
      <w:r>
        <w:separator/>
      </w:r>
    </w:p>
  </w:footnote>
  <w:footnote w:type="continuationSeparator" w:id="0">
    <w:p w14:paraId="586E38B8" w14:textId="77777777" w:rsidR="00196552" w:rsidRDefault="0019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11772"/>
    <w:rsid w:val="0002010E"/>
    <w:rsid w:val="0003543D"/>
    <w:rsid w:val="00045CB0"/>
    <w:rsid w:val="00046ABC"/>
    <w:rsid w:val="00051034"/>
    <w:rsid w:val="00053924"/>
    <w:rsid w:val="00055673"/>
    <w:rsid w:val="00056008"/>
    <w:rsid w:val="00061FDD"/>
    <w:rsid w:val="00064C4D"/>
    <w:rsid w:val="00065CD4"/>
    <w:rsid w:val="00066604"/>
    <w:rsid w:val="000866A1"/>
    <w:rsid w:val="0009185E"/>
    <w:rsid w:val="000923D0"/>
    <w:rsid w:val="00092F43"/>
    <w:rsid w:val="0009545C"/>
    <w:rsid w:val="000A1248"/>
    <w:rsid w:val="000A4396"/>
    <w:rsid w:val="000A444B"/>
    <w:rsid w:val="000A53A9"/>
    <w:rsid w:val="000A5807"/>
    <w:rsid w:val="000A7004"/>
    <w:rsid w:val="000C14D2"/>
    <w:rsid w:val="000C48DF"/>
    <w:rsid w:val="000C4B5F"/>
    <w:rsid w:val="000C4CF9"/>
    <w:rsid w:val="000C7DA8"/>
    <w:rsid w:val="000D1F02"/>
    <w:rsid w:val="000D58AC"/>
    <w:rsid w:val="000D5BDD"/>
    <w:rsid w:val="000E7B09"/>
    <w:rsid w:val="000E7E05"/>
    <w:rsid w:val="000F3138"/>
    <w:rsid w:val="00101108"/>
    <w:rsid w:val="001065BC"/>
    <w:rsid w:val="001103F5"/>
    <w:rsid w:val="00113E21"/>
    <w:rsid w:val="00114B73"/>
    <w:rsid w:val="00117277"/>
    <w:rsid w:val="001208E5"/>
    <w:rsid w:val="00127543"/>
    <w:rsid w:val="0013406C"/>
    <w:rsid w:val="00135916"/>
    <w:rsid w:val="001362CB"/>
    <w:rsid w:val="001415E9"/>
    <w:rsid w:val="001477AA"/>
    <w:rsid w:val="00154825"/>
    <w:rsid w:val="0015759F"/>
    <w:rsid w:val="00170164"/>
    <w:rsid w:val="0017608B"/>
    <w:rsid w:val="00182449"/>
    <w:rsid w:val="00182C04"/>
    <w:rsid w:val="001854A2"/>
    <w:rsid w:val="00190CAD"/>
    <w:rsid w:val="00196552"/>
    <w:rsid w:val="001A52E2"/>
    <w:rsid w:val="001A71F2"/>
    <w:rsid w:val="001B6C2F"/>
    <w:rsid w:val="001B7D09"/>
    <w:rsid w:val="001E307F"/>
    <w:rsid w:val="001E7CC1"/>
    <w:rsid w:val="001F1438"/>
    <w:rsid w:val="001F22B7"/>
    <w:rsid w:val="0020063D"/>
    <w:rsid w:val="00200C02"/>
    <w:rsid w:val="00201460"/>
    <w:rsid w:val="002024D7"/>
    <w:rsid w:val="00202E45"/>
    <w:rsid w:val="00206FE4"/>
    <w:rsid w:val="0021414A"/>
    <w:rsid w:val="0022407C"/>
    <w:rsid w:val="00224144"/>
    <w:rsid w:val="002276B7"/>
    <w:rsid w:val="002279E4"/>
    <w:rsid w:val="00236CD4"/>
    <w:rsid w:val="00260616"/>
    <w:rsid w:val="00266A0F"/>
    <w:rsid w:val="00272D36"/>
    <w:rsid w:val="002764ED"/>
    <w:rsid w:val="00276D7A"/>
    <w:rsid w:val="002800AC"/>
    <w:rsid w:val="00291E01"/>
    <w:rsid w:val="0029697B"/>
    <w:rsid w:val="002A0CFF"/>
    <w:rsid w:val="002A1FD4"/>
    <w:rsid w:val="002A579C"/>
    <w:rsid w:val="002B2B7C"/>
    <w:rsid w:val="002C0ABC"/>
    <w:rsid w:val="002C3EF8"/>
    <w:rsid w:val="002C54D7"/>
    <w:rsid w:val="002C5884"/>
    <w:rsid w:val="002D5DA1"/>
    <w:rsid w:val="002E2FBC"/>
    <w:rsid w:val="002E603A"/>
    <w:rsid w:val="002F2B22"/>
    <w:rsid w:val="002F2F78"/>
    <w:rsid w:val="002F5E28"/>
    <w:rsid w:val="00300838"/>
    <w:rsid w:val="00317DE1"/>
    <w:rsid w:val="00317F1B"/>
    <w:rsid w:val="00317F33"/>
    <w:rsid w:val="00320A3A"/>
    <w:rsid w:val="0032249E"/>
    <w:rsid w:val="00327D0B"/>
    <w:rsid w:val="00330BD8"/>
    <w:rsid w:val="003332AB"/>
    <w:rsid w:val="00337059"/>
    <w:rsid w:val="0034145A"/>
    <w:rsid w:val="00342963"/>
    <w:rsid w:val="00350705"/>
    <w:rsid w:val="0036374A"/>
    <w:rsid w:val="0037303C"/>
    <w:rsid w:val="00373B29"/>
    <w:rsid w:val="00375B9F"/>
    <w:rsid w:val="00380D98"/>
    <w:rsid w:val="00386179"/>
    <w:rsid w:val="00390571"/>
    <w:rsid w:val="0039243A"/>
    <w:rsid w:val="003929D9"/>
    <w:rsid w:val="003A1CDC"/>
    <w:rsid w:val="003A348E"/>
    <w:rsid w:val="003A7A5D"/>
    <w:rsid w:val="003B5E49"/>
    <w:rsid w:val="003C21C9"/>
    <w:rsid w:val="003C700C"/>
    <w:rsid w:val="003D4C36"/>
    <w:rsid w:val="003D7E53"/>
    <w:rsid w:val="003E0ADE"/>
    <w:rsid w:val="003E3627"/>
    <w:rsid w:val="003F0996"/>
    <w:rsid w:val="003F2C15"/>
    <w:rsid w:val="003F30B5"/>
    <w:rsid w:val="003F49C5"/>
    <w:rsid w:val="003F6AC4"/>
    <w:rsid w:val="003F7323"/>
    <w:rsid w:val="003F7501"/>
    <w:rsid w:val="004175E5"/>
    <w:rsid w:val="0042498D"/>
    <w:rsid w:val="004257F7"/>
    <w:rsid w:val="00427F0B"/>
    <w:rsid w:val="00433A13"/>
    <w:rsid w:val="00433DB2"/>
    <w:rsid w:val="0045223C"/>
    <w:rsid w:val="00454AAB"/>
    <w:rsid w:val="00460AEC"/>
    <w:rsid w:val="00460F95"/>
    <w:rsid w:val="004614A7"/>
    <w:rsid w:val="00461A0F"/>
    <w:rsid w:val="00466851"/>
    <w:rsid w:val="00470AF3"/>
    <w:rsid w:val="00471D79"/>
    <w:rsid w:val="00473721"/>
    <w:rsid w:val="00473E96"/>
    <w:rsid w:val="00480CEA"/>
    <w:rsid w:val="00482DE6"/>
    <w:rsid w:val="00490A55"/>
    <w:rsid w:val="004A1B37"/>
    <w:rsid w:val="004A6CF0"/>
    <w:rsid w:val="004B005D"/>
    <w:rsid w:val="004B2F8F"/>
    <w:rsid w:val="004B3F6C"/>
    <w:rsid w:val="004C2E1B"/>
    <w:rsid w:val="004C38B3"/>
    <w:rsid w:val="004C776A"/>
    <w:rsid w:val="004D20A0"/>
    <w:rsid w:val="004E0582"/>
    <w:rsid w:val="004E0CEB"/>
    <w:rsid w:val="0050068C"/>
    <w:rsid w:val="00500876"/>
    <w:rsid w:val="0050721A"/>
    <w:rsid w:val="00511DC6"/>
    <w:rsid w:val="00512874"/>
    <w:rsid w:val="005153AA"/>
    <w:rsid w:val="00516C26"/>
    <w:rsid w:val="0052444C"/>
    <w:rsid w:val="00527ED1"/>
    <w:rsid w:val="00531D5E"/>
    <w:rsid w:val="0053630A"/>
    <w:rsid w:val="00537C1B"/>
    <w:rsid w:val="005426A0"/>
    <w:rsid w:val="00550F34"/>
    <w:rsid w:val="005528E1"/>
    <w:rsid w:val="0055317E"/>
    <w:rsid w:val="00563DDC"/>
    <w:rsid w:val="00565C5B"/>
    <w:rsid w:val="00581C1D"/>
    <w:rsid w:val="00586234"/>
    <w:rsid w:val="00596528"/>
    <w:rsid w:val="005A23A8"/>
    <w:rsid w:val="005B1D78"/>
    <w:rsid w:val="005B4450"/>
    <w:rsid w:val="005C2C58"/>
    <w:rsid w:val="005C5144"/>
    <w:rsid w:val="005D1439"/>
    <w:rsid w:val="005D403F"/>
    <w:rsid w:val="005D790E"/>
    <w:rsid w:val="005E4987"/>
    <w:rsid w:val="005F55F7"/>
    <w:rsid w:val="005F6E42"/>
    <w:rsid w:val="005F78B8"/>
    <w:rsid w:val="0060123C"/>
    <w:rsid w:val="00623680"/>
    <w:rsid w:val="006302E7"/>
    <w:rsid w:val="006320B2"/>
    <w:rsid w:val="00646C86"/>
    <w:rsid w:val="00662488"/>
    <w:rsid w:val="00663A8B"/>
    <w:rsid w:val="00666870"/>
    <w:rsid w:val="00677C63"/>
    <w:rsid w:val="006954C3"/>
    <w:rsid w:val="006A059C"/>
    <w:rsid w:val="006A22B2"/>
    <w:rsid w:val="006B457F"/>
    <w:rsid w:val="006C452F"/>
    <w:rsid w:val="006D0594"/>
    <w:rsid w:val="006D1845"/>
    <w:rsid w:val="006D468B"/>
    <w:rsid w:val="006E6693"/>
    <w:rsid w:val="006F2C8E"/>
    <w:rsid w:val="006F66FA"/>
    <w:rsid w:val="00701D2F"/>
    <w:rsid w:val="00702357"/>
    <w:rsid w:val="00703762"/>
    <w:rsid w:val="00704AEC"/>
    <w:rsid w:val="007077E6"/>
    <w:rsid w:val="00707A5A"/>
    <w:rsid w:val="00722876"/>
    <w:rsid w:val="00734DBD"/>
    <w:rsid w:val="00735BF2"/>
    <w:rsid w:val="00753D52"/>
    <w:rsid w:val="00762D3F"/>
    <w:rsid w:val="00773D1E"/>
    <w:rsid w:val="00774B95"/>
    <w:rsid w:val="007A35CE"/>
    <w:rsid w:val="007A47BC"/>
    <w:rsid w:val="007A5185"/>
    <w:rsid w:val="007B06FF"/>
    <w:rsid w:val="007B4E51"/>
    <w:rsid w:val="007B695E"/>
    <w:rsid w:val="007B6E46"/>
    <w:rsid w:val="007C493C"/>
    <w:rsid w:val="007D24A2"/>
    <w:rsid w:val="007D79F6"/>
    <w:rsid w:val="007D7ACF"/>
    <w:rsid w:val="007E054D"/>
    <w:rsid w:val="007E732E"/>
    <w:rsid w:val="00800AB8"/>
    <w:rsid w:val="008010AA"/>
    <w:rsid w:val="00810A19"/>
    <w:rsid w:val="008164CE"/>
    <w:rsid w:val="008214C0"/>
    <w:rsid w:val="0082533B"/>
    <w:rsid w:val="00830478"/>
    <w:rsid w:val="00831223"/>
    <w:rsid w:val="00840441"/>
    <w:rsid w:val="00840FD0"/>
    <w:rsid w:val="00846F77"/>
    <w:rsid w:val="00854E81"/>
    <w:rsid w:val="00867E15"/>
    <w:rsid w:val="00871C6E"/>
    <w:rsid w:val="00876321"/>
    <w:rsid w:val="00877F33"/>
    <w:rsid w:val="008815B9"/>
    <w:rsid w:val="00897C18"/>
    <w:rsid w:val="008A17D3"/>
    <w:rsid w:val="008A3417"/>
    <w:rsid w:val="008B321B"/>
    <w:rsid w:val="008C08A0"/>
    <w:rsid w:val="008C3697"/>
    <w:rsid w:val="008C6BC6"/>
    <w:rsid w:val="008D467D"/>
    <w:rsid w:val="008E1C18"/>
    <w:rsid w:val="008E2627"/>
    <w:rsid w:val="008E277E"/>
    <w:rsid w:val="008F1571"/>
    <w:rsid w:val="008F557C"/>
    <w:rsid w:val="008F7C00"/>
    <w:rsid w:val="009016BF"/>
    <w:rsid w:val="00930394"/>
    <w:rsid w:val="00930409"/>
    <w:rsid w:val="00930E97"/>
    <w:rsid w:val="0093228B"/>
    <w:rsid w:val="00936BEF"/>
    <w:rsid w:val="0093797F"/>
    <w:rsid w:val="00944EF2"/>
    <w:rsid w:val="00947781"/>
    <w:rsid w:val="009537BB"/>
    <w:rsid w:val="00954010"/>
    <w:rsid w:val="009552A9"/>
    <w:rsid w:val="00956416"/>
    <w:rsid w:val="00957239"/>
    <w:rsid w:val="00965D98"/>
    <w:rsid w:val="009700FE"/>
    <w:rsid w:val="00974BD9"/>
    <w:rsid w:val="00977133"/>
    <w:rsid w:val="00982466"/>
    <w:rsid w:val="00983092"/>
    <w:rsid w:val="00983B2C"/>
    <w:rsid w:val="00993594"/>
    <w:rsid w:val="009B28B8"/>
    <w:rsid w:val="009B2B8E"/>
    <w:rsid w:val="009B6905"/>
    <w:rsid w:val="009C1010"/>
    <w:rsid w:val="009C3A59"/>
    <w:rsid w:val="009E1363"/>
    <w:rsid w:val="009E74E7"/>
    <w:rsid w:val="009F3D50"/>
    <w:rsid w:val="009F5663"/>
    <w:rsid w:val="009F5F22"/>
    <w:rsid w:val="00A029EF"/>
    <w:rsid w:val="00A0333C"/>
    <w:rsid w:val="00A14D62"/>
    <w:rsid w:val="00A15EDF"/>
    <w:rsid w:val="00A16D42"/>
    <w:rsid w:val="00A20921"/>
    <w:rsid w:val="00A23615"/>
    <w:rsid w:val="00A247A2"/>
    <w:rsid w:val="00A42847"/>
    <w:rsid w:val="00A46E71"/>
    <w:rsid w:val="00A558DD"/>
    <w:rsid w:val="00A62257"/>
    <w:rsid w:val="00A81C97"/>
    <w:rsid w:val="00A86B57"/>
    <w:rsid w:val="00A8775F"/>
    <w:rsid w:val="00A97817"/>
    <w:rsid w:val="00AA1E2F"/>
    <w:rsid w:val="00AA320F"/>
    <w:rsid w:val="00AA5810"/>
    <w:rsid w:val="00AB0D13"/>
    <w:rsid w:val="00AB47B7"/>
    <w:rsid w:val="00AC514E"/>
    <w:rsid w:val="00AC7B15"/>
    <w:rsid w:val="00AD0B84"/>
    <w:rsid w:val="00AD1316"/>
    <w:rsid w:val="00AD1907"/>
    <w:rsid w:val="00AD7738"/>
    <w:rsid w:val="00AE3FD0"/>
    <w:rsid w:val="00AE59D4"/>
    <w:rsid w:val="00AF7333"/>
    <w:rsid w:val="00B0117D"/>
    <w:rsid w:val="00B07B73"/>
    <w:rsid w:val="00B104F5"/>
    <w:rsid w:val="00B13DED"/>
    <w:rsid w:val="00B14AF4"/>
    <w:rsid w:val="00B215C3"/>
    <w:rsid w:val="00B3007D"/>
    <w:rsid w:val="00B36973"/>
    <w:rsid w:val="00B36F3C"/>
    <w:rsid w:val="00B44C9E"/>
    <w:rsid w:val="00B460E9"/>
    <w:rsid w:val="00B746A8"/>
    <w:rsid w:val="00B80349"/>
    <w:rsid w:val="00B84CA4"/>
    <w:rsid w:val="00B91487"/>
    <w:rsid w:val="00B93825"/>
    <w:rsid w:val="00BA02E4"/>
    <w:rsid w:val="00BA62CB"/>
    <w:rsid w:val="00BA66FF"/>
    <w:rsid w:val="00BA74B0"/>
    <w:rsid w:val="00BB0495"/>
    <w:rsid w:val="00BC0F90"/>
    <w:rsid w:val="00BC7A36"/>
    <w:rsid w:val="00BD3C29"/>
    <w:rsid w:val="00BF34B2"/>
    <w:rsid w:val="00BF698C"/>
    <w:rsid w:val="00BF6FD8"/>
    <w:rsid w:val="00C036A2"/>
    <w:rsid w:val="00C10FC0"/>
    <w:rsid w:val="00C155CD"/>
    <w:rsid w:val="00C21EBD"/>
    <w:rsid w:val="00C24916"/>
    <w:rsid w:val="00C26851"/>
    <w:rsid w:val="00C3090E"/>
    <w:rsid w:val="00C331C8"/>
    <w:rsid w:val="00C41C1B"/>
    <w:rsid w:val="00C524A6"/>
    <w:rsid w:val="00C54D8E"/>
    <w:rsid w:val="00C559DE"/>
    <w:rsid w:val="00C62C2F"/>
    <w:rsid w:val="00C66BDE"/>
    <w:rsid w:val="00C727F1"/>
    <w:rsid w:val="00C809B8"/>
    <w:rsid w:val="00C812F9"/>
    <w:rsid w:val="00C835A0"/>
    <w:rsid w:val="00CA3844"/>
    <w:rsid w:val="00CC64F7"/>
    <w:rsid w:val="00CC7DE0"/>
    <w:rsid w:val="00CC7DFE"/>
    <w:rsid w:val="00CF2FD3"/>
    <w:rsid w:val="00CF3396"/>
    <w:rsid w:val="00D02002"/>
    <w:rsid w:val="00D118E7"/>
    <w:rsid w:val="00D12DD9"/>
    <w:rsid w:val="00D17CAF"/>
    <w:rsid w:val="00D17CE1"/>
    <w:rsid w:val="00D26AF3"/>
    <w:rsid w:val="00D304D1"/>
    <w:rsid w:val="00D54F9C"/>
    <w:rsid w:val="00D66309"/>
    <w:rsid w:val="00D7107C"/>
    <w:rsid w:val="00D7181E"/>
    <w:rsid w:val="00D73E9F"/>
    <w:rsid w:val="00D7502A"/>
    <w:rsid w:val="00D832A1"/>
    <w:rsid w:val="00D84F57"/>
    <w:rsid w:val="00D87A74"/>
    <w:rsid w:val="00D90D06"/>
    <w:rsid w:val="00D9520A"/>
    <w:rsid w:val="00D95EAC"/>
    <w:rsid w:val="00DA2330"/>
    <w:rsid w:val="00DA2B87"/>
    <w:rsid w:val="00DB0EA8"/>
    <w:rsid w:val="00DB15D5"/>
    <w:rsid w:val="00DC1EB4"/>
    <w:rsid w:val="00DC563E"/>
    <w:rsid w:val="00DC61C4"/>
    <w:rsid w:val="00DD077D"/>
    <w:rsid w:val="00DD2C59"/>
    <w:rsid w:val="00DD2D3E"/>
    <w:rsid w:val="00DD4F55"/>
    <w:rsid w:val="00DD635C"/>
    <w:rsid w:val="00DD7CF1"/>
    <w:rsid w:val="00DE1FB1"/>
    <w:rsid w:val="00DE20FF"/>
    <w:rsid w:val="00DE7917"/>
    <w:rsid w:val="00DF75FC"/>
    <w:rsid w:val="00E01F39"/>
    <w:rsid w:val="00E04797"/>
    <w:rsid w:val="00E05EE9"/>
    <w:rsid w:val="00E07DF6"/>
    <w:rsid w:val="00E11E10"/>
    <w:rsid w:val="00E1443E"/>
    <w:rsid w:val="00E164B0"/>
    <w:rsid w:val="00E21011"/>
    <w:rsid w:val="00E22D0C"/>
    <w:rsid w:val="00E5331F"/>
    <w:rsid w:val="00E54529"/>
    <w:rsid w:val="00E54BB1"/>
    <w:rsid w:val="00E60591"/>
    <w:rsid w:val="00E60B01"/>
    <w:rsid w:val="00E651DE"/>
    <w:rsid w:val="00E712EA"/>
    <w:rsid w:val="00E71C18"/>
    <w:rsid w:val="00E8790C"/>
    <w:rsid w:val="00E91606"/>
    <w:rsid w:val="00E9519D"/>
    <w:rsid w:val="00E971F8"/>
    <w:rsid w:val="00EA1215"/>
    <w:rsid w:val="00EA5F28"/>
    <w:rsid w:val="00EB0B15"/>
    <w:rsid w:val="00EB4BC0"/>
    <w:rsid w:val="00EC19B5"/>
    <w:rsid w:val="00EC4FDA"/>
    <w:rsid w:val="00EC54C6"/>
    <w:rsid w:val="00EC7860"/>
    <w:rsid w:val="00ED7659"/>
    <w:rsid w:val="00ED7B3E"/>
    <w:rsid w:val="00EE21ED"/>
    <w:rsid w:val="00EE3BF5"/>
    <w:rsid w:val="00EE6FF8"/>
    <w:rsid w:val="00EE733A"/>
    <w:rsid w:val="00EE77FB"/>
    <w:rsid w:val="00EF059B"/>
    <w:rsid w:val="00EF2251"/>
    <w:rsid w:val="00EF3566"/>
    <w:rsid w:val="00F00D1C"/>
    <w:rsid w:val="00F05515"/>
    <w:rsid w:val="00F05739"/>
    <w:rsid w:val="00F16F19"/>
    <w:rsid w:val="00F37EC2"/>
    <w:rsid w:val="00F406AD"/>
    <w:rsid w:val="00F44952"/>
    <w:rsid w:val="00F459C2"/>
    <w:rsid w:val="00F51351"/>
    <w:rsid w:val="00F51550"/>
    <w:rsid w:val="00F52E12"/>
    <w:rsid w:val="00F535BC"/>
    <w:rsid w:val="00F663FA"/>
    <w:rsid w:val="00F722EB"/>
    <w:rsid w:val="00F74EB1"/>
    <w:rsid w:val="00F75821"/>
    <w:rsid w:val="00F75FB2"/>
    <w:rsid w:val="00F7795C"/>
    <w:rsid w:val="00F80726"/>
    <w:rsid w:val="00F80A75"/>
    <w:rsid w:val="00F852FF"/>
    <w:rsid w:val="00F85E99"/>
    <w:rsid w:val="00F90BF5"/>
    <w:rsid w:val="00F944F7"/>
    <w:rsid w:val="00F9527D"/>
    <w:rsid w:val="00FA3E15"/>
    <w:rsid w:val="00FA575D"/>
    <w:rsid w:val="00FD3DB7"/>
    <w:rsid w:val="00FD73A1"/>
    <w:rsid w:val="00FE2CD8"/>
    <w:rsid w:val="00FF03A4"/>
    <w:rsid w:val="00FF7B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uiPriority w:val="99"/>
    <w:semiHidden/>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 w:type="character" w:customStyle="1" w:styleId="UnresolvedMention">
    <w:name w:val="Unresolved Mention"/>
    <w:basedOn w:val="DefaultParagraphFont"/>
    <w:uiPriority w:val="99"/>
    <w:semiHidden/>
    <w:unhideWhenUsed/>
    <w:rsid w:val="00E65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585264156">
      <w:bodyDiv w:val="1"/>
      <w:marLeft w:val="0"/>
      <w:marRight w:val="0"/>
      <w:marTop w:val="0"/>
      <w:marBottom w:val="0"/>
      <w:divBdr>
        <w:top w:val="none" w:sz="0" w:space="0" w:color="auto"/>
        <w:left w:val="none" w:sz="0" w:space="0" w:color="auto"/>
        <w:bottom w:val="none" w:sz="0" w:space="0" w:color="auto"/>
        <w:right w:val="none" w:sz="0" w:space="0" w:color="auto"/>
      </w:divBdr>
    </w:div>
    <w:div w:id="593560776">
      <w:bodyDiv w:val="1"/>
      <w:marLeft w:val="0"/>
      <w:marRight w:val="0"/>
      <w:marTop w:val="0"/>
      <w:marBottom w:val="0"/>
      <w:divBdr>
        <w:top w:val="none" w:sz="0" w:space="0" w:color="auto"/>
        <w:left w:val="none" w:sz="0" w:space="0" w:color="auto"/>
        <w:bottom w:val="none" w:sz="0" w:space="0" w:color="auto"/>
        <w:right w:val="none" w:sz="0" w:space="0" w:color="auto"/>
      </w:divBdr>
    </w:div>
    <w:div w:id="631405911">
      <w:bodyDiv w:val="1"/>
      <w:marLeft w:val="0"/>
      <w:marRight w:val="0"/>
      <w:marTop w:val="0"/>
      <w:marBottom w:val="0"/>
      <w:divBdr>
        <w:top w:val="none" w:sz="0" w:space="0" w:color="auto"/>
        <w:left w:val="none" w:sz="0" w:space="0" w:color="auto"/>
        <w:bottom w:val="none" w:sz="0" w:space="0" w:color="auto"/>
        <w:right w:val="none" w:sz="0" w:space="0" w:color="auto"/>
      </w:divBdr>
    </w:div>
    <w:div w:id="847717657">
      <w:bodyDiv w:val="1"/>
      <w:marLeft w:val="0"/>
      <w:marRight w:val="0"/>
      <w:marTop w:val="0"/>
      <w:marBottom w:val="0"/>
      <w:divBdr>
        <w:top w:val="none" w:sz="0" w:space="0" w:color="auto"/>
        <w:left w:val="none" w:sz="0" w:space="0" w:color="auto"/>
        <w:bottom w:val="none" w:sz="0" w:space="0" w:color="auto"/>
        <w:right w:val="none" w:sz="0" w:space="0" w:color="auto"/>
      </w:divBdr>
    </w:div>
    <w:div w:id="1174884522">
      <w:bodyDiv w:val="1"/>
      <w:marLeft w:val="0"/>
      <w:marRight w:val="0"/>
      <w:marTop w:val="0"/>
      <w:marBottom w:val="0"/>
      <w:divBdr>
        <w:top w:val="none" w:sz="0" w:space="0" w:color="auto"/>
        <w:left w:val="none" w:sz="0" w:space="0" w:color="auto"/>
        <w:bottom w:val="none" w:sz="0" w:space="0" w:color="auto"/>
        <w:right w:val="none" w:sz="0" w:space="0" w:color="auto"/>
      </w:divBdr>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 w:id="1806925506">
      <w:bodyDiv w:val="1"/>
      <w:marLeft w:val="0"/>
      <w:marRight w:val="0"/>
      <w:marTop w:val="0"/>
      <w:marBottom w:val="0"/>
      <w:divBdr>
        <w:top w:val="none" w:sz="0" w:space="0" w:color="auto"/>
        <w:left w:val="none" w:sz="0" w:space="0" w:color="auto"/>
        <w:bottom w:val="none" w:sz="0" w:space="0" w:color="auto"/>
        <w:right w:val="none" w:sz="0" w:space="0" w:color="auto"/>
      </w:divBdr>
    </w:div>
    <w:div w:id="1891845492">
      <w:bodyDiv w:val="1"/>
      <w:marLeft w:val="0"/>
      <w:marRight w:val="0"/>
      <w:marTop w:val="0"/>
      <w:marBottom w:val="0"/>
      <w:divBdr>
        <w:top w:val="none" w:sz="0" w:space="0" w:color="auto"/>
        <w:left w:val="none" w:sz="0" w:space="0" w:color="auto"/>
        <w:bottom w:val="none" w:sz="0" w:space="0" w:color="auto"/>
        <w:right w:val="none" w:sz="0" w:space="0" w:color="auto"/>
      </w:divBdr>
    </w:div>
    <w:div w:id="20442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5" ma:contentTypeDescription="Create a new document." ma:contentTypeScope="" ma:versionID="0c6234debdfcb69a4d7d65ea3a3b2091">
  <xsd:schema xmlns:xsd="http://www.w3.org/2001/XMLSchema" xmlns:xs="http://www.w3.org/2001/XMLSchema" xmlns:p="http://schemas.microsoft.com/office/2006/metadata/properties" xmlns:ns3="934a3171-b18c-4f64-96bb-7334ef59f8bd" targetNamespace="http://schemas.microsoft.com/office/2006/metadata/properties" ma:root="true" ma:fieldsID="b7f01d74a61e4c72c2c1ffd725c064cc" ns3:_="">
    <xsd:import namespace="934a3171-b18c-4f64-96bb-7334ef59f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B6688-2CBC-4380-9E16-D69873ECC153}">
  <ds:schemaRefs>
    <ds:schemaRef ds:uri="http://schemas.microsoft.com/sharepoint/v3/contenttype/forms"/>
  </ds:schemaRefs>
</ds:datastoreItem>
</file>

<file path=customXml/itemProps2.xml><?xml version="1.0" encoding="utf-8"?>
<ds:datastoreItem xmlns:ds="http://schemas.openxmlformats.org/officeDocument/2006/customXml" ds:itemID="{75280BAA-4AD1-4686-B9F9-440498E9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0AA6B-DDD8-40FA-950F-AD5C40BED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Sun Chemical</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 Communications</dc:creator>
  <cp:keywords/>
  <dc:description/>
  <cp:lastModifiedBy>Sirah Awan</cp:lastModifiedBy>
  <cp:revision>2</cp:revision>
  <cp:lastPrinted>2018-12-10T14:14:00Z</cp:lastPrinted>
  <dcterms:created xsi:type="dcterms:W3CDTF">2020-02-03T10:50:00Z</dcterms:created>
  <dcterms:modified xsi:type="dcterms:W3CDTF">2020-02-03T10:50:00Z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y fmtid="{D5CDD505-2E9C-101B-9397-08002B2CF9AE}" pid="3" name="TaxKeyword">
    <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ies>
</file>