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B905" w14:textId="77777777" w:rsidR="002461B1" w:rsidRDefault="002461B1" w:rsidP="002461B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4EA351D3" wp14:editId="6A86EE1B">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7AFEC822" w14:textId="77777777" w:rsidR="002461B1" w:rsidRDefault="002461B1" w:rsidP="002461B1">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B50BFF5" w14:textId="77777777" w:rsidR="002461B1" w:rsidRPr="005528E1" w:rsidRDefault="002461B1" w:rsidP="002461B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5697592" wp14:editId="49D0543B">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03E0DA5F" w14:textId="77777777" w:rsidR="002461B1" w:rsidRDefault="002461B1" w:rsidP="002461B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6426231C" w14:textId="77777777" w:rsidR="002461B1" w:rsidRPr="00D006B9" w:rsidRDefault="002461B1" w:rsidP="002461B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sidRPr="00D006B9">
        <w:rPr>
          <w:rFonts w:ascii="Arial Narrow" w:hAnsi="Arial Narrow" w:cs="Arial"/>
          <w:b/>
          <w:szCs w:val="24"/>
        </w:rPr>
        <w:t>PR Contacts:</w:t>
      </w:r>
      <w:r w:rsidRPr="00D006B9">
        <w:rPr>
          <w:rFonts w:ascii="Arial Narrow" w:hAnsi="Arial Narrow" w:cs="Arial"/>
          <w:b/>
          <w:szCs w:val="24"/>
        </w:rPr>
        <w:tab/>
      </w:r>
      <w:r w:rsidRPr="00D006B9">
        <w:rPr>
          <w:rFonts w:ascii="Arial Narrow" w:hAnsi="Arial Narrow" w:cs="Arial"/>
          <w:b/>
          <w:szCs w:val="24"/>
        </w:rPr>
        <w:tab/>
      </w:r>
      <w:r w:rsidRPr="00D006B9">
        <w:rPr>
          <w:rFonts w:ascii="Arial Narrow" w:hAnsi="Arial Narrow" w:cs="Arial"/>
          <w:b/>
          <w:szCs w:val="24"/>
        </w:rPr>
        <w:tab/>
      </w:r>
      <w:r w:rsidRPr="00D006B9">
        <w:rPr>
          <w:rFonts w:ascii="Arial Narrow" w:hAnsi="Arial Narrow" w:cs="Arial"/>
          <w:b/>
          <w:szCs w:val="24"/>
        </w:rPr>
        <w:tab/>
      </w:r>
      <w:r w:rsidRPr="00D006B9">
        <w:rPr>
          <w:rFonts w:ascii="Arial Narrow" w:hAnsi="Arial Narrow" w:cs="Arial"/>
          <w:b/>
          <w:szCs w:val="24"/>
        </w:rPr>
        <w:tab/>
      </w:r>
      <w:r w:rsidRPr="00D006B9">
        <w:rPr>
          <w:rFonts w:ascii="Arial" w:hAnsi="Arial" w:cs="Arial"/>
          <w:b/>
          <w:sz w:val="28"/>
          <w:szCs w:val="28"/>
        </w:rPr>
        <w:tab/>
      </w:r>
      <w:r w:rsidRPr="00D006B9">
        <w:rPr>
          <w:rFonts w:ascii="Arial" w:hAnsi="Arial" w:cs="Arial"/>
          <w:b/>
          <w:sz w:val="28"/>
          <w:szCs w:val="28"/>
        </w:rPr>
        <w:tab/>
      </w:r>
      <w:r w:rsidRPr="00D006B9">
        <w:rPr>
          <w:rFonts w:ascii="Arial" w:hAnsi="Arial" w:cs="Arial"/>
          <w:b/>
          <w:sz w:val="28"/>
          <w:szCs w:val="28"/>
        </w:rPr>
        <w:tab/>
      </w:r>
      <w:r w:rsidRPr="00D006B9">
        <w:rPr>
          <w:rFonts w:ascii="Arial" w:hAnsi="Arial" w:cs="Arial"/>
          <w:b/>
          <w:sz w:val="28"/>
          <w:szCs w:val="28"/>
        </w:rPr>
        <w:tab/>
      </w:r>
    </w:p>
    <w:p w14:paraId="261DD6A5" w14:textId="77777777" w:rsidR="002461B1" w:rsidRPr="00D006B9" w:rsidRDefault="002461B1" w:rsidP="002461B1">
      <w:pPr>
        <w:rPr>
          <w:rFonts w:ascii="Arial" w:hAnsi="Arial" w:cs="Arial"/>
          <w:sz w:val="20"/>
          <w:szCs w:val="20"/>
          <w:lang w:val="en-US"/>
        </w:rPr>
      </w:pPr>
      <w:r w:rsidRPr="00D006B9">
        <w:rPr>
          <w:rFonts w:ascii="Arial" w:hAnsi="Arial" w:cs="Arial"/>
          <w:sz w:val="20"/>
          <w:szCs w:val="20"/>
          <w:lang w:val="en-US"/>
        </w:rPr>
        <w:t>Heather Buchholz, Sun Chemical</w:t>
      </w:r>
      <w:r w:rsidRPr="00D006B9">
        <w:rPr>
          <w:rFonts w:ascii="Arial" w:hAnsi="Arial" w:cs="Arial"/>
          <w:sz w:val="20"/>
          <w:szCs w:val="20"/>
          <w:lang w:val="en-US"/>
        </w:rPr>
        <w:tab/>
        <w:t>Matt Parry, Mower</w:t>
      </w:r>
    </w:p>
    <w:p w14:paraId="61C039E0" w14:textId="77777777" w:rsidR="002461B1" w:rsidRPr="00D006B9" w:rsidRDefault="002461B1" w:rsidP="002461B1">
      <w:pPr>
        <w:rPr>
          <w:rFonts w:ascii="Arial" w:hAnsi="Arial" w:cs="Arial"/>
          <w:sz w:val="20"/>
          <w:szCs w:val="20"/>
          <w:lang w:val="en-US"/>
        </w:rPr>
      </w:pPr>
      <w:r w:rsidRPr="00D006B9">
        <w:rPr>
          <w:rFonts w:ascii="Arial" w:hAnsi="Arial" w:cs="Arial"/>
          <w:sz w:val="20"/>
          <w:szCs w:val="20"/>
          <w:lang w:val="en-US"/>
        </w:rPr>
        <w:t>+1 708 236 3779</w:t>
      </w:r>
      <w:r w:rsidRPr="00D006B9">
        <w:rPr>
          <w:rFonts w:ascii="Arial" w:hAnsi="Arial" w:cs="Arial"/>
          <w:sz w:val="20"/>
          <w:szCs w:val="20"/>
          <w:lang w:val="en-US"/>
        </w:rPr>
        <w:tab/>
      </w:r>
      <w:r w:rsidRPr="00D006B9">
        <w:rPr>
          <w:rFonts w:ascii="Arial" w:hAnsi="Arial" w:cs="Arial"/>
          <w:sz w:val="20"/>
          <w:szCs w:val="20"/>
          <w:lang w:val="en-US"/>
        </w:rPr>
        <w:tab/>
      </w:r>
      <w:r w:rsidRPr="00D006B9">
        <w:rPr>
          <w:rFonts w:ascii="Arial" w:hAnsi="Arial" w:cs="Arial"/>
          <w:sz w:val="20"/>
          <w:szCs w:val="20"/>
          <w:lang w:val="en-US"/>
        </w:rPr>
        <w:tab/>
        <w:t>+1 315 413 4318</w:t>
      </w:r>
    </w:p>
    <w:p w14:paraId="26794096" w14:textId="77777777" w:rsidR="002461B1" w:rsidRPr="00D006B9" w:rsidRDefault="004955F3" w:rsidP="002461B1">
      <w:pPr>
        <w:rPr>
          <w:rFonts w:ascii="Arial" w:hAnsi="Arial" w:cs="Arial"/>
          <w:sz w:val="20"/>
          <w:szCs w:val="20"/>
          <w:u w:val="single"/>
          <w:lang w:val="en-US"/>
        </w:rPr>
      </w:pPr>
      <w:hyperlink r:id="rId9" w:history="1">
        <w:r w:rsidR="002461B1" w:rsidRPr="00D006B9">
          <w:rPr>
            <w:rStyle w:val="Hyperlink"/>
            <w:rFonts w:ascii="Arial" w:hAnsi="Arial" w:cs="Arial"/>
            <w:sz w:val="20"/>
            <w:lang w:val="en-US"/>
          </w:rPr>
          <w:t>heather.buchholz@sunchemical.com</w:t>
        </w:r>
      </w:hyperlink>
      <w:r w:rsidR="002461B1" w:rsidRPr="00D006B9">
        <w:rPr>
          <w:rFonts w:ascii="Arial" w:hAnsi="Arial" w:cs="Arial"/>
          <w:sz w:val="20"/>
          <w:szCs w:val="20"/>
          <w:u w:val="single"/>
          <w:lang w:val="en-US"/>
        </w:rPr>
        <w:t xml:space="preserve"> </w:t>
      </w:r>
      <w:r w:rsidR="002461B1" w:rsidRPr="00D006B9">
        <w:rPr>
          <w:rFonts w:ascii="Arial" w:hAnsi="Arial" w:cs="Arial"/>
          <w:sz w:val="20"/>
          <w:szCs w:val="20"/>
          <w:lang w:val="en-US"/>
        </w:rPr>
        <w:tab/>
      </w:r>
      <w:hyperlink r:id="rId10" w:history="1">
        <w:r w:rsidR="002461B1" w:rsidRPr="00D006B9">
          <w:rPr>
            <w:rStyle w:val="Hyperlink"/>
            <w:rFonts w:ascii="Arial" w:hAnsi="Arial" w:cs="Arial"/>
            <w:sz w:val="20"/>
            <w:lang w:val="en-US"/>
          </w:rPr>
          <w:t>mparry@mower.com</w:t>
        </w:r>
      </w:hyperlink>
    </w:p>
    <w:p w14:paraId="14AF77C9" w14:textId="77777777" w:rsidR="002461B1" w:rsidRPr="00D006B9" w:rsidRDefault="002461B1" w:rsidP="002461B1">
      <w:pPr>
        <w:jc w:val="center"/>
        <w:rPr>
          <w:sz w:val="32"/>
          <w:lang w:val="en-US"/>
        </w:rPr>
      </w:pPr>
    </w:p>
    <w:p w14:paraId="69D22C44" w14:textId="23D1A5D6" w:rsidR="002461B1" w:rsidRPr="00D006B9" w:rsidRDefault="003B11D9" w:rsidP="00304F56">
      <w:pPr>
        <w:jc w:val="center"/>
        <w:rPr>
          <w:rFonts w:ascii="Arial Black" w:hAnsi="Arial Black"/>
          <w:b/>
          <w:sz w:val="28"/>
          <w:szCs w:val="28"/>
          <w:lang w:val="en-US"/>
        </w:rPr>
      </w:pPr>
      <w:r>
        <w:rPr>
          <w:rFonts w:ascii="Arial Black" w:hAnsi="Arial Black"/>
          <w:b/>
          <w:sz w:val="28"/>
          <w:szCs w:val="28"/>
          <w:lang w:val="en-US"/>
        </w:rPr>
        <w:t xml:space="preserve">Sun Chemical </w:t>
      </w:r>
      <w:r w:rsidR="003618E0">
        <w:rPr>
          <w:rFonts w:ascii="Arial Black" w:hAnsi="Arial Black"/>
          <w:b/>
          <w:sz w:val="28"/>
          <w:szCs w:val="28"/>
          <w:lang w:val="en-US"/>
        </w:rPr>
        <w:t>Addresses Coronavirus Concerns with</w:t>
      </w:r>
      <w:r>
        <w:rPr>
          <w:rFonts w:ascii="Arial Black" w:hAnsi="Arial Black"/>
          <w:b/>
          <w:sz w:val="28"/>
          <w:szCs w:val="28"/>
          <w:lang w:val="en-US"/>
        </w:rPr>
        <w:t xml:space="preserve"> </w:t>
      </w:r>
      <w:r w:rsidR="003618E0">
        <w:rPr>
          <w:rFonts w:ascii="Arial Black" w:hAnsi="Arial Black"/>
          <w:b/>
          <w:sz w:val="28"/>
          <w:szCs w:val="28"/>
          <w:lang w:val="en-US"/>
        </w:rPr>
        <w:t>Supply Chain Update and Q&amp;A for Customers</w:t>
      </w:r>
    </w:p>
    <w:p w14:paraId="3EF92C02" w14:textId="77777777" w:rsidR="002461B1" w:rsidRPr="00D006B9" w:rsidRDefault="002461B1" w:rsidP="002461B1">
      <w:pPr>
        <w:jc w:val="center"/>
        <w:rPr>
          <w:rFonts w:ascii="Arial Narrow" w:hAnsi="Arial Narrow"/>
          <w:lang w:val="en-US"/>
        </w:rPr>
      </w:pPr>
    </w:p>
    <w:p w14:paraId="20FFEC49" w14:textId="6CB87BDF" w:rsidR="001126FF" w:rsidRDefault="002461B1" w:rsidP="001126FF">
      <w:pPr>
        <w:rPr>
          <w:rFonts w:ascii="Arial Narrow" w:hAnsi="Arial Narrow"/>
          <w:lang w:val="en-US"/>
        </w:rPr>
      </w:pPr>
      <w:r w:rsidRPr="00D006B9">
        <w:rPr>
          <w:rFonts w:ascii="Arial Narrow" w:hAnsi="Arial Narrow"/>
          <w:b/>
          <w:lang w:val="en-US"/>
        </w:rPr>
        <w:t>PARSIPPANY, N.J., U.S.A.</w:t>
      </w:r>
      <w:r w:rsidRPr="00D006B9">
        <w:rPr>
          <w:rFonts w:ascii="Arial Narrow" w:hAnsi="Arial Narrow"/>
          <w:lang w:val="en-US"/>
        </w:rPr>
        <w:t xml:space="preserve"> – </w:t>
      </w:r>
      <w:r w:rsidR="008165CE" w:rsidRPr="003618E0">
        <w:rPr>
          <w:rFonts w:ascii="Arial Narrow" w:hAnsi="Arial Narrow"/>
          <w:lang w:val="en-US"/>
        </w:rPr>
        <w:t>March</w:t>
      </w:r>
      <w:r w:rsidRPr="003618E0">
        <w:rPr>
          <w:rFonts w:ascii="Arial Narrow" w:hAnsi="Arial Narrow"/>
          <w:lang w:val="en-US"/>
        </w:rPr>
        <w:t xml:space="preserve"> </w:t>
      </w:r>
      <w:r w:rsidR="003618E0" w:rsidRPr="003618E0">
        <w:rPr>
          <w:rFonts w:ascii="Arial Narrow" w:hAnsi="Arial Narrow"/>
          <w:lang w:val="en-US"/>
        </w:rPr>
        <w:t>2</w:t>
      </w:r>
      <w:r w:rsidRPr="003618E0">
        <w:rPr>
          <w:rFonts w:ascii="Arial Narrow" w:hAnsi="Arial Narrow"/>
          <w:lang w:val="en-US"/>
        </w:rPr>
        <w:t>, 2020</w:t>
      </w:r>
      <w:r w:rsidRPr="00D006B9">
        <w:rPr>
          <w:rFonts w:ascii="Arial Narrow" w:hAnsi="Arial Narrow"/>
          <w:lang w:val="en-US"/>
        </w:rPr>
        <w:t xml:space="preserve"> – </w:t>
      </w:r>
      <w:r w:rsidR="001126FF" w:rsidRPr="001126FF">
        <w:rPr>
          <w:rFonts w:ascii="Arial Narrow" w:hAnsi="Arial Narrow"/>
          <w:lang w:val="en-US"/>
        </w:rPr>
        <w:t xml:space="preserve">As the Coronavirus spreads from one region of the world to another, </w:t>
      </w:r>
      <w:r w:rsidR="001126FF">
        <w:rPr>
          <w:rFonts w:ascii="Arial Narrow" w:hAnsi="Arial Narrow"/>
          <w:lang w:val="en-US"/>
        </w:rPr>
        <w:t>Sun Chemical is</w:t>
      </w:r>
      <w:r w:rsidR="001126FF" w:rsidRPr="001126FF">
        <w:rPr>
          <w:rFonts w:ascii="Arial Narrow" w:hAnsi="Arial Narrow"/>
          <w:lang w:val="en-US"/>
        </w:rPr>
        <w:t xml:space="preserve"> conducting diligent inventory analyses of key intermediates, raw materials and finished good</w:t>
      </w:r>
      <w:r w:rsidR="001126FF">
        <w:rPr>
          <w:rFonts w:ascii="Arial Narrow" w:hAnsi="Arial Narrow"/>
          <w:lang w:val="en-US"/>
        </w:rPr>
        <w:t>s</w:t>
      </w:r>
      <w:r w:rsidR="001126FF" w:rsidRPr="001126FF">
        <w:rPr>
          <w:rFonts w:ascii="Arial Narrow" w:hAnsi="Arial Narrow"/>
          <w:lang w:val="en-US"/>
        </w:rPr>
        <w:t xml:space="preserve"> inventories.  </w:t>
      </w:r>
    </w:p>
    <w:p w14:paraId="65F34B1B" w14:textId="77777777" w:rsidR="001126FF" w:rsidRDefault="001126FF" w:rsidP="001126FF">
      <w:pPr>
        <w:rPr>
          <w:rFonts w:ascii="Arial Narrow" w:hAnsi="Arial Narrow"/>
          <w:lang w:val="en-US"/>
        </w:rPr>
      </w:pPr>
    </w:p>
    <w:p w14:paraId="0BD771F4" w14:textId="295A5E66" w:rsidR="001126FF" w:rsidRDefault="001126FF" w:rsidP="001126FF">
      <w:pPr>
        <w:rPr>
          <w:rFonts w:ascii="Arial Narrow" w:hAnsi="Arial Narrow"/>
          <w:lang w:val="en-US"/>
        </w:rPr>
      </w:pPr>
      <w:r>
        <w:rPr>
          <w:rFonts w:ascii="Arial Narrow" w:hAnsi="Arial Narrow"/>
          <w:lang w:val="en-US"/>
        </w:rPr>
        <w:t xml:space="preserve">To </w:t>
      </w:r>
      <w:r w:rsidRPr="001126FF">
        <w:rPr>
          <w:rFonts w:ascii="Arial Narrow" w:hAnsi="Arial Narrow"/>
          <w:lang w:val="en-US"/>
        </w:rPr>
        <w:t>procure several thousand materials on a regular basis and manag</w:t>
      </w:r>
      <w:r>
        <w:rPr>
          <w:rFonts w:ascii="Arial Narrow" w:hAnsi="Arial Narrow"/>
          <w:lang w:val="en-US"/>
        </w:rPr>
        <w:t>e</w:t>
      </w:r>
      <w:r w:rsidRPr="001126FF">
        <w:rPr>
          <w:rFonts w:ascii="Arial Narrow" w:hAnsi="Arial Narrow"/>
          <w:lang w:val="en-US"/>
        </w:rPr>
        <w:t xml:space="preserve"> each one requires details of on-hand inventories, those that are in-transit and on order, and even customer consumption patterns. Every customer uses different formulas and product lines for varied applications. </w:t>
      </w:r>
      <w:r>
        <w:rPr>
          <w:rFonts w:ascii="Arial Narrow" w:hAnsi="Arial Narrow"/>
          <w:lang w:val="en-US"/>
        </w:rPr>
        <w:t xml:space="preserve">Sun Chemical continues to monitor </w:t>
      </w:r>
      <w:r w:rsidRPr="001126FF">
        <w:rPr>
          <w:rFonts w:ascii="Arial Narrow" w:hAnsi="Arial Narrow"/>
          <w:lang w:val="en-US"/>
        </w:rPr>
        <w:t xml:space="preserve">each of these product families in order to make sure </w:t>
      </w:r>
      <w:r>
        <w:rPr>
          <w:rFonts w:ascii="Arial Narrow" w:hAnsi="Arial Narrow"/>
          <w:lang w:val="en-US"/>
        </w:rPr>
        <w:t>customers</w:t>
      </w:r>
      <w:r w:rsidRPr="001126FF">
        <w:rPr>
          <w:rFonts w:ascii="Arial Narrow" w:hAnsi="Arial Narrow"/>
          <w:lang w:val="en-US"/>
        </w:rPr>
        <w:t xml:space="preserve"> do not </w:t>
      </w:r>
      <w:r>
        <w:rPr>
          <w:rFonts w:ascii="Arial Narrow" w:hAnsi="Arial Narrow"/>
          <w:lang w:val="en-US"/>
        </w:rPr>
        <w:t xml:space="preserve">experience supply chain disruptions. </w:t>
      </w:r>
      <w:r w:rsidRPr="001126FF">
        <w:rPr>
          <w:rFonts w:ascii="Arial Narrow" w:hAnsi="Arial Narrow"/>
          <w:lang w:val="en-US"/>
        </w:rPr>
        <w:t xml:space="preserve">  </w:t>
      </w:r>
    </w:p>
    <w:p w14:paraId="7530C2BE" w14:textId="77777777" w:rsidR="001126FF" w:rsidRPr="001126FF" w:rsidRDefault="001126FF" w:rsidP="001126FF">
      <w:pPr>
        <w:rPr>
          <w:rFonts w:ascii="Arial Narrow" w:hAnsi="Arial Narrow"/>
          <w:lang w:val="en-US"/>
        </w:rPr>
      </w:pPr>
    </w:p>
    <w:p w14:paraId="0E59F700" w14:textId="54ED6383" w:rsidR="001126FF" w:rsidRPr="001126FF" w:rsidRDefault="001126FF" w:rsidP="001126FF">
      <w:pPr>
        <w:rPr>
          <w:rFonts w:ascii="Arial Narrow" w:hAnsi="Arial Narrow"/>
          <w:lang w:val="en-US"/>
        </w:rPr>
      </w:pPr>
      <w:r>
        <w:rPr>
          <w:rFonts w:ascii="Arial Narrow" w:hAnsi="Arial Narrow"/>
          <w:lang w:val="en-US"/>
        </w:rPr>
        <w:t>“</w:t>
      </w:r>
      <w:r w:rsidRPr="001126FF">
        <w:rPr>
          <w:rFonts w:ascii="Arial Narrow" w:hAnsi="Arial Narrow"/>
          <w:lang w:val="en-US"/>
        </w:rPr>
        <w:t>Over these last several weeks, we continue to monitor the extent of the novel Coronavirus (also referred to as COVID-19) around the world</w:t>
      </w:r>
      <w:r>
        <w:rPr>
          <w:rFonts w:ascii="Arial Narrow" w:hAnsi="Arial Narrow"/>
          <w:lang w:val="en-US"/>
        </w:rPr>
        <w:t>,” said Jeffrey Shaw, Chief Supply Chain Officer</w:t>
      </w:r>
      <w:r w:rsidR="003B11D9">
        <w:rPr>
          <w:rFonts w:ascii="Arial Narrow" w:hAnsi="Arial Narrow"/>
          <w:lang w:val="en-US"/>
        </w:rPr>
        <w:t>, Sun Chemical</w:t>
      </w:r>
      <w:r>
        <w:rPr>
          <w:rFonts w:ascii="Arial Narrow" w:hAnsi="Arial Narrow"/>
          <w:lang w:val="en-US"/>
        </w:rPr>
        <w:t>.</w:t>
      </w:r>
      <w:r w:rsidRPr="001126FF">
        <w:rPr>
          <w:rFonts w:ascii="Arial Narrow" w:hAnsi="Arial Narrow"/>
          <w:lang w:val="en-US"/>
        </w:rPr>
        <w:t xml:space="preserve"> </w:t>
      </w:r>
      <w:r>
        <w:rPr>
          <w:rFonts w:ascii="Arial Narrow" w:hAnsi="Arial Narrow"/>
          <w:lang w:val="en-US"/>
        </w:rPr>
        <w:t>“</w:t>
      </w:r>
      <w:r w:rsidRPr="001126FF">
        <w:rPr>
          <w:rFonts w:ascii="Arial Narrow" w:hAnsi="Arial Narrow"/>
          <w:lang w:val="en-US"/>
        </w:rPr>
        <w:t xml:space="preserve">The potential supply chain impact of the Coronavirus around the world is vast and unpredictable. Nonetheless, we stay committed to manage our supply chain in a very proactive and comprehensive manner. We continue to monitor the labor situation, the run time of supplier manufacturing sites, the logistics providers for over-the-road, ocean freight and even seaport services in China and other high risk areas around the globe. The situation remains volatile and can change very quickly.  </w:t>
      </w:r>
    </w:p>
    <w:p w14:paraId="2C65657D" w14:textId="77777777" w:rsidR="001126FF" w:rsidRPr="001126FF" w:rsidRDefault="001126FF" w:rsidP="001126FF">
      <w:pPr>
        <w:rPr>
          <w:rFonts w:ascii="Arial Narrow" w:hAnsi="Arial Narrow"/>
          <w:lang w:val="en-US"/>
        </w:rPr>
      </w:pPr>
      <w:r w:rsidRPr="001126FF">
        <w:rPr>
          <w:rFonts w:ascii="Arial Narrow" w:hAnsi="Arial Narrow"/>
          <w:lang w:val="en-US"/>
        </w:rPr>
        <w:t xml:space="preserve"> </w:t>
      </w:r>
    </w:p>
    <w:p w14:paraId="467EA427" w14:textId="2B2FA4DE" w:rsidR="001126FF" w:rsidRPr="001126FF" w:rsidRDefault="001126FF" w:rsidP="001126FF">
      <w:pPr>
        <w:rPr>
          <w:rFonts w:ascii="Arial Narrow" w:hAnsi="Arial Narrow"/>
          <w:lang w:val="en-US"/>
        </w:rPr>
      </w:pPr>
      <w:r>
        <w:rPr>
          <w:rFonts w:ascii="Arial Narrow" w:hAnsi="Arial Narrow"/>
          <w:lang w:val="en-US"/>
        </w:rPr>
        <w:t>“</w:t>
      </w:r>
      <w:r w:rsidRPr="001126FF">
        <w:rPr>
          <w:rFonts w:ascii="Arial Narrow" w:hAnsi="Arial Narrow"/>
          <w:lang w:val="en-US"/>
        </w:rPr>
        <w:t xml:space="preserve">To this extent, we have made sure our contingency plans are in place and ready to be executed if needed. At this time, we have not experienced inventory issues and remain committed to the service levels we have been known to provide. We have </w:t>
      </w:r>
      <w:r w:rsidR="000D5F4D">
        <w:rPr>
          <w:rFonts w:ascii="Arial Narrow" w:hAnsi="Arial Narrow"/>
          <w:lang w:val="en-US"/>
        </w:rPr>
        <w:t>numerous</w:t>
      </w:r>
      <w:r w:rsidRPr="001126FF">
        <w:rPr>
          <w:rFonts w:ascii="Arial Narrow" w:hAnsi="Arial Narrow"/>
          <w:lang w:val="en-US"/>
        </w:rPr>
        <w:t xml:space="preserve"> manufacturing sites around the world and are making sure we maintain the flexibility of manufactured volumes in order to meet customer demands.  </w:t>
      </w:r>
    </w:p>
    <w:p w14:paraId="036C4F61" w14:textId="77777777" w:rsidR="001126FF" w:rsidRPr="001126FF" w:rsidRDefault="001126FF" w:rsidP="001126FF">
      <w:pPr>
        <w:rPr>
          <w:rFonts w:ascii="Arial Narrow" w:hAnsi="Arial Narrow"/>
          <w:lang w:val="en-US"/>
        </w:rPr>
      </w:pPr>
      <w:r w:rsidRPr="001126FF">
        <w:rPr>
          <w:rFonts w:ascii="Arial Narrow" w:hAnsi="Arial Narrow"/>
          <w:lang w:val="en-US"/>
        </w:rPr>
        <w:t xml:space="preserve"> </w:t>
      </w:r>
    </w:p>
    <w:p w14:paraId="6D2DDC3B" w14:textId="02AF58F6" w:rsidR="001126FF" w:rsidRPr="001126FF" w:rsidRDefault="001126FF" w:rsidP="001126FF">
      <w:pPr>
        <w:rPr>
          <w:rFonts w:ascii="Arial Narrow" w:hAnsi="Arial Narrow"/>
          <w:lang w:val="en-US"/>
        </w:rPr>
      </w:pPr>
      <w:r>
        <w:rPr>
          <w:rFonts w:ascii="Arial Narrow" w:hAnsi="Arial Narrow"/>
          <w:lang w:val="en-US"/>
        </w:rPr>
        <w:t>“</w:t>
      </w:r>
      <w:r w:rsidRPr="001126FF">
        <w:rPr>
          <w:rFonts w:ascii="Arial Narrow" w:hAnsi="Arial Narrow"/>
          <w:lang w:val="en-US"/>
        </w:rPr>
        <w:t xml:space="preserve">Our supply chain control teams are proactively reviewing all levels of data and coordinating with suppliers, manufacturing and commercial teams so that they understand the latest material status. </w:t>
      </w:r>
      <w:r w:rsidR="000D5F4D">
        <w:rPr>
          <w:rFonts w:ascii="Arial Narrow" w:hAnsi="Arial Narrow"/>
        </w:rPr>
        <w:t>Furthermore, we have personnel stationed in China to manage suppliers and logistics locally.</w:t>
      </w:r>
      <w:r w:rsidRPr="001126FF">
        <w:rPr>
          <w:rFonts w:ascii="Arial Narrow" w:hAnsi="Arial Narrow"/>
          <w:lang w:val="en-US"/>
        </w:rPr>
        <w:t xml:space="preserve"> As specific questions about </w:t>
      </w:r>
      <w:r>
        <w:rPr>
          <w:rFonts w:ascii="Arial Narrow" w:hAnsi="Arial Narrow"/>
          <w:lang w:val="en-US"/>
        </w:rPr>
        <w:t>a</w:t>
      </w:r>
      <w:r w:rsidRPr="001126FF">
        <w:rPr>
          <w:rFonts w:ascii="Arial Narrow" w:hAnsi="Arial Narrow"/>
          <w:lang w:val="en-US"/>
        </w:rPr>
        <w:t xml:space="preserve"> customer’s material and inventory levels arise, </w:t>
      </w:r>
      <w:r>
        <w:rPr>
          <w:rFonts w:ascii="Arial Narrow" w:hAnsi="Arial Narrow"/>
          <w:lang w:val="en-US"/>
        </w:rPr>
        <w:t xml:space="preserve">we ask that they </w:t>
      </w:r>
      <w:r w:rsidRPr="001126FF">
        <w:rPr>
          <w:rFonts w:ascii="Arial Narrow" w:hAnsi="Arial Narrow"/>
          <w:lang w:val="en-US"/>
        </w:rPr>
        <w:t xml:space="preserve">please direct those </w:t>
      </w:r>
      <w:r>
        <w:rPr>
          <w:rFonts w:ascii="Arial Narrow" w:hAnsi="Arial Narrow"/>
          <w:lang w:val="en-US"/>
        </w:rPr>
        <w:t xml:space="preserve">questions </w:t>
      </w:r>
      <w:r w:rsidRPr="001126FF">
        <w:rPr>
          <w:rFonts w:ascii="Arial Narrow" w:hAnsi="Arial Narrow"/>
          <w:lang w:val="en-US"/>
        </w:rPr>
        <w:t xml:space="preserve">to </w:t>
      </w:r>
      <w:r>
        <w:rPr>
          <w:rFonts w:ascii="Arial Narrow" w:hAnsi="Arial Narrow"/>
          <w:lang w:val="en-US"/>
        </w:rPr>
        <w:t>thei</w:t>
      </w:r>
      <w:r w:rsidRPr="001126FF">
        <w:rPr>
          <w:rFonts w:ascii="Arial Narrow" w:hAnsi="Arial Narrow"/>
          <w:lang w:val="en-US"/>
        </w:rPr>
        <w:t>r supply chain contact for a more detailed response.</w:t>
      </w:r>
      <w:r>
        <w:rPr>
          <w:rFonts w:ascii="Arial Narrow" w:hAnsi="Arial Narrow"/>
          <w:lang w:val="en-US"/>
        </w:rPr>
        <w:t>”</w:t>
      </w:r>
      <w:r w:rsidRPr="001126FF">
        <w:rPr>
          <w:rFonts w:ascii="Arial Narrow" w:hAnsi="Arial Narrow"/>
          <w:lang w:val="en-US"/>
        </w:rPr>
        <w:t xml:space="preserve">  </w:t>
      </w:r>
    </w:p>
    <w:p w14:paraId="1366B2C8" w14:textId="77777777" w:rsidR="001126FF" w:rsidRPr="001126FF" w:rsidRDefault="001126FF" w:rsidP="001126FF">
      <w:pPr>
        <w:rPr>
          <w:rFonts w:ascii="Arial Narrow" w:hAnsi="Arial Narrow"/>
          <w:lang w:val="en-US"/>
        </w:rPr>
      </w:pPr>
      <w:r w:rsidRPr="001126FF">
        <w:rPr>
          <w:rFonts w:ascii="Arial Narrow" w:hAnsi="Arial Narrow"/>
          <w:lang w:val="en-US"/>
        </w:rPr>
        <w:t xml:space="preserve"> </w:t>
      </w:r>
    </w:p>
    <w:p w14:paraId="65E55322" w14:textId="6EB5F796" w:rsidR="001126FF" w:rsidRPr="001126FF" w:rsidRDefault="001126FF" w:rsidP="001126FF">
      <w:pPr>
        <w:rPr>
          <w:rFonts w:ascii="Arial Narrow" w:hAnsi="Arial Narrow"/>
          <w:lang w:val="en-US"/>
        </w:rPr>
      </w:pPr>
      <w:r>
        <w:rPr>
          <w:rFonts w:ascii="Arial Narrow" w:hAnsi="Arial Narrow"/>
          <w:lang w:val="en-US"/>
        </w:rPr>
        <w:t xml:space="preserve">Understanding the </w:t>
      </w:r>
      <w:r w:rsidRPr="001126FF">
        <w:rPr>
          <w:rFonts w:ascii="Arial Narrow" w:hAnsi="Arial Narrow"/>
          <w:lang w:val="en-US"/>
        </w:rPr>
        <w:t>urgency around the Coronavirus and the supply chain reassurance it requires</w:t>
      </w:r>
      <w:r>
        <w:rPr>
          <w:rFonts w:ascii="Arial Narrow" w:hAnsi="Arial Narrow"/>
          <w:lang w:val="en-US"/>
        </w:rPr>
        <w:t>, Sun Chemical has developed some f</w:t>
      </w:r>
      <w:r w:rsidRPr="001126FF">
        <w:rPr>
          <w:rFonts w:ascii="Arial Narrow" w:hAnsi="Arial Narrow"/>
          <w:lang w:val="en-US"/>
        </w:rPr>
        <w:t xml:space="preserve">requently </w:t>
      </w:r>
      <w:r>
        <w:rPr>
          <w:rFonts w:ascii="Arial Narrow" w:hAnsi="Arial Narrow"/>
          <w:lang w:val="en-US"/>
        </w:rPr>
        <w:t>a</w:t>
      </w:r>
      <w:r w:rsidRPr="001126FF">
        <w:rPr>
          <w:rFonts w:ascii="Arial Narrow" w:hAnsi="Arial Narrow"/>
          <w:lang w:val="en-US"/>
        </w:rPr>
        <w:t xml:space="preserve">sked </w:t>
      </w:r>
      <w:r>
        <w:rPr>
          <w:rFonts w:ascii="Arial Narrow" w:hAnsi="Arial Narrow"/>
          <w:lang w:val="en-US"/>
        </w:rPr>
        <w:t>q</w:t>
      </w:r>
      <w:r w:rsidRPr="001126FF">
        <w:rPr>
          <w:rFonts w:ascii="Arial Narrow" w:hAnsi="Arial Narrow"/>
          <w:lang w:val="en-US"/>
        </w:rPr>
        <w:t xml:space="preserve">uestions </w:t>
      </w:r>
      <w:r w:rsidR="003B11D9">
        <w:rPr>
          <w:rFonts w:ascii="Arial Narrow" w:hAnsi="Arial Narrow"/>
          <w:lang w:val="en-US"/>
        </w:rPr>
        <w:t>with the company’s</w:t>
      </w:r>
      <w:r w:rsidRPr="001126FF">
        <w:rPr>
          <w:rFonts w:ascii="Arial Narrow" w:hAnsi="Arial Narrow"/>
          <w:lang w:val="en-US"/>
        </w:rPr>
        <w:t xml:space="preserve"> response to them</w:t>
      </w:r>
      <w:r w:rsidR="003B11D9">
        <w:rPr>
          <w:rFonts w:ascii="Arial Narrow" w:hAnsi="Arial Narrow"/>
          <w:lang w:val="en-US"/>
        </w:rPr>
        <w:t xml:space="preserve"> below.</w:t>
      </w:r>
      <w:r w:rsidRPr="001126FF">
        <w:rPr>
          <w:rFonts w:ascii="Arial Narrow" w:hAnsi="Arial Narrow"/>
          <w:lang w:val="en-US"/>
        </w:rPr>
        <w:t xml:space="preserve">  </w:t>
      </w:r>
    </w:p>
    <w:p w14:paraId="29B32D33" w14:textId="77777777" w:rsidR="001126FF" w:rsidRPr="001126FF" w:rsidRDefault="001126FF" w:rsidP="001126FF">
      <w:pPr>
        <w:rPr>
          <w:rFonts w:ascii="Arial Narrow" w:hAnsi="Arial Narrow"/>
          <w:lang w:val="en-US"/>
        </w:rPr>
      </w:pPr>
      <w:r w:rsidRPr="001126FF">
        <w:rPr>
          <w:rFonts w:ascii="Arial Narrow" w:hAnsi="Arial Narrow"/>
          <w:lang w:val="en-US"/>
        </w:rPr>
        <w:t xml:space="preserve"> </w:t>
      </w:r>
    </w:p>
    <w:p w14:paraId="59D9BBF1" w14:textId="07D9AE18" w:rsidR="001126FF" w:rsidRPr="003B11D9" w:rsidRDefault="003B11D9" w:rsidP="003B11D9">
      <w:pPr>
        <w:tabs>
          <w:tab w:val="left" w:pos="990"/>
        </w:tabs>
        <w:ind w:firstLine="720"/>
        <w:rPr>
          <w:rFonts w:ascii="Arial Narrow" w:hAnsi="Arial Narrow"/>
          <w:b/>
          <w:bCs/>
          <w:lang w:val="en-US"/>
        </w:rPr>
      </w:pPr>
      <w:r w:rsidRPr="003B11D9">
        <w:rPr>
          <w:rFonts w:ascii="Arial Narrow" w:hAnsi="Arial Narrow"/>
          <w:b/>
          <w:bCs/>
          <w:lang w:val="en-US"/>
        </w:rPr>
        <w:lastRenderedPageBreak/>
        <w:t xml:space="preserve">Q. </w:t>
      </w:r>
      <w:r w:rsidR="001126FF" w:rsidRPr="003B11D9">
        <w:rPr>
          <w:rFonts w:ascii="Arial Narrow" w:hAnsi="Arial Narrow"/>
          <w:b/>
          <w:bCs/>
          <w:lang w:val="en-US"/>
        </w:rPr>
        <w:t xml:space="preserve">Do you source any materials from China or other high risk regions of the world?  </w:t>
      </w:r>
    </w:p>
    <w:p w14:paraId="110BF228" w14:textId="1BF496A2" w:rsidR="001126FF" w:rsidRPr="001126FF" w:rsidRDefault="003B11D9" w:rsidP="003B11D9">
      <w:pPr>
        <w:tabs>
          <w:tab w:val="left" w:pos="720"/>
          <w:tab w:val="left" w:pos="990"/>
        </w:tabs>
        <w:ind w:left="990" w:hanging="990"/>
        <w:rPr>
          <w:rFonts w:ascii="Arial Narrow" w:hAnsi="Arial Narrow"/>
          <w:lang w:val="en-US"/>
        </w:rPr>
      </w:pPr>
      <w:r>
        <w:rPr>
          <w:rFonts w:ascii="Arial Narrow" w:hAnsi="Arial Narrow"/>
          <w:lang w:val="en-US"/>
        </w:rPr>
        <w:tab/>
        <w:t>A.</w:t>
      </w:r>
      <w:r w:rsidR="001126FF" w:rsidRPr="001126FF">
        <w:rPr>
          <w:rFonts w:ascii="Arial Narrow" w:hAnsi="Arial Narrow"/>
          <w:lang w:val="en-US"/>
        </w:rPr>
        <w:tab/>
        <w:t xml:space="preserve">With global manufacturing in place, we source materials from all over the world in order to fulfill customer orders. Specific materials are sourced in different areas. For those materials that are sourced in China, we are proactively communicating with suppliers to secure supply. We continue to manage orders with them and make sure the logistics processes are in place to ship on time and avoid a supply disruption.  </w:t>
      </w:r>
    </w:p>
    <w:p w14:paraId="1255A7B3" w14:textId="77777777" w:rsidR="001126FF" w:rsidRPr="001126FF" w:rsidRDefault="001126FF" w:rsidP="003B11D9">
      <w:pPr>
        <w:tabs>
          <w:tab w:val="left" w:pos="990"/>
        </w:tabs>
        <w:ind w:firstLine="720"/>
        <w:rPr>
          <w:rFonts w:ascii="Arial Narrow" w:hAnsi="Arial Narrow"/>
          <w:lang w:val="en-US"/>
        </w:rPr>
      </w:pPr>
      <w:r w:rsidRPr="001126FF">
        <w:rPr>
          <w:rFonts w:ascii="Arial Narrow" w:hAnsi="Arial Narrow"/>
          <w:lang w:val="en-US"/>
        </w:rPr>
        <w:t xml:space="preserve"> </w:t>
      </w:r>
    </w:p>
    <w:p w14:paraId="7B0F3638" w14:textId="129DA320" w:rsidR="001126FF" w:rsidRPr="003B11D9" w:rsidRDefault="003B11D9" w:rsidP="003B11D9">
      <w:pPr>
        <w:tabs>
          <w:tab w:val="left" w:pos="990"/>
        </w:tabs>
        <w:ind w:firstLine="720"/>
        <w:rPr>
          <w:rFonts w:ascii="Arial Narrow" w:hAnsi="Arial Narrow"/>
          <w:b/>
          <w:bCs/>
          <w:lang w:val="en-US"/>
        </w:rPr>
      </w:pPr>
      <w:r w:rsidRPr="003B11D9">
        <w:rPr>
          <w:rFonts w:ascii="Arial Narrow" w:hAnsi="Arial Narrow"/>
          <w:b/>
          <w:bCs/>
          <w:lang w:val="en-US"/>
        </w:rPr>
        <w:t>Q.</w:t>
      </w:r>
      <w:r w:rsidR="001126FF" w:rsidRPr="003B11D9">
        <w:rPr>
          <w:rFonts w:ascii="Arial Narrow" w:hAnsi="Arial Narrow"/>
          <w:b/>
          <w:bCs/>
          <w:lang w:val="en-US"/>
        </w:rPr>
        <w:tab/>
        <w:t xml:space="preserve">Have you assessed the risk of disruption to the Coronavirus outbreak? </w:t>
      </w:r>
    </w:p>
    <w:p w14:paraId="11A00B64" w14:textId="4083F491" w:rsidR="001126FF" w:rsidRPr="001126FF" w:rsidRDefault="003B11D9" w:rsidP="003B11D9">
      <w:pPr>
        <w:tabs>
          <w:tab w:val="left" w:pos="990"/>
        </w:tabs>
        <w:ind w:left="990" w:hanging="270"/>
        <w:rPr>
          <w:rFonts w:ascii="Arial Narrow" w:hAnsi="Arial Narrow"/>
          <w:lang w:val="en-US"/>
        </w:rPr>
      </w:pPr>
      <w:r>
        <w:rPr>
          <w:rFonts w:ascii="Arial Narrow" w:hAnsi="Arial Narrow"/>
          <w:lang w:val="en-US"/>
        </w:rPr>
        <w:t>A.</w:t>
      </w:r>
      <w:r w:rsidR="001126FF" w:rsidRPr="001126FF">
        <w:rPr>
          <w:rFonts w:ascii="Arial Narrow" w:hAnsi="Arial Narrow"/>
          <w:lang w:val="en-US"/>
        </w:rPr>
        <w:tab/>
        <w:t xml:space="preserve">As everyone knows, the spread of the Coronavirus is unpredictable and global at this point. We manage risk on a regular basis and have even heightened the awareness as the outbreak continues to spread. We have many sites around the world that service various regions and we are constantly assessing our capabilities and capacities in order to meet customer demands in the event other regions have to stop manufacturing.  </w:t>
      </w:r>
    </w:p>
    <w:p w14:paraId="43E1B759" w14:textId="77777777" w:rsidR="001126FF" w:rsidRPr="001126FF" w:rsidRDefault="001126FF" w:rsidP="003B11D9">
      <w:pPr>
        <w:tabs>
          <w:tab w:val="left" w:pos="990"/>
        </w:tabs>
        <w:ind w:firstLine="720"/>
        <w:rPr>
          <w:rFonts w:ascii="Arial Narrow" w:hAnsi="Arial Narrow"/>
          <w:lang w:val="en-US"/>
        </w:rPr>
      </w:pPr>
      <w:r w:rsidRPr="001126FF">
        <w:rPr>
          <w:rFonts w:ascii="Arial Narrow" w:hAnsi="Arial Narrow"/>
          <w:lang w:val="en-US"/>
        </w:rPr>
        <w:t xml:space="preserve"> </w:t>
      </w:r>
    </w:p>
    <w:p w14:paraId="454397C4" w14:textId="50A613C9" w:rsidR="001126FF" w:rsidRPr="003B11D9" w:rsidRDefault="003B11D9" w:rsidP="003B11D9">
      <w:pPr>
        <w:tabs>
          <w:tab w:val="left" w:pos="990"/>
        </w:tabs>
        <w:ind w:firstLine="720"/>
        <w:rPr>
          <w:rFonts w:ascii="Arial Narrow" w:hAnsi="Arial Narrow"/>
          <w:b/>
          <w:bCs/>
          <w:lang w:val="en-US"/>
        </w:rPr>
      </w:pPr>
      <w:r w:rsidRPr="003B11D9">
        <w:rPr>
          <w:rFonts w:ascii="Arial Narrow" w:hAnsi="Arial Narrow"/>
          <w:b/>
          <w:bCs/>
          <w:lang w:val="en-US"/>
        </w:rPr>
        <w:t>Q.</w:t>
      </w:r>
      <w:r w:rsidR="001126FF" w:rsidRPr="003B11D9">
        <w:rPr>
          <w:rFonts w:ascii="Arial Narrow" w:hAnsi="Arial Narrow"/>
          <w:b/>
          <w:bCs/>
          <w:lang w:val="en-US"/>
        </w:rPr>
        <w:tab/>
        <w:t xml:space="preserve">Do you anticipate any disruption to supply or any delay to supply? </w:t>
      </w:r>
    </w:p>
    <w:p w14:paraId="4D220A27" w14:textId="64391B3A" w:rsidR="001126FF" w:rsidRPr="001126FF" w:rsidRDefault="003B11D9" w:rsidP="003B11D9">
      <w:pPr>
        <w:tabs>
          <w:tab w:val="left" w:pos="990"/>
        </w:tabs>
        <w:ind w:left="990" w:hanging="270"/>
        <w:rPr>
          <w:rFonts w:ascii="Arial Narrow" w:hAnsi="Arial Narrow"/>
          <w:lang w:val="en-US"/>
        </w:rPr>
      </w:pPr>
      <w:r>
        <w:rPr>
          <w:rFonts w:ascii="Arial Narrow" w:hAnsi="Arial Narrow"/>
          <w:lang w:val="en-US"/>
        </w:rPr>
        <w:t>A.</w:t>
      </w:r>
      <w:r w:rsidR="001126FF" w:rsidRPr="001126FF">
        <w:rPr>
          <w:rFonts w:ascii="Arial Narrow" w:hAnsi="Arial Narrow"/>
          <w:lang w:val="en-US"/>
        </w:rPr>
        <w:tab/>
        <w:t xml:space="preserve">At this time, we remain committed to servicing our customers as we have done in the past. The situation can change at any time, so it remains critical that we continue to manage our supply chain in an effective manner. We engage in constant, daily communication with our global supply base.      </w:t>
      </w:r>
    </w:p>
    <w:p w14:paraId="2DEC4CBE" w14:textId="77777777" w:rsidR="001126FF" w:rsidRPr="001126FF" w:rsidRDefault="001126FF" w:rsidP="003B11D9">
      <w:pPr>
        <w:tabs>
          <w:tab w:val="left" w:pos="990"/>
        </w:tabs>
        <w:ind w:firstLine="720"/>
        <w:rPr>
          <w:rFonts w:ascii="Arial Narrow" w:hAnsi="Arial Narrow"/>
          <w:lang w:val="en-US"/>
        </w:rPr>
      </w:pPr>
      <w:r w:rsidRPr="001126FF">
        <w:rPr>
          <w:rFonts w:ascii="Arial Narrow" w:hAnsi="Arial Narrow"/>
          <w:lang w:val="en-US"/>
        </w:rPr>
        <w:t xml:space="preserve"> </w:t>
      </w:r>
    </w:p>
    <w:p w14:paraId="5D48CEF1" w14:textId="6782F542" w:rsidR="001126FF" w:rsidRPr="003B11D9" w:rsidRDefault="003B11D9" w:rsidP="003B11D9">
      <w:pPr>
        <w:tabs>
          <w:tab w:val="left" w:pos="990"/>
        </w:tabs>
        <w:ind w:left="990" w:hanging="270"/>
        <w:rPr>
          <w:rFonts w:ascii="Arial Narrow" w:hAnsi="Arial Narrow"/>
          <w:b/>
          <w:bCs/>
          <w:lang w:val="en-US"/>
        </w:rPr>
      </w:pPr>
      <w:r w:rsidRPr="003B11D9">
        <w:rPr>
          <w:rFonts w:ascii="Arial Narrow" w:hAnsi="Arial Narrow"/>
          <w:b/>
          <w:bCs/>
          <w:lang w:val="en-US"/>
        </w:rPr>
        <w:t>Q.</w:t>
      </w:r>
      <w:r w:rsidR="001126FF" w:rsidRPr="003B11D9">
        <w:rPr>
          <w:rFonts w:ascii="Arial Narrow" w:hAnsi="Arial Narrow"/>
          <w:b/>
          <w:bCs/>
          <w:lang w:val="en-US"/>
        </w:rPr>
        <w:tab/>
        <w:t xml:space="preserve">What contingency do we have in place if materials are not replenished from China or other regions, or if they are delayed? </w:t>
      </w:r>
    </w:p>
    <w:p w14:paraId="4D37DD0D" w14:textId="2391577C" w:rsidR="001126FF" w:rsidRPr="001126FF" w:rsidRDefault="003B11D9" w:rsidP="003B11D9">
      <w:pPr>
        <w:tabs>
          <w:tab w:val="left" w:pos="990"/>
        </w:tabs>
        <w:ind w:left="990" w:hanging="270"/>
        <w:rPr>
          <w:rFonts w:ascii="Arial Narrow" w:hAnsi="Arial Narrow"/>
          <w:lang w:val="en-US"/>
        </w:rPr>
      </w:pPr>
      <w:r>
        <w:rPr>
          <w:rFonts w:ascii="Arial Narrow" w:hAnsi="Arial Narrow"/>
          <w:lang w:val="en-US"/>
        </w:rPr>
        <w:t>A.</w:t>
      </w:r>
      <w:r w:rsidR="001126FF" w:rsidRPr="001126FF">
        <w:rPr>
          <w:rFonts w:ascii="Arial Narrow" w:hAnsi="Arial Narrow"/>
          <w:lang w:val="en-US"/>
        </w:rPr>
        <w:tab/>
        <w:t xml:space="preserve">We manage inventory on a global basis. If one region or site is at risk compared to others, we are prepared to ship material from one region or site to the other. We have many global sites and managing our supply chain in an optimal manner is a task we perform regularly. </w:t>
      </w:r>
      <w:r w:rsidR="000D5F4D" w:rsidRPr="009E1E2F">
        <w:rPr>
          <w:rFonts w:ascii="Arial Narrow" w:hAnsi="Arial Narrow"/>
          <w:lang w:val="en-US"/>
        </w:rPr>
        <w:t>In fact, we have already moved supply from higher risk areas to lower risk areas in this way.</w:t>
      </w:r>
      <w:r w:rsidR="000D5F4D">
        <w:rPr>
          <w:rFonts w:ascii="Arial Narrow" w:hAnsi="Arial Narrow"/>
          <w:lang w:val="en-US"/>
        </w:rPr>
        <w:t xml:space="preserve"> </w:t>
      </w:r>
      <w:r w:rsidR="001126FF" w:rsidRPr="001126FF">
        <w:rPr>
          <w:rFonts w:ascii="Arial Narrow" w:hAnsi="Arial Narrow"/>
          <w:lang w:val="en-US"/>
        </w:rPr>
        <w:t xml:space="preserve">Monitoring raw material and finished goods inventory levels is critical and performed regularly. We also continue to identify backup suppliers around the world and even qualify other materials in formulas as needed. </w:t>
      </w:r>
    </w:p>
    <w:p w14:paraId="73280BF8" w14:textId="77777777" w:rsidR="001126FF" w:rsidRPr="001126FF" w:rsidRDefault="001126FF" w:rsidP="003B11D9">
      <w:pPr>
        <w:tabs>
          <w:tab w:val="left" w:pos="990"/>
        </w:tabs>
        <w:ind w:firstLine="720"/>
        <w:rPr>
          <w:rFonts w:ascii="Arial Narrow" w:hAnsi="Arial Narrow"/>
          <w:lang w:val="en-US"/>
        </w:rPr>
      </w:pPr>
      <w:r w:rsidRPr="001126FF">
        <w:rPr>
          <w:rFonts w:ascii="Arial Narrow" w:hAnsi="Arial Narrow"/>
          <w:lang w:val="en-US"/>
        </w:rPr>
        <w:t xml:space="preserve"> </w:t>
      </w:r>
    </w:p>
    <w:p w14:paraId="62601789" w14:textId="0F7EF19B" w:rsidR="001126FF" w:rsidRPr="003B11D9" w:rsidRDefault="003B11D9" w:rsidP="003B11D9">
      <w:pPr>
        <w:tabs>
          <w:tab w:val="left" w:pos="990"/>
        </w:tabs>
        <w:ind w:left="990" w:hanging="270"/>
        <w:rPr>
          <w:rFonts w:ascii="Arial Narrow" w:hAnsi="Arial Narrow"/>
          <w:b/>
          <w:bCs/>
          <w:lang w:val="en-US"/>
        </w:rPr>
      </w:pPr>
      <w:r w:rsidRPr="003B11D9">
        <w:rPr>
          <w:rFonts w:ascii="Arial Narrow" w:hAnsi="Arial Narrow"/>
          <w:b/>
          <w:bCs/>
          <w:lang w:val="en-US"/>
        </w:rPr>
        <w:t>Q.</w:t>
      </w:r>
      <w:r w:rsidR="001126FF" w:rsidRPr="003B11D9">
        <w:rPr>
          <w:rFonts w:ascii="Arial Narrow" w:hAnsi="Arial Narrow"/>
          <w:b/>
          <w:bCs/>
          <w:lang w:val="en-US"/>
        </w:rPr>
        <w:tab/>
        <w:t xml:space="preserve">What specific materials do you have that come from China and how much inventory do you have? </w:t>
      </w:r>
    </w:p>
    <w:p w14:paraId="11C44E97" w14:textId="77777777" w:rsidR="003B11D9" w:rsidRDefault="003B11D9" w:rsidP="003B11D9">
      <w:pPr>
        <w:tabs>
          <w:tab w:val="left" w:pos="990"/>
        </w:tabs>
        <w:ind w:left="990" w:hanging="270"/>
        <w:rPr>
          <w:rFonts w:ascii="Arial Narrow" w:hAnsi="Arial Narrow"/>
          <w:lang w:val="en-US"/>
        </w:rPr>
      </w:pPr>
      <w:r>
        <w:rPr>
          <w:rFonts w:ascii="Arial Narrow" w:hAnsi="Arial Narrow"/>
          <w:lang w:val="en-US"/>
        </w:rPr>
        <w:t>A.</w:t>
      </w:r>
      <w:r w:rsidR="001126FF" w:rsidRPr="001126FF">
        <w:rPr>
          <w:rFonts w:ascii="Arial Narrow" w:hAnsi="Arial Narrow"/>
          <w:lang w:val="en-US"/>
        </w:rPr>
        <w:tab/>
        <w:t xml:space="preserve">We have many different raw materials, intermediates and finished goods that are sourced from all regions in the world. These materials are used in a variety of product lines for a </w:t>
      </w:r>
      <w:r>
        <w:rPr>
          <w:rFonts w:ascii="Arial Narrow" w:hAnsi="Arial Narrow"/>
          <w:lang w:val="en-US"/>
        </w:rPr>
        <w:t>wide range</w:t>
      </w:r>
      <w:r w:rsidR="001126FF" w:rsidRPr="001126FF">
        <w:rPr>
          <w:rFonts w:ascii="Arial Narrow" w:hAnsi="Arial Narrow"/>
          <w:lang w:val="en-US"/>
        </w:rPr>
        <w:t xml:space="preserve"> of applications. Commenting on any one material is very difficult to do as it may be used in other product lines and applications. </w:t>
      </w:r>
    </w:p>
    <w:p w14:paraId="49911FDE" w14:textId="77777777" w:rsidR="003B11D9" w:rsidRDefault="003B11D9" w:rsidP="003B11D9">
      <w:pPr>
        <w:tabs>
          <w:tab w:val="left" w:pos="990"/>
        </w:tabs>
        <w:ind w:left="990" w:hanging="270"/>
        <w:rPr>
          <w:rFonts w:ascii="Arial Narrow" w:hAnsi="Arial Narrow"/>
          <w:lang w:val="en-US"/>
        </w:rPr>
      </w:pPr>
    </w:p>
    <w:p w14:paraId="2D14AAB3" w14:textId="0CD3C238" w:rsidR="002461B1" w:rsidRDefault="003B11D9" w:rsidP="003B11D9">
      <w:pPr>
        <w:tabs>
          <w:tab w:val="left" w:pos="990"/>
        </w:tabs>
        <w:ind w:left="990" w:hanging="270"/>
        <w:rPr>
          <w:rFonts w:ascii="Arial Narrow" w:hAnsi="Arial Narrow"/>
          <w:lang w:val="en-US"/>
        </w:rPr>
      </w:pPr>
      <w:r>
        <w:rPr>
          <w:rFonts w:ascii="Arial Narrow" w:hAnsi="Arial Narrow"/>
          <w:lang w:val="en-US"/>
        </w:rPr>
        <w:tab/>
      </w:r>
      <w:r w:rsidR="001126FF" w:rsidRPr="001126FF">
        <w:rPr>
          <w:rFonts w:ascii="Arial Narrow" w:hAnsi="Arial Narrow"/>
          <w:lang w:val="en-US"/>
        </w:rPr>
        <w:t>Nonetheless, we are committed to mak</w:t>
      </w:r>
      <w:r w:rsidR="004955F3">
        <w:rPr>
          <w:rFonts w:ascii="Arial Narrow" w:hAnsi="Arial Narrow"/>
          <w:lang w:val="en-US"/>
        </w:rPr>
        <w:t>ing</w:t>
      </w:r>
      <w:r w:rsidR="001126FF" w:rsidRPr="001126FF">
        <w:rPr>
          <w:rFonts w:ascii="Arial Narrow" w:hAnsi="Arial Narrow"/>
          <w:lang w:val="en-US"/>
        </w:rPr>
        <w:t xml:space="preserve"> sure you have enough inventory in order to continue running your supply chain. Inventory levels are based on consumption patterns so on any one day, it is difficult to commit to a specific number of materials or </w:t>
      </w:r>
      <w:r>
        <w:rPr>
          <w:rFonts w:ascii="Arial Narrow" w:hAnsi="Arial Narrow"/>
          <w:lang w:val="en-US"/>
        </w:rPr>
        <w:t>d</w:t>
      </w:r>
      <w:r w:rsidR="001126FF" w:rsidRPr="001126FF">
        <w:rPr>
          <w:rFonts w:ascii="Arial Narrow" w:hAnsi="Arial Narrow"/>
          <w:lang w:val="en-US"/>
        </w:rPr>
        <w:t xml:space="preserve">ays </w:t>
      </w:r>
      <w:r>
        <w:rPr>
          <w:rFonts w:ascii="Arial Narrow" w:hAnsi="Arial Narrow"/>
          <w:lang w:val="en-US"/>
        </w:rPr>
        <w:t>o</w:t>
      </w:r>
      <w:r w:rsidR="001126FF" w:rsidRPr="001126FF">
        <w:rPr>
          <w:rFonts w:ascii="Arial Narrow" w:hAnsi="Arial Narrow"/>
          <w:lang w:val="en-US"/>
        </w:rPr>
        <w:t xml:space="preserve">n </w:t>
      </w:r>
      <w:r>
        <w:rPr>
          <w:rFonts w:ascii="Arial Narrow" w:hAnsi="Arial Narrow"/>
          <w:lang w:val="en-US"/>
        </w:rPr>
        <w:t>h</w:t>
      </w:r>
      <w:r w:rsidR="001126FF" w:rsidRPr="001126FF">
        <w:rPr>
          <w:rFonts w:ascii="Arial Narrow" w:hAnsi="Arial Narrow"/>
          <w:lang w:val="en-US"/>
        </w:rPr>
        <w:t>and for a specific customer. Although, we manage our inventory globally and remain committed to our service levels. For specific questions about your materials, please follow</w:t>
      </w:r>
      <w:r w:rsidR="004955F3">
        <w:rPr>
          <w:rFonts w:ascii="Arial Narrow" w:hAnsi="Arial Narrow"/>
          <w:lang w:val="en-US"/>
        </w:rPr>
        <w:t xml:space="preserve"> </w:t>
      </w:r>
      <w:bookmarkStart w:id="0" w:name="_GoBack"/>
      <w:bookmarkEnd w:id="0"/>
      <w:r w:rsidR="001126FF" w:rsidRPr="001126FF">
        <w:rPr>
          <w:rFonts w:ascii="Arial Narrow" w:hAnsi="Arial Narrow"/>
          <w:lang w:val="en-US"/>
        </w:rPr>
        <w:t xml:space="preserve">up with your regional supply chain contact.     </w:t>
      </w:r>
    </w:p>
    <w:p w14:paraId="4ADBFDCF" w14:textId="77777777" w:rsidR="001126FF" w:rsidRPr="00D006B9" w:rsidRDefault="001126FF" w:rsidP="001126FF">
      <w:pPr>
        <w:rPr>
          <w:rFonts w:ascii="Arial Narrow" w:hAnsi="Arial Narrow"/>
          <w:b/>
          <w:lang w:val="en-US"/>
        </w:rPr>
      </w:pPr>
    </w:p>
    <w:p w14:paraId="0CE55B9D" w14:textId="77777777" w:rsidR="002461B1" w:rsidRPr="00701D2F" w:rsidRDefault="002461B1" w:rsidP="002461B1">
      <w:pPr>
        <w:rPr>
          <w:rFonts w:ascii="Arial Narrow" w:hAnsi="Arial Narrow"/>
          <w:b/>
          <w:lang w:val="en-US"/>
        </w:rPr>
      </w:pPr>
      <w:r w:rsidRPr="00701D2F">
        <w:rPr>
          <w:rFonts w:ascii="Arial Narrow" w:hAnsi="Arial Narrow"/>
          <w:b/>
          <w:lang w:val="en-US"/>
        </w:rPr>
        <w:t xml:space="preserve">About Sun Chemical </w:t>
      </w:r>
    </w:p>
    <w:p w14:paraId="55F84D8E" w14:textId="77777777" w:rsidR="002461B1" w:rsidRPr="00701D2F" w:rsidRDefault="002461B1" w:rsidP="001126FF">
      <w:pPr>
        <w:rPr>
          <w:rFonts w:ascii="Arial Narrow" w:hAnsi="Arial Narrow"/>
          <w:lang w:val="en-US"/>
        </w:rPr>
      </w:pPr>
      <w:r w:rsidRPr="00701D2F">
        <w:rPr>
          <w:rFonts w:ascii="Arial Narrow" w:hAnsi="Arial Narrow"/>
          <w:lang w:val="en-US"/>
        </w:rPr>
        <w:t xml:space="preserve">Sun Chemical, a member of the DIC group, is a leading producer of </w:t>
      </w:r>
      <w:r w:rsidRPr="00D006B9">
        <w:rPr>
          <w:rFonts w:ascii="Arial Narrow" w:hAnsi="Arial Narrow"/>
          <w:lang w:val="en-US"/>
        </w:rPr>
        <w:t>printing inks, coatings and supplies, pigments, polymers, liquid compounds, solid compounds, and application materials</w:t>
      </w:r>
      <w:r w:rsidRPr="00701D2F">
        <w:rPr>
          <w:rFonts w:ascii="Arial Narrow" w:hAnsi="Arial Narrow"/>
          <w:lang w:val="en-US"/>
        </w:rPr>
        <w:t xml:space="preserve">. Together with DIC, </w:t>
      </w:r>
      <w:r w:rsidRPr="00701D2F">
        <w:rPr>
          <w:rFonts w:ascii="Arial Narrow" w:hAnsi="Arial Narrow"/>
          <w:lang w:val="en-US"/>
        </w:rPr>
        <w:lastRenderedPageBreak/>
        <w:t xml:space="preserve">Sun Chemical has annual sales of more than $7.5 billion and over 20,000 employees supporting customers around the world. </w:t>
      </w:r>
    </w:p>
    <w:p w14:paraId="31C43147" w14:textId="77777777" w:rsidR="002461B1" w:rsidRPr="00701D2F" w:rsidRDefault="002461B1" w:rsidP="002461B1">
      <w:pPr>
        <w:pStyle w:val="NormalWeb"/>
        <w:rPr>
          <w:rStyle w:val="Hyperlink"/>
          <w:rFonts w:ascii="Arial Narrow" w:hAnsi="Arial Narrow"/>
          <w:lang w:val="en-US"/>
        </w:rPr>
      </w:pPr>
      <w:r w:rsidRPr="00701D2F">
        <w:rPr>
          <w:rFonts w:ascii="Arial Narrow" w:hAnsi="Arial Narrow"/>
          <w:lang w:val="en-US"/>
        </w:rPr>
        <w:t xml:space="preserve">Sun Chemical Corporation is a subsidiary of </w:t>
      </w:r>
      <w:r w:rsidRPr="00701D2F">
        <w:rPr>
          <w:rFonts w:ascii="Arial Narrow" w:hAnsi="Arial Narrow" w:cs="Arial"/>
          <w:bCs/>
          <w:lang w:val="en-US"/>
        </w:rPr>
        <w:t>Sun Chemical Group Coöperatief U.A.</w:t>
      </w:r>
      <w:r w:rsidRPr="00701D2F">
        <w:rPr>
          <w:rFonts w:ascii="Arial Narrow" w:hAnsi="Arial Narrow"/>
          <w:lang w:val="en-US"/>
        </w:rPr>
        <w:t xml:space="preserve">, the Netherlands, and is headquartered in Parsippany, New Jersey, U.S.A. For more information, please visit our Web site at </w:t>
      </w:r>
      <w:hyperlink r:id="rId11" w:tooltip="blocked::http://www.sunchemical.com/http://www.sunchemical.com/" w:history="1">
        <w:r w:rsidRPr="00701D2F">
          <w:rPr>
            <w:rStyle w:val="Hyperlink"/>
            <w:rFonts w:ascii="Arial Narrow" w:hAnsi="Arial Narrow"/>
            <w:color w:val="800080"/>
            <w:lang w:val="en-US"/>
          </w:rPr>
          <w:t>www.sunchemical.com</w:t>
        </w:r>
      </w:hyperlink>
      <w:r w:rsidRPr="00701D2F">
        <w:rPr>
          <w:rStyle w:val="Hyperlink"/>
          <w:rFonts w:ascii="Arial Narrow" w:hAnsi="Arial Narrow"/>
          <w:lang w:val="en-US"/>
        </w:rPr>
        <w:t>.</w:t>
      </w:r>
    </w:p>
    <w:p w14:paraId="15FF4AC4" w14:textId="44D82193" w:rsidR="00D334C2" w:rsidRDefault="008165CE">
      <w:r>
        <w:rPr>
          <w:rFonts w:ascii="Arial" w:hAnsi="Arial"/>
          <w:noProof/>
          <w:color w:val="000000"/>
          <w:sz w:val="20"/>
        </w:rPr>
        <w:drawing>
          <wp:inline distT="0" distB="0" distL="0" distR="0" wp14:anchorId="328CD148" wp14:editId="4ECF267A">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D334C2" w:rsidSect="003B11D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B1"/>
    <w:rsid w:val="000D5F4D"/>
    <w:rsid w:val="001126FF"/>
    <w:rsid w:val="002461B1"/>
    <w:rsid w:val="0027474B"/>
    <w:rsid w:val="00304F56"/>
    <w:rsid w:val="003618E0"/>
    <w:rsid w:val="003B11D9"/>
    <w:rsid w:val="00431EDE"/>
    <w:rsid w:val="004955F3"/>
    <w:rsid w:val="006C20A9"/>
    <w:rsid w:val="007742AD"/>
    <w:rsid w:val="008165CE"/>
    <w:rsid w:val="00947644"/>
    <w:rsid w:val="009E1E2F"/>
    <w:rsid w:val="00A5493E"/>
    <w:rsid w:val="00A74CB3"/>
    <w:rsid w:val="00AA34DD"/>
    <w:rsid w:val="00B4648D"/>
    <w:rsid w:val="00BC50E9"/>
    <w:rsid w:val="00C22514"/>
    <w:rsid w:val="00CE4C26"/>
    <w:rsid w:val="00D334C2"/>
    <w:rsid w:val="00D64118"/>
    <w:rsid w:val="00E51E80"/>
    <w:rsid w:val="00E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402"/>
  <w15:chartTrackingRefBased/>
  <w15:docId w15:val="{CBA96070-D392-4953-9F43-A32EEBF6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1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61B1"/>
    <w:rPr>
      <w:rFonts w:cs="Times New Roman"/>
      <w:color w:val="0000FF"/>
      <w:u w:val="single"/>
    </w:rPr>
  </w:style>
  <w:style w:type="paragraph" w:styleId="MacroText">
    <w:name w:val="macro"/>
    <w:link w:val="MacroTextChar"/>
    <w:uiPriority w:val="99"/>
    <w:semiHidden/>
    <w:rsid w:val="002461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2461B1"/>
    <w:rPr>
      <w:rFonts w:ascii="Times New Roman" w:eastAsia="Times New Roman" w:hAnsi="Times New Roman" w:cs="Times New Roman"/>
      <w:sz w:val="24"/>
      <w:szCs w:val="20"/>
    </w:rPr>
  </w:style>
  <w:style w:type="paragraph" w:styleId="NormalWeb">
    <w:name w:val="Normal (Web)"/>
    <w:basedOn w:val="Normal"/>
    <w:uiPriority w:val="99"/>
    <w:rsid w:val="002461B1"/>
    <w:pPr>
      <w:spacing w:before="100" w:beforeAutospacing="1" w:after="100" w:afterAutospacing="1"/>
    </w:pPr>
  </w:style>
  <w:style w:type="paragraph" w:styleId="BalloonText">
    <w:name w:val="Balloon Text"/>
    <w:basedOn w:val="Normal"/>
    <w:link w:val="BalloonTextChar"/>
    <w:uiPriority w:val="99"/>
    <w:semiHidden/>
    <w:unhideWhenUsed/>
    <w:rsid w:val="00B46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8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LOCKED::http://www.sunchemical.com/" TargetMode="External"/><Relationship Id="rId5" Type="http://schemas.openxmlformats.org/officeDocument/2006/relationships/settings" Target="settings.xml"/><Relationship Id="rId10" Type="http://schemas.openxmlformats.org/officeDocument/2006/relationships/hyperlink" Target="mailto:mparry@mower.com" TargetMode="External"/><Relationship Id="rId4" Type="http://schemas.openxmlformats.org/officeDocument/2006/relationships/styles" Target="styles.xml"/><Relationship Id="rId9" Type="http://schemas.openxmlformats.org/officeDocument/2006/relationships/hyperlink" Target="mailto:heather.buchholz@sunchemic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11" ma:contentTypeDescription="Create a new document." ma:contentTypeScope="" ma:versionID="49f60e18ddcfe60a2c46d8dfc7bf95c1">
  <xsd:schema xmlns:xsd="http://www.w3.org/2001/XMLSchema" xmlns:xs="http://www.w3.org/2001/XMLSchema" xmlns:p="http://schemas.microsoft.com/office/2006/metadata/properties" xmlns:ns3="934a3171-b18c-4f64-96bb-7334ef59f8bd" xmlns:ns4="8f2d25d7-7f3a-4102-aa13-9c4c8c1870d7" targetNamespace="http://schemas.microsoft.com/office/2006/metadata/properties" ma:root="true" ma:fieldsID="81822d87540cba510ae6963343e97fef" ns3:_="" ns4:_="">
    <xsd:import namespace="934a3171-b18c-4f64-96bb-7334ef59f8bd"/>
    <xsd:import namespace="8f2d25d7-7f3a-4102-aa13-9c4c8c187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d25d7-7f3a-4102-aa13-9c4c8c1870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BE8B-09BE-4AE3-B34E-70915205E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B3FE3-8C06-4300-AC2F-45CE3B88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8f2d25d7-7f3a-4102-aa13-9c4c8c18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E2772-CA2A-4436-9C15-235C0C2B7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Matthew Parry</cp:lastModifiedBy>
  <cp:revision>3</cp:revision>
  <cp:lastPrinted>2020-02-14T16:45:00Z</cp:lastPrinted>
  <dcterms:created xsi:type="dcterms:W3CDTF">2020-03-02T16:06:00Z</dcterms:created>
  <dcterms:modified xsi:type="dcterms:W3CDTF">2020-03-02T16:20:00Z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ies>
</file>