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7A8786" w14:textId="7CFEBABC" w:rsidR="00DE10B4" w:rsidRPr="00273C37" w:rsidRDefault="006F492D" w:rsidP="00BB69CC">
      <w:pPr>
        <w:spacing w:after="360"/>
        <w:rPr>
          <w:rFonts w:ascii="Arial" w:eastAsia="Arial Unicode MS" w:hAnsi="Arial" w:cs="Arial"/>
          <w:b/>
          <w:sz w:val="20"/>
          <w:szCs w:val="20"/>
        </w:rPr>
      </w:pPr>
      <w:r w:rsidRPr="006F492D">
        <w:rPr>
          <w:rFonts w:ascii="Arial" w:eastAsia="Arial Unicode MS" w:hAnsi="Arial" w:cs="Arial"/>
          <w:b/>
          <w:sz w:val="28"/>
          <w:szCs w:val="28"/>
        </w:rPr>
        <w:t>GMG veröffentlicht GMG ColorServer 5.2. Die neue Version hat erstmals GMG OpenColor mit an Bord und ist für unterschiedliche Anwendungsfälle optimiert – allen voran: Multicolor</w:t>
      </w:r>
    </w:p>
    <w:p w14:paraId="15F05822" w14:textId="390163A8" w:rsidR="007F5ED7" w:rsidRDefault="00BB69CC" w:rsidP="007F5ED7">
      <w:pPr>
        <w:spacing w:after="240" w:line="280" w:lineRule="exact"/>
        <w:jc w:val="both"/>
        <w:rPr>
          <w:rFonts w:ascii="Arial" w:eastAsia="Arial Unicode MS" w:hAnsi="Arial" w:cs="Arial"/>
          <w:sz w:val="20"/>
          <w:szCs w:val="20"/>
        </w:rPr>
      </w:pPr>
      <w:r w:rsidRPr="00FB6C58">
        <w:rPr>
          <w:rFonts w:ascii="Arial" w:eastAsia="Arial Unicode MS" w:hAnsi="Arial" w:cs="Arial"/>
          <w:b/>
          <w:sz w:val="20"/>
          <w:szCs w:val="20"/>
        </w:rPr>
        <w:t>T</w:t>
      </w:r>
      <w:r w:rsidR="009B3A97" w:rsidRPr="00FB6C58">
        <w:rPr>
          <w:rFonts w:ascii="Arial" w:eastAsia="Arial Unicode MS" w:hAnsi="Arial" w:cs="Arial"/>
          <w:b/>
          <w:sz w:val="20"/>
          <w:szCs w:val="20"/>
        </w:rPr>
        <w:t>ü</w:t>
      </w:r>
      <w:r w:rsidRPr="00FB6C58">
        <w:rPr>
          <w:rFonts w:ascii="Arial" w:eastAsia="Arial Unicode MS" w:hAnsi="Arial" w:cs="Arial"/>
          <w:b/>
          <w:sz w:val="20"/>
          <w:szCs w:val="20"/>
        </w:rPr>
        <w:t>bingen,</w:t>
      </w:r>
      <w:r w:rsidR="009B3A97" w:rsidRPr="00FB6C58">
        <w:rPr>
          <w:rFonts w:ascii="Arial" w:eastAsia="Arial Unicode MS" w:hAnsi="Arial" w:cs="Arial"/>
          <w:b/>
          <w:sz w:val="20"/>
          <w:szCs w:val="20"/>
        </w:rPr>
        <w:t xml:space="preserve"> </w:t>
      </w:r>
      <w:r w:rsidR="009B3A97" w:rsidRPr="00E32BE2">
        <w:rPr>
          <w:rFonts w:ascii="Arial" w:eastAsia="Arial Unicode MS" w:hAnsi="Arial" w:cs="Arial"/>
          <w:b/>
          <w:sz w:val="20"/>
          <w:szCs w:val="20"/>
        </w:rPr>
        <w:t>Deutschland</w:t>
      </w:r>
      <w:r w:rsidRPr="00E32BE2">
        <w:rPr>
          <w:rFonts w:ascii="Arial" w:eastAsia="Arial Unicode MS" w:hAnsi="Arial" w:cs="Arial"/>
          <w:b/>
          <w:sz w:val="20"/>
          <w:szCs w:val="20"/>
        </w:rPr>
        <w:t xml:space="preserve"> </w:t>
      </w:r>
      <w:r w:rsidR="00577418">
        <w:rPr>
          <w:rFonts w:ascii="Arial" w:eastAsia="Arial Unicode MS" w:hAnsi="Arial" w:cs="Arial"/>
          <w:b/>
          <w:sz w:val="20"/>
          <w:szCs w:val="20"/>
        </w:rPr>
        <w:t>(</w:t>
      </w:r>
      <w:r w:rsidR="002F0814">
        <w:rPr>
          <w:rFonts w:ascii="Arial" w:eastAsia="Arial Unicode MS" w:hAnsi="Arial" w:cs="Arial"/>
          <w:b/>
          <w:sz w:val="20"/>
          <w:szCs w:val="20"/>
        </w:rPr>
        <w:t>22</w:t>
      </w:r>
      <w:bookmarkStart w:id="0" w:name="_GoBack"/>
      <w:bookmarkEnd w:id="0"/>
      <w:r w:rsidR="006D7D8A">
        <w:rPr>
          <w:rFonts w:ascii="Arial" w:eastAsia="Arial Unicode MS" w:hAnsi="Arial" w:cs="Arial"/>
          <w:b/>
          <w:sz w:val="20"/>
          <w:szCs w:val="20"/>
        </w:rPr>
        <w:t xml:space="preserve">. </w:t>
      </w:r>
      <w:r w:rsidR="00BB6D83">
        <w:rPr>
          <w:rFonts w:ascii="Arial" w:eastAsia="Arial Unicode MS" w:hAnsi="Arial" w:cs="Arial"/>
          <w:b/>
          <w:sz w:val="20"/>
          <w:szCs w:val="20"/>
        </w:rPr>
        <w:t xml:space="preserve">Juni </w:t>
      </w:r>
      <w:r w:rsidR="00381F9A">
        <w:rPr>
          <w:rFonts w:ascii="Arial" w:eastAsia="Arial Unicode MS" w:hAnsi="Arial" w:cs="Arial"/>
          <w:b/>
          <w:sz w:val="20"/>
          <w:szCs w:val="20"/>
        </w:rPr>
        <w:t>2020</w:t>
      </w:r>
      <w:r w:rsidRPr="00FB6C58">
        <w:rPr>
          <w:rFonts w:ascii="Arial" w:eastAsia="Arial Unicode MS" w:hAnsi="Arial" w:cs="Arial"/>
          <w:b/>
          <w:sz w:val="20"/>
          <w:szCs w:val="20"/>
        </w:rPr>
        <w:t>) –</w:t>
      </w:r>
      <w:r w:rsidR="00B10B31">
        <w:rPr>
          <w:rFonts w:ascii="Arial" w:eastAsia="Arial Unicode MS" w:hAnsi="Arial" w:cs="Arial"/>
          <w:sz w:val="20"/>
          <w:szCs w:val="20"/>
        </w:rPr>
        <w:t xml:space="preserve"> </w:t>
      </w:r>
      <w:r w:rsidR="006F492D" w:rsidRPr="006F492D">
        <w:rPr>
          <w:rFonts w:ascii="Arial" w:eastAsia="Arial Unicode MS" w:hAnsi="Arial" w:cs="Arial"/>
          <w:sz w:val="20"/>
          <w:szCs w:val="20"/>
        </w:rPr>
        <w:t>GMG ColorServer spricht jetzt eine noch breitere Anwenderschaft an und setzt deshalb auf drei Lösungen für verschiedene Bereiche der grafischen Industrie: GMG ColorServer Conventional, GMG ColorServer Digital und GMG ColorServer Multicolor.</w:t>
      </w:r>
    </w:p>
    <w:p w14:paraId="57D0B1D2" w14:textId="451A9468" w:rsidR="006F492D" w:rsidRDefault="006F492D" w:rsidP="007F5ED7">
      <w:pPr>
        <w:spacing w:after="240" w:line="280" w:lineRule="exact"/>
        <w:jc w:val="both"/>
        <w:rPr>
          <w:rFonts w:ascii="Arial" w:eastAsia="Arial Unicode MS" w:hAnsi="Arial" w:cs="Arial"/>
          <w:sz w:val="20"/>
          <w:szCs w:val="20"/>
        </w:rPr>
      </w:pPr>
      <w:r w:rsidRPr="006F492D">
        <w:rPr>
          <w:rFonts w:ascii="Arial" w:eastAsia="Arial Unicode MS" w:hAnsi="Arial" w:cs="Arial"/>
          <w:sz w:val="20"/>
          <w:szCs w:val="20"/>
        </w:rPr>
        <w:t>„Wir arbeiten grundsätzlich sehr eng mit unseren Anwendern zusammen“, sagt Peter Schöffler, verantwortlicher Produktmanager bei GMG. „</w:t>
      </w:r>
      <w:r>
        <w:rPr>
          <w:rFonts w:ascii="Arial" w:eastAsia="Arial Unicode MS" w:hAnsi="Arial" w:cs="Arial"/>
          <w:sz w:val="20"/>
          <w:szCs w:val="20"/>
        </w:rPr>
        <w:t>V</w:t>
      </w:r>
      <w:r w:rsidRPr="006F492D">
        <w:rPr>
          <w:rFonts w:ascii="Arial" w:eastAsia="Arial Unicode MS" w:hAnsi="Arial" w:cs="Arial"/>
          <w:sz w:val="20"/>
          <w:szCs w:val="20"/>
        </w:rPr>
        <w:t>iele Erfahrungsberichte haben gezeigt, dass wir Kunden mit unterschiedlichen Herausforderungen besser mit drei passgenauen Lösungen unterstützen können. Ab sofort sprechen wir also verschiedene Marktsegmente gezielt an</w:t>
      </w:r>
      <w:r>
        <w:rPr>
          <w:rFonts w:ascii="Arial" w:eastAsia="Arial Unicode MS" w:hAnsi="Arial" w:cs="Arial"/>
          <w:sz w:val="20"/>
          <w:szCs w:val="20"/>
        </w:rPr>
        <w:t>, wie</w:t>
      </w:r>
      <w:r w:rsidRPr="006F492D">
        <w:rPr>
          <w:rFonts w:ascii="Arial" w:eastAsia="Arial Unicode MS" w:hAnsi="Arial" w:cs="Arial"/>
          <w:sz w:val="20"/>
          <w:szCs w:val="20"/>
        </w:rPr>
        <w:t xml:space="preserve"> </w:t>
      </w:r>
      <w:r>
        <w:rPr>
          <w:rFonts w:ascii="Arial" w:eastAsia="Arial Unicode MS" w:hAnsi="Arial" w:cs="Arial"/>
          <w:sz w:val="20"/>
          <w:szCs w:val="20"/>
        </w:rPr>
        <w:t>k</w:t>
      </w:r>
      <w:r w:rsidRPr="006F492D">
        <w:rPr>
          <w:rFonts w:ascii="Arial" w:eastAsia="Arial Unicode MS" w:hAnsi="Arial" w:cs="Arial"/>
          <w:sz w:val="20"/>
          <w:szCs w:val="20"/>
        </w:rPr>
        <w:t>onventioneller Druck</w:t>
      </w:r>
      <w:r>
        <w:rPr>
          <w:rFonts w:ascii="Arial" w:eastAsia="Arial Unicode MS" w:hAnsi="Arial" w:cs="Arial"/>
          <w:sz w:val="20"/>
          <w:szCs w:val="20"/>
        </w:rPr>
        <w:t xml:space="preserve"> oder</w:t>
      </w:r>
      <w:r w:rsidRPr="006F492D">
        <w:rPr>
          <w:rFonts w:ascii="Arial" w:eastAsia="Arial Unicode MS" w:hAnsi="Arial" w:cs="Arial"/>
          <w:sz w:val="20"/>
          <w:szCs w:val="20"/>
        </w:rPr>
        <w:t xml:space="preserve"> CMYK-Digitaldruck</w:t>
      </w:r>
      <w:r>
        <w:rPr>
          <w:rFonts w:ascii="Arial" w:eastAsia="Arial Unicode MS" w:hAnsi="Arial" w:cs="Arial"/>
          <w:sz w:val="20"/>
          <w:szCs w:val="20"/>
        </w:rPr>
        <w:t>. M</w:t>
      </w:r>
      <w:r w:rsidRPr="006F492D">
        <w:rPr>
          <w:rFonts w:ascii="Arial" w:eastAsia="Arial Unicode MS" w:hAnsi="Arial" w:cs="Arial"/>
          <w:sz w:val="20"/>
          <w:szCs w:val="20"/>
        </w:rPr>
        <w:t>it der Multicolor-Version wenden wir uns an Kunden, die prozessübergreifend produzieren und dabei Sonderfarben einsetzen – primär aus dem Verpackungsmarkt.“</w:t>
      </w:r>
    </w:p>
    <w:p w14:paraId="27BC344C" w14:textId="76BCBF47" w:rsidR="006F492D" w:rsidRDefault="006F492D" w:rsidP="007F5ED7">
      <w:pPr>
        <w:spacing w:after="240" w:line="280" w:lineRule="exact"/>
        <w:jc w:val="both"/>
        <w:rPr>
          <w:rFonts w:ascii="Arial" w:eastAsia="Arial Unicode MS" w:hAnsi="Arial" w:cs="Arial"/>
          <w:sz w:val="20"/>
          <w:szCs w:val="20"/>
        </w:rPr>
      </w:pPr>
      <w:r w:rsidRPr="006F492D">
        <w:rPr>
          <w:rFonts w:ascii="Arial" w:eastAsia="Arial Unicode MS" w:hAnsi="Arial" w:cs="Arial"/>
          <w:sz w:val="20"/>
          <w:szCs w:val="20"/>
        </w:rPr>
        <w:t>Alle drei Lösungen enthalten die preisgekrönte Profilierungstechnologie GMG OpenColor, die wahlweise direkt oder via GMG SmartProfiler besonders einfach und intuitiv anzuwenden ist. Von der Norm abweichende Papiertöne oder Druckverfahren wie der Flexodruck können jetzt ganz einfach charakterisiert und profiliert werden. Ein weiterer Vorteil ist die zentrale Farbdatenbank. Die hier abgelegten Informationen werden nicht nur für die Datenaufbereitung verwendet, sie können auch von GMG ColorProof abgerufen werden.</w:t>
      </w:r>
    </w:p>
    <w:p w14:paraId="4202FA43" w14:textId="2E6C8AFC" w:rsidR="006F492D" w:rsidRDefault="006F492D" w:rsidP="007F5ED7">
      <w:pPr>
        <w:spacing w:after="240" w:line="280" w:lineRule="exact"/>
        <w:jc w:val="both"/>
        <w:rPr>
          <w:rFonts w:ascii="Arial" w:eastAsia="Arial Unicode MS" w:hAnsi="Arial" w:cs="Arial"/>
          <w:sz w:val="20"/>
          <w:szCs w:val="20"/>
        </w:rPr>
      </w:pPr>
      <w:r w:rsidRPr="006F492D">
        <w:rPr>
          <w:rFonts w:ascii="Arial" w:eastAsia="Arial Unicode MS" w:hAnsi="Arial" w:cs="Arial"/>
          <w:sz w:val="20"/>
          <w:szCs w:val="20"/>
        </w:rPr>
        <w:t xml:space="preserve">GMG ColorServer setzt für </w:t>
      </w:r>
      <w:r>
        <w:rPr>
          <w:rFonts w:ascii="Arial" w:eastAsia="Arial Unicode MS" w:hAnsi="Arial" w:cs="Arial"/>
          <w:sz w:val="20"/>
          <w:szCs w:val="20"/>
        </w:rPr>
        <w:t>jedes</w:t>
      </w:r>
      <w:r w:rsidRPr="006F492D">
        <w:rPr>
          <w:rFonts w:ascii="Arial" w:eastAsia="Arial Unicode MS" w:hAnsi="Arial" w:cs="Arial"/>
          <w:sz w:val="20"/>
          <w:szCs w:val="20"/>
        </w:rPr>
        <w:t xml:space="preserve"> Segment auf Automatisierung und konsistente Ergebnisse. </w:t>
      </w:r>
      <w:r>
        <w:rPr>
          <w:rFonts w:ascii="Arial" w:eastAsia="Arial Unicode MS" w:hAnsi="Arial" w:cs="Arial"/>
          <w:sz w:val="20"/>
          <w:szCs w:val="20"/>
        </w:rPr>
        <w:br/>
      </w:r>
      <w:r w:rsidRPr="00F121AC">
        <w:rPr>
          <w:rFonts w:ascii="Arial" w:eastAsia="Arial Unicode MS" w:hAnsi="Arial" w:cs="Arial"/>
          <w:b/>
          <w:bCs/>
          <w:sz w:val="20"/>
          <w:szCs w:val="20"/>
        </w:rPr>
        <w:t>GMG ColorServer Conventional</w:t>
      </w:r>
      <w:r w:rsidRPr="006F492D">
        <w:rPr>
          <w:rFonts w:ascii="Arial" w:eastAsia="Arial Unicode MS" w:hAnsi="Arial" w:cs="Arial"/>
          <w:sz w:val="20"/>
          <w:szCs w:val="20"/>
        </w:rPr>
        <w:t xml:space="preserve"> sorgt primär für den effizienten Umgang mit gelieferten Daten – sowohl im kommerziellen Druck als auch im CMYK-Verpackungsdruck. Unterschiedliche Eingangsdaten werden mit der überlegenen MX-Technologie via Hotfolder in jeden gewünschten Industriestandard konvertiert. GMG OpenColor ermöglicht als integrierte Technologie zudem eine individuelle Anpassung an Papiersorten, die weder über die gängigen Industrie- noch über individuelle Hausstandards abgedeckt wird. Die Funktionalität von GMG InkOptimizer ist ebenfalls Teil der Lösung – das spart Farbe und stabilisiert den Prozess.</w:t>
      </w:r>
    </w:p>
    <w:p w14:paraId="151CA56D" w14:textId="053D136A" w:rsidR="006F492D" w:rsidRDefault="006F492D" w:rsidP="007F5ED7">
      <w:pPr>
        <w:spacing w:after="240" w:line="280" w:lineRule="exact"/>
        <w:jc w:val="both"/>
        <w:rPr>
          <w:rFonts w:ascii="Arial" w:eastAsia="Arial Unicode MS" w:hAnsi="Arial" w:cs="Arial"/>
          <w:sz w:val="20"/>
          <w:szCs w:val="20"/>
        </w:rPr>
      </w:pPr>
      <w:r w:rsidRPr="00F121AC">
        <w:rPr>
          <w:rFonts w:ascii="Arial" w:eastAsia="Arial Unicode MS" w:hAnsi="Arial" w:cs="Arial"/>
          <w:b/>
          <w:bCs/>
          <w:sz w:val="20"/>
          <w:szCs w:val="20"/>
        </w:rPr>
        <w:t>GMG ColorServer Digital</w:t>
      </w:r>
      <w:r w:rsidRPr="006F492D">
        <w:rPr>
          <w:rFonts w:ascii="Arial" w:eastAsia="Arial Unicode MS" w:hAnsi="Arial" w:cs="Arial"/>
          <w:sz w:val="20"/>
          <w:szCs w:val="20"/>
        </w:rPr>
        <w:t xml:space="preserve"> richtet sich speziell an Kunden, die mit digitalen Druckmaschinen vierfarbig produzieren. Hier werden sowohl Anwender aus dem Large-Format-Bereich angesprochen als auch Kunden, die im niedrigvolumigen Verpackungsbereich, im kommerziellen Digitaldruck oder im personalisierten Druck tätig sind. Mit dem nahtlos integrierten GMG SmartProfiler </w:t>
      </w:r>
      <w:r w:rsidR="00C61EBC">
        <w:rPr>
          <w:rFonts w:ascii="Arial" w:eastAsia="Arial Unicode MS" w:hAnsi="Arial" w:cs="Arial"/>
          <w:sz w:val="20"/>
          <w:szCs w:val="20"/>
        </w:rPr>
        <w:t xml:space="preserve">Spectral </w:t>
      </w:r>
      <w:r w:rsidRPr="006F492D">
        <w:rPr>
          <w:rFonts w:ascii="Arial" w:eastAsia="Arial Unicode MS" w:hAnsi="Arial" w:cs="Arial"/>
          <w:sz w:val="20"/>
          <w:szCs w:val="20"/>
        </w:rPr>
        <w:t xml:space="preserve">können Digitaldruckmaschinen jetzt besonders einfach charakterisiert werden. Und dank der direkten Anbindung an GMG OpenColor profitieren </w:t>
      </w:r>
      <w:r w:rsidR="00C61EBC">
        <w:rPr>
          <w:rFonts w:ascii="Arial" w:eastAsia="Arial Unicode MS" w:hAnsi="Arial" w:cs="Arial"/>
          <w:sz w:val="20"/>
          <w:szCs w:val="20"/>
        </w:rPr>
        <w:t>Nutzer</w:t>
      </w:r>
      <w:r w:rsidRPr="006F492D">
        <w:rPr>
          <w:rFonts w:ascii="Arial" w:eastAsia="Arial Unicode MS" w:hAnsi="Arial" w:cs="Arial"/>
          <w:sz w:val="20"/>
          <w:szCs w:val="20"/>
        </w:rPr>
        <w:t xml:space="preserve"> von der patentierten und preisgekrönten Berechnungstechnologie auf Basis spektraler Messdaten.</w:t>
      </w:r>
    </w:p>
    <w:p w14:paraId="131E756B" w14:textId="1C970BB6" w:rsidR="00C61EBC" w:rsidRDefault="00C61EBC" w:rsidP="00C61EBC">
      <w:pPr>
        <w:spacing w:after="240" w:line="280" w:lineRule="exact"/>
        <w:jc w:val="both"/>
        <w:rPr>
          <w:rFonts w:ascii="Arial" w:eastAsia="Arial Unicode MS" w:hAnsi="Arial" w:cs="Arial"/>
          <w:sz w:val="20"/>
          <w:szCs w:val="20"/>
        </w:rPr>
      </w:pPr>
      <w:r w:rsidRPr="00C61EBC">
        <w:rPr>
          <w:rFonts w:ascii="Arial" w:eastAsia="Arial Unicode MS" w:hAnsi="Arial" w:cs="Arial"/>
          <w:sz w:val="20"/>
          <w:szCs w:val="20"/>
        </w:rPr>
        <w:t xml:space="preserve">Mit </w:t>
      </w:r>
      <w:r w:rsidRPr="00F121AC">
        <w:rPr>
          <w:rFonts w:ascii="Arial" w:eastAsia="Arial Unicode MS" w:hAnsi="Arial" w:cs="Arial"/>
          <w:b/>
          <w:bCs/>
          <w:sz w:val="20"/>
          <w:szCs w:val="20"/>
        </w:rPr>
        <w:t>GMG ColorServer Multicolor</w:t>
      </w:r>
      <w:r w:rsidRPr="00C61EBC">
        <w:rPr>
          <w:rFonts w:ascii="Arial" w:eastAsia="Arial Unicode MS" w:hAnsi="Arial" w:cs="Arial"/>
          <w:sz w:val="20"/>
          <w:szCs w:val="20"/>
        </w:rPr>
        <w:t xml:space="preserve"> werden primär Anwender der Verpackungsbranche angesprochen. Der Digitaldruck gewinnt hier deutlich an Bedeutung. Statt mit Sonderfarben müssen Markenfarben nun mit festem Farbset abgebildet werden. „Um prozessübergreifend – digital und konventionell – auf Anhieb konsistente Ergebnisse erzielen zu können, führt kein Weg an GMG ColorServer Multicolor </w:t>
      </w:r>
      <w:r w:rsidRPr="00C61EBC">
        <w:rPr>
          <w:rFonts w:ascii="Arial" w:eastAsia="Arial Unicode MS" w:hAnsi="Arial" w:cs="Arial"/>
          <w:sz w:val="20"/>
          <w:szCs w:val="20"/>
        </w:rPr>
        <w:lastRenderedPageBreak/>
        <w:t>vorbei“, erklärt Peter Schöffler. „Aufträge können jetzt einfach von Maschine zu Maschine getauscht werden. Und Multicolor kann noch viel mehr: Bei Bildern können wir mit erweitertem Farbraum beispielsweise auch besonders brillante Ergebnisse er-zielen.“</w:t>
      </w:r>
      <w:r>
        <w:rPr>
          <w:rFonts w:ascii="Arial" w:eastAsia="Arial Unicode MS" w:hAnsi="Arial" w:cs="Arial"/>
          <w:sz w:val="20"/>
          <w:szCs w:val="20"/>
        </w:rPr>
        <w:t xml:space="preserve"> </w:t>
      </w:r>
      <w:r w:rsidRPr="00C61EBC">
        <w:rPr>
          <w:rFonts w:ascii="Arial" w:eastAsia="Arial Unicode MS" w:hAnsi="Arial" w:cs="Arial"/>
          <w:sz w:val="20"/>
          <w:szCs w:val="20"/>
        </w:rPr>
        <w:t>Neben qualitativen Aspekten unterstreicht GMG mit der neuen Generation von GMG ColorServer auch die wirtschaftlichen Effekte. GMG verspricht, mit GMG ColorServer einen wesentlichen Beitrag für eine bessere Auslastung bei Digitaldruckmaschinen leisten zu können und mit Multicolor die Zukunft der ganzen Branche neu zu beschreiben.</w:t>
      </w:r>
    </w:p>
    <w:p w14:paraId="69A90A20" w14:textId="76853F20" w:rsidR="00C61EBC" w:rsidRDefault="00C61EBC" w:rsidP="00C61EBC">
      <w:pPr>
        <w:spacing w:after="240" w:line="280" w:lineRule="exact"/>
        <w:jc w:val="both"/>
        <w:rPr>
          <w:rFonts w:ascii="Arial" w:eastAsia="Arial Unicode MS" w:hAnsi="Arial" w:cs="Arial"/>
          <w:sz w:val="20"/>
          <w:szCs w:val="20"/>
        </w:rPr>
      </w:pPr>
      <w:r w:rsidRPr="00C61EBC">
        <w:rPr>
          <w:rFonts w:ascii="Arial" w:eastAsia="Arial Unicode MS" w:hAnsi="Arial" w:cs="Arial"/>
          <w:sz w:val="20"/>
          <w:szCs w:val="20"/>
        </w:rPr>
        <w:t xml:space="preserve">GMG hat speziell zum Zukunftsthema Multicolor eine Website erstellt: </w:t>
      </w:r>
      <w:hyperlink r:id="rId7" w:history="1">
        <w:r w:rsidRPr="00C61EBC">
          <w:rPr>
            <w:rStyle w:val="Hyperlink"/>
            <w:rFonts w:ascii="Arial" w:eastAsia="Arial Unicode MS" w:hAnsi="Arial" w:cs="Arial"/>
            <w:sz w:val="20"/>
            <w:szCs w:val="20"/>
          </w:rPr>
          <w:t>multicolor.gmgcolor.com</w:t>
        </w:r>
      </w:hyperlink>
      <w:r w:rsidRPr="00C61EBC">
        <w:rPr>
          <w:rFonts w:ascii="Arial" w:eastAsia="Arial Unicode MS" w:hAnsi="Arial" w:cs="Arial"/>
          <w:sz w:val="20"/>
          <w:szCs w:val="20"/>
        </w:rPr>
        <w:t>. Hier können sich Interessenten informieren und gratis zu einem Multicolor-Webinar anmelden.</w:t>
      </w:r>
    </w:p>
    <w:p w14:paraId="0516ECC1" w14:textId="037A7FF5" w:rsidR="00C61EBC" w:rsidRDefault="00C61EBC" w:rsidP="00C61EBC">
      <w:pPr>
        <w:spacing w:after="240" w:line="280" w:lineRule="exact"/>
        <w:jc w:val="both"/>
        <w:rPr>
          <w:rFonts w:ascii="Arial" w:eastAsia="Arial Unicode MS" w:hAnsi="Arial" w:cs="Arial"/>
          <w:sz w:val="20"/>
          <w:szCs w:val="20"/>
        </w:rPr>
      </w:pPr>
      <w:r w:rsidRPr="00C61EBC">
        <w:rPr>
          <w:rFonts w:ascii="Arial" w:eastAsia="Arial Unicode MS" w:hAnsi="Arial" w:cs="Arial"/>
          <w:sz w:val="20"/>
          <w:szCs w:val="20"/>
        </w:rPr>
        <w:t xml:space="preserve">Weitere Informationen zu GMG ColorServer </w:t>
      </w:r>
      <w:r>
        <w:rPr>
          <w:rFonts w:ascii="Arial" w:eastAsia="Arial Unicode MS" w:hAnsi="Arial" w:cs="Arial"/>
          <w:sz w:val="20"/>
          <w:szCs w:val="20"/>
        </w:rPr>
        <w:t>sind auf</w:t>
      </w:r>
      <w:r w:rsidRPr="00C61EBC">
        <w:rPr>
          <w:rFonts w:ascii="Arial" w:eastAsia="Arial Unicode MS" w:hAnsi="Arial" w:cs="Arial"/>
          <w:sz w:val="20"/>
          <w:szCs w:val="20"/>
        </w:rPr>
        <w:t xml:space="preserve"> </w:t>
      </w:r>
      <w:hyperlink r:id="rId8" w:history="1">
        <w:r w:rsidRPr="00C61EBC">
          <w:rPr>
            <w:rStyle w:val="Hyperlink"/>
            <w:rFonts w:ascii="Arial" w:eastAsia="Arial Unicode MS" w:hAnsi="Arial" w:cs="Arial"/>
            <w:sz w:val="20"/>
            <w:szCs w:val="20"/>
          </w:rPr>
          <w:t>www.gmgcolor.com/de/produkte/colorserver</w:t>
        </w:r>
      </w:hyperlink>
      <w:r>
        <w:rPr>
          <w:rFonts w:ascii="Arial" w:eastAsia="Arial Unicode MS" w:hAnsi="Arial" w:cs="Arial"/>
          <w:sz w:val="20"/>
          <w:szCs w:val="20"/>
        </w:rPr>
        <w:t xml:space="preserve"> zu finden</w:t>
      </w:r>
      <w:r w:rsidRPr="00C61EBC">
        <w:rPr>
          <w:rFonts w:ascii="Arial" w:eastAsia="Arial Unicode MS" w:hAnsi="Arial" w:cs="Arial"/>
          <w:sz w:val="20"/>
          <w:szCs w:val="20"/>
        </w:rPr>
        <w:t xml:space="preserve"> und über folgende E-Mail-Adresse: </w:t>
      </w:r>
      <w:hyperlink r:id="rId9" w:history="1">
        <w:r w:rsidRPr="00C61EBC">
          <w:rPr>
            <w:rStyle w:val="Hyperlink"/>
            <w:rFonts w:ascii="Arial" w:eastAsia="Arial Unicode MS" w:hAnsi="Arial" w:cs="Arial"/>
            <w:sz w:val="20"/>
            <w:szCs w:val="20"/>
          </w:rPr>
          <w:t>info@gmgcolor.com</w:t>
        </w:r>
      </w:hyperlink>
      <w:r>
        <w:rPr>
          <w:rFonts w:ascii="Arial" w:eastAsia="Arial Unicode MS" w:hAnsi="Arial" w:cs="Arial"/>
          <w:sz w:val="20"/>
          <w:szCs w:val="20"/>
        </w:rPr>
        <w:t>.</w:t>
      </w:r>
    </w:p>
    <w:p w14:paraId="7CF02F18" w14:textId="77777777" w:rsidR="00681F87" w:rsidRPr="00853230" w:rsidRDefault="00681F87" w:rsidP="00681F87">
      <w:pPr>
        <w:jc w:val="center"/>
        <w:rPr>
          <w:rFonts w:ascii="Arial" w:eastAsia="Arial Unicode MS" w:hAnsi="Arial" w:cs="Arial"/>
          <w:b/>
          <w:sz w:val="20"/>
          <w:szCs w:val="20"/>
        </w:rPr>
      </w:pPr>
      <w:r w:rsidRPr="00853230">
        <w:rPr>
          <w:rFonts w:ascii="Arial" w:eastAsia="Arial Unicode MS" w:hAnsi="Arial" w:cs="Arial"/>
          <w:b/>
          <w:szCs w:val="20"/>
        </w:rPr>
        <w:t>End</w:t>
      </w:r>
      <w:r w:rsidR="00761270" w:rsidRPr="00853230">
        <w:rPr>
          <w:rFonts w:ascii="Arial" w:eastAsia="Arial Unicode MS" w:hAnsi="Arial" w:cs="Arial"/>
          <w:b/>
          <w:szCs w:val="20"/>
        </w:rPr>
        <w:t>e</w:t>
      </w:r>
    </w:p>
    <w:p w14:paraId="5B0235B9" w14:textId="77777777" w:rsidR="007F5ED7" w:rsidRPr="007F5ED7" w:rsidRDefault="007F5ED7" w:rsidP="007F5ED7">
      <w:pPr>
        <w:spacing w:after="0" w:line="240" w:lineRule="auto"/>
        <w:jc w:val="both"/>
        <w:rPr>
          <w:rFonts w:ascii="Arial" w:eastAsia="Calibri" w:hAnsi="Arial" w:cs="Arial"/>
          <w:sz w:val="18"/>
          <w:szCs w:val="18"/>
          <w:bdr w:val="none" w:sz="0" w:space="0" w:color="auto" w:frame="1"/>
        </w:rPr>
      </w:pPr>
      <w:r w:rsidRPr="007F5ED7">
        <w:rPr>
          <w:rFonts w:ascii="Arial" w:eastAsia="Calibri" w:hAnsi="Arial" w:cs="Arial"/>
          <w:b/>
          <w:sz w:val="18"/>
          <w:szCs w:val="18"/>
          <w:bdr w:val="none" w:sz="0" w:space="0" w:color="auto" w:frame="1"/>
        </w:rPr>
        <w:t>Über GMG:</w:t>
      </w:r>
      <w:r w:rsidRPr="007F5ED7">
        <w:rPr>
          <w:rFonts w:ascii="Arial" w:eastAsia="Calibri" w:hAnsi="Arial" w:cs="Arial"/>
          <w:sz w:val="18"/>
          <w:szCs w:val="18"/>
          <w:bdr w:val="none" w:sz="0" w:space="0" w:color="auto" w:frame="1"/>
        </w:rPr>
        <w:t xml:space="preserve"> GMG ist ein führender Entwickler und Anbieter hochwertiger Farbmanagement-Softwarelösungen. Das Unternehmen wurde 1984 mit Sitz in Tübingen gegründet. Mit mehr als 35 Jahren Erfahrung in der grafischen Industrie ist die Marke GMG ein Garant für qualitativ hochwertige Lösungen rund um das Thema Farbe. GMG hat sich zum Ziel gesetzt, Komplettlösungen für die Standardisierung und Vereinfachung des Farbmanagement-Workflows zu liefern, um konsistente Farben auf allen Medien und in allen Druckverfahren zu erzielen. Heute sind mehr als 14.000 Systeme bei Kunden weltweit im Einsatz. Diese Kunden kommen aus zahlreichen Industriezweigen und Anwendungsbereichen. Zu ihnen gehören unter anderem Werbeagenturen, Prepress-Unternehmen, Druckereien für Offset-, Flexo-, Verpackungs-, Digital- und Großformatdruck sowie Tiefdruckunternehmen. GMG wird durch Niederlassungen und Vertragshändler in aller Welt vertreten.</w:t>
      </w:r>
    </w:p>
    <w:p w14:paraId="7ED3D1A5" w14:textId="77777777" w:rsidR="007F5ED7" w:rsidRPr="007F5ED7" w:rsidRDefault="007F5ED7" w:rsidP="007F5ED7">
      <w:pPr>
        <w:spacing w:line="256" w:lineRule="auto"/>
        <w:jc w:val="both"/>
        <w:rPr>
          <w:rFonts w:ascii="Arial" w:eastAsia="Arial Unicode MS" w:hAnsi="Arial" w:cs="Arial"/>
          <w:sz w:val="18"/>
          <w:szCs w:val="20"/>
          <w:bdr w:val="none" w:sz="0" w:space="0" w:color="auto" w:frame="1"/>
        </w:rPr>
      </w:pPr>
      <w:r w:rsidRPr="007F5ED7">
        <w:rPr>
          <w:rFonts w:ascii="Arial" w:eastAsia="Arial Unicode MS" w:hAnsi="Arial" w:cs="Arial"/>
          <w:noProof/>
          <w:szCs w:val="16"/>
          <w:bdr w:val="none" w:sz="0" w:space="0" w:color="auto" w:frame="1"/>
          <w:lang w:val="en-GB" w:eastAsia="en-GB"/>
        </w:rPr>
        <w:drawing>
          <wp:inline distT="0" distB="0" distL="0" distR="0" wp14:anchorId="53FE8D4D" wp14:editId="677FA175">
            <wp:extent cx="3124200" cy="1495425"/>
            <wp:effectExtent l="0" t="0" r="0" b="9525"/>
            <wp:docPr id="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24200" cy="1495425"/>
                    </a:xfrm>
                    <a:prstGeom prst="rect">
                      <a:avLst/>
                    </a:prstGeom>
                    <a:noFill/>
                    <a:ln>
                      <a:noFill/>
                    </a:ln>
                  </pic:spPr>
                </pic:pic>
              </a:graphicData>
            </a:graphic>
          </wp:inline>
        </w:drawing>
      </w:r>
    </w:p>
    <w:p w14:paraId="1F1EA62C" w14:textId="77777777" w:rsidR="007F5ED7" w:rsidRPr="007F5ED7" w:rsidRDefault="007F5ED7" w:rsidP="007F5ED7">
      <w:pPr>
        <w:spacing w:after="0" w:line="240" w:lineRule="auto"/>
        <w:jc w:val="both"/>
        <w:rPr>
          <w:rFonts w:ascii="Arial" w:eastAsia="Calibri" w:hAnsi="Arial" w:cs="Arial"/>
          <w:sz w:val="18"/>
          <w:szCs w:val="18"/>
          <w:bdr w:val="none" w:sz="0" w:space="0" w:color="auto" w:frame="1"/>
        </w:rPr>
      </w:pPr>
      <w:r w:rsidRPr="007F5ED7">
        <w:rPr>
          <w:rFonts w:ascii="Arial" w:eastAsia="Calibri" w:hAnsi="Arial" w:cs="Arial"/>
          <w:sz w:val="18"/>
          <w:szCs w:val="18"/>
          <w:bdr w:val="none" w:sz="0" w:space="0" w:color="auto" w:frame="1"/>
        </w:rPr>
        <w:t xml:space="preserve">© </w:t>
      </w:r>
      <w:r w:rsidRPr="007F5ED7">
        <w:rPr>
          <w:rFonts w:ascii="Arial" w:eastAsia="Calibri" w:hAnsi="Arial" w:cs="Arial"/>
          <w:b/>
          <w:sz w:val="18"/>
          <w:szCs w:val="18"/>
          <w:bdr w:val="none" w:sz="0" w:space="0" w:color="auto" w:frame="1"/>
        </w:rPr>
        <w:t>2020 GMG GmbH &amp; Co. KG</w:t>
      </w:r>
      <w:r w:rsidRPr="007F5ED7">
        <w:rPr>
          <w:rFonts w:ascii="Arial" w:eastAsia="Calibri" w:hAnsi="Arial" w:cs="Arial"/>
          <w:sz w:val="18"/>
          <w:szCs w:val="18"/>
          <w:bdr w:val="none" w:sz="0" w:space="0" w:color="auto" w:frame="1"/>
        </w:rPr>
        <w:t>. GMG, das GMG-Logo und bestimmte Produktbezeichnungen sind eingetragene Marken oder Marken der GMG GmbH &amp; Co. KG. Alle anderen Bezeichnungen und Produkte sind eingetragene Marken oder Marken der jeweiligen Firma. Änderungen technischer und sonstiger Art vorbehalten.</w:t>
      </w:r>
    </w:p>
    <w:p w14:paraId="75D9A9F1" w14:textId="77777777" w:rsidR="007F5ED7" w:rsidRPr="007F5ED7" w:rsidRDefault="007F5ED7" w:rsidP="007F5ED7">
      <w:pPr>
        <w:spacing w:line="256" w:lineRule="auto"/>
        <w:jc w:val="both"/>
        <w:rPr>
          <w:rFonts w:ascii="Arial" w:eastAsia="Calibri" w:hAnsi="Arial" w:cs="Arial"/>
          <w:sz w:val="18"/>
          <w:szCs w:val="20"/>
          <w:bdr w:val="none" w:sz="0" w:space="0" w:color="auto" w:frame="1"/>
        </w:rPr>
      </w:pPr>
      <w:r w:rsidRPr="007F5ED7">
        <w:rPr>
          <w:rFonts w:ascii="Arial" w:eastAsia="Calibri" w:hAnsi="Arial" w:cs="Arial"/>
          <w:sz w:val="18"/>
          <w:szCs w:val="20"/>
          <w:bdr w:val="none" w:sz="0" w:space="0" w:color="auto" w:frame="1"/>
        </w:rPr>
        <w:t xml:space="preserve">Weitere Informationen unter </w:t>
      </w:r>
      <w:hyperlink r:id="rId11" w:history="1">
        <w:r w:rsidRPr="007F5ED7">
          <w:rPr>
            <w:rFonts w:ascii="Arial" w:eastAsia="Calibri" w:hAnsi="Arial" w:cs="Arial"/>
            <w:color w:val="0000FF"/>
            <w:sz w:val="18"/>
            <w:szCs w:val="20"/>
            <w:u w:val="single"/>
            <w:bdr w:val="none" w:sz="0" w:space="0" w:color="auto" w:frame="1"/>
          </w:rPr>
          <w:t>www.gmgcolor.com</w:t>
        </w:r>
      </w:hyperlink>
      <w:r w:rsidRPr="007F5ED7">
        <w:rPr>
          <w:rFonts w:ascii="Arial" w:eastAsia="Calibri" w:hAnsi="Arial" w:cs="Arial"/>
          <w:sz w:val="18"/>
          <w:szCs w:val="20"/>
          <w:bdr w:val="none" w:sz="0" w:space="0" w:color="auto" w:frame="1"/>
        </w:rPr>
        <w:t xml:space="preserve">, </w:t>
      </w:r>
      <w:hyperlink r:id="rId12" w:history="1">
        <w:r w:rsidRPr="007F5ED7">
          <w:rPr>
            <w:rFonts w:ascii="Arial" w:eastAsia="Calibri" w:hAnsi="Arial" w:cs="Arial"/>
            <w:color w:val="0000FF"/>
            <w:sz w:val="18"/>
            <w:szCs w:val="20"/>
            <w:u w:val="single"/>
            <w:bdr w:val="none" w:sz="0" w:space="0" w:color="auto" w:frame="1"/>
          </w:rPr>
          <w:t>www.facebook.com/gmgcolor.en</w:t>
        </w:r>
      </w:hyperlink>
      <w:r w:rsidRPr="007F5ED7">
        <w:rPr>
          <w:rFonts w:ascii="Arial" w:eastAsia="Calibri" w:hAnsi="Arial" w:cs="Arial"/>
          <w:sz w:val="18"/>
          <w:szCs w:val="20"/>
          <w:bdr w:val="none" w:sz="0" w:space="0" w:color="auto" w:frame="1"/>
        </w:rPr>
        <w:t xml:space="preserve">, </w:t>
      </w:r>
      <w:hyperlink r:id="rId13" w:history="1">
        <w:r w:rsidRPr="007F5ED7">
          <w:rPr>
            <w:rFonts w:ascii="Arial" w:eastAsia="Calibri" w:hAnsi="Arial" w:cs="Arial"/>
            <w:color w:val="0000FF"/>
            <w:sz w:val="18"/>
            <w:szCs w:val="20"/>
            <w:u w:val="single"/>
            <w:bdr w:val="none" w:sz="0" w:space="0" w:color="auto" w:frame="1"/>
          </w:rPr>
          <w:t>http://twitter.com/gmgcolor</w:t>
        </w:r>
      </w:hyperlink>
      <w:r w:rsidRPr="007F5ED7">
        <w:rPr>
          <w:rFonts w:ascii="Arial" w:eastAsia="Calibri" w:hAnsi="Arial" w:cs="Arial"/>
          <w:sz w:val="18"/>
          <w:szCs w:val="20"/>
          <w:bdr w:val="none" w:sz="0" w:space="0" w:color="auto" w:frame="1"/>
        </w:rPr>
        <w:t xml:space="preserve">, </w:t>
      </w:r>
      <w:hyperlink r:id="rId14" w:history="1">
        <w:r w:rsidRPr="007F5ED7">
          <w:rPr>
            <w:rFonts w:ascii="Arial" w:eastAsia="Calibri" w:hAnsi="Arial" w:cs="Arial"/>
            <w:color w:val="0000FF"/>
            <w:sz w:val="18"/>
            <w:szCs w:val="20"/>
            <w:u w:val="single"/>
            <w:bdr w:val="none" w:sz="0" w:space="0" w:color="auto" w:frame="1"/>
          </w:rPr>
          <w:t>www.linkedin.com/company/gmg</w:t>
        </w:r>
      </w:hyperlink>
    </w:p>
    <w:p w14:paraId="3A597917" w14:textId="77777777" w:rsidR="007F5ED7" w:rsidRPr="007F5ED7" w:rsidRDefault="007F5ED7" w:rsidP="007F5ED7">
      <w:pPr>
        <w:spacing w:line="256" w:lineRule="auto"/>
        <w:jc w:val="both"/>
        <w:rPr>
          <w:rFonts w:ascii="Arial" w:eastAsia="Arial Unicode MS" w:hAnsi="Arial" w:cs="Arial"/>
          <w:sz w:val="18"/>
          <w:szCs w:val="20"/>
          <w:bdr w:val="none" w:sz="0" w:space="0" w:color="auto" w:frame="1"/>
        </w:rPr>
      </w:pPr>
    </w:p>
    <w:p w14:paraId="1587289F" w14:textId="77777777" w:rsidR="007F5ED7" w:rsidRPr="007F5ED7" w:rsidRDefault="007F5ED7" w:rsidP="007F5ED7">
      <w:pPr>
        <w:spacing w:line="256" w:lineRule="auto"/>
        <w:jc w:val="both"/>
        <w:rPr>
          <w:rFonts w:ascii="Arial" w:eastAsia="Arial Unicode MS" w:hAnsi="Arial" w:cs="Arial"/>
          <w:sz w:val="18"/>
          <w:szCs w:val="20"/>
          <w:bdr w:val="none" w:sz="0" w:space="0" w:color="auto" w:frame="1"/>
        </w:rPr>
      </w:pPr>
    </w:p>
    <w:p w14:paraId="7D2E1740" w14:textId="77777777" w:rsidR="007F5ED7" w:rsidRPr="007F5ED7" w:rsidRDefault="007F5ED7" w:rsidP="007F5ED7">
      <w:pPr>
        <w:spacing w:after="0" w:line="240" w:lineRule="auto"/>
        <w:jc w:val="both"/>
        <w:rPr>
          <w:rFonts w:ascii="Arial" w:eastAsia="Calibri" w:hAnsi="Arial" w:cs="Arial"/>
          <w:b/>
          <w:sz w:val="18"/>
          <w:szCs w:val="18"/>
          <w:bdr w:val="none" w:sz="0" w:space="0" w:color="auto" w:frame="1"/>
        </w:rPr>
      </w:pPr>
      <w:r w:rsidRPr="007F5ED7">
        <w:rPr>
          <w:rFonts w:ascii="Arial" w:eastAsia="Calibri" w:hAnsi="Arial" w:cs="Arial"/>
          <w:b/>
          <w:sz w:val="18"/>
          <w:szCs w:val="18"/>
          <w:bdr w:val="none" w:sz="0" w:space="0" w:color="auto" w:frame="1"/>
        </w:rPr>
        <w:t>Kontakt:</w:t>
      </w:r>
      <w:r w:rsidRPr="007F5ED7">
        <w:rPr>
          <w:rFonts w:ascii="Arial" w:eastAsia="Calibri" w:hAnsi="Arial" w:cs="Arial"/>
          <w:b/>
          <w:sz w:val="18"/>
          <w:szCs w:val="18"/>
          <w:bdr w:val="none" w:sz="0" w:space="0" w:color="auto" w:frame="1"/>
        </w:rPr>
        <w:tab/>
      </w:r>
      <w:r w:rsidRPr="007F5ED7">
        <w:rPr>
          <w:rFonts w:ascii="Arial" w:eastAsia="Calibri" w:hAnsi="Arial" w:cs="Arial"/>
          <w:b/>
          <w:sz w:val="18"/>
          <w:szCs w:val="18"/>
          <w:bdr w:val="none" w:sz="0" w:space="0" w:color="auto" w:frame="1"/>
        </w:rPr>
        <w:tab/>
      </w:r>
      <w:r w:rsidRPr="007F5ED7">
        <w:rPr>
          <w:rFonts w:ascii="Arial" w:eastAsia="Calibri" w:hAnsi="Arial" w:cs="Arial"/>
          <w:b/>
          <w:sz w:val="18"/>
          <w:szCs w:val="18"/>
          <w:bdr w:val="none" w:sz="0" w:space="0" w:color="auto" w:frame="1"/>
        </w:rPr>
        <w:tab/>
        <w:t>Pressekontakt:</w:t>
      </w:r>
      <w:r w:rsidRPr="007F5ED7">
        <w:rPr>
          <w:rFonts w:ascii="Arial" w:eastAsia="Calibri" w:hAnsi="Arial" w:cs="Arial"/>
          <w:b/>
          <w:sz w:val="18"/>
          <w:szCs w:val="18"/>
          <w:bdr w:val="none" w:sz="0" w:space="0" w:color="auto" w:frame="1"/>
        </w:rPr>
        <w:tab/>
      </w:r>
      <w:r w:rsidRPr="007F5ED7">
        <w:rPr>
          <w:rFonts w:ascii="Arial" w:eastAsia="Calibri" w:hAnsi="Arial" w:cs="Arial"/>
          <w:b/>
          <w:sz w:val="18"/>
          <w:szCs w:val="18"/>
          <w:bdr w:val="none" w:sz="0" w:space="0" w:color="auto" w:frame="1"/>
        </w:rPr>
        <w:tab/>
      </w:r>
      <w:r w:rsidRPr="007F5ED7">
        <w:rPr>
          <w:rFonts w:ascii="Arial" w:eastAsia="Calibri" w:hAnsi="Arial" w:cs="Arial"/>
          <w:b/>
          <w:sz w:val="18"/>
          <w:szCs w:val="18"/>
          <w:bdr w:val="none" w:sz="0" w:space="0" w:color="auto" w:frame="1"/>
        </w:rPr>
        <w:tab/>
        <w:t>Pressekontakt Americas:</w:t>
      </w:r>
    </w:p>
    <w:p w14:paraId="6C3EFAFE" w14:textId="77777777" w:rsidR="007F5ED7" w:rsidRPr="007F5ED7" w:rsidRDefault="007F5ED7" w:rsidP="007F5ED7">
      <w:pPr>
        <w:spacing w:after="0" w:line="240" w:lineRule="auto"/>
        <w:jc w:val="both"/>
        <w:rPr>
          <w:rFonts w:ascii="Arial" w:eastAsia="Calibri" w:hAnsi="Arial" w:cs="Arial"/>
          <w:sz w:val="18"/>
          <w:szCs w:val="18"/>
          <w:bdr w:val="none" w:sz="0" w:space="0" w:color="auto" w:frame="1"/>
          <w:lang w:val="en-GB"/>
        </w:rPr>
      </w:pPr>
      <w:r w:rsidRPr="007F5ED7">
        <w:rPr>
          <w:rFonts w:ascii="Arial" w:eastAsia="Calibri" w:hAnsi="Arial" w:cs="Arial"/>
          <w:sz w:val="18"/>
          <w:szCs w:val="18"/>
          <w:bdr w:val="none" w:sz="0" w:space="0" w:color="auto" w:frame="1"/>
        </w:rPr>
        <w:t xml:space="preserve">GMG GmbH &amp; Co. </w:t>
      </w:r>
      <w:r w:rsidRPr="007F5ED7">
        <w:rPr>
          <w:rFonts w:ascii="Arial" w:eastAsia="Calibri" w:hAnsi="Arial" w:cs="Arial"/>
          <w:sz w:val="18"/>
          <w:szCs w:val="18"/>
          <w:bdr w:val="none" w:sz="0" w:space="0" w:color="auto" w:frame="1"/>
          <w:lang w:val="en-GB"/>
        </w:rPr>
        <w:t>KG</w:t>
      </w:r>
      <w:r w:rsidRPr="007F5ED7">
        <w:rPr>
          <w:rFonts w:ascii="Arial" w:eastAsia="Calibri" w:hAnsi="Arial" w:cs="Arial"/>
          <w:sz w:val="18"/>
          <w:szCs w:val="18"/>
          <w:bdr w:val="none" w:sz="0" w:space="0" w:color="auto" w:frame="1"/>
          <w:lang w:val="en-GB"/>
        </w:rPr>
        <w:tab/>
      </w:r>
      <w:r w:rsidRPr="007F5ED7">
        <w:rPr>
          <w:rFonts w:ascii="Arial" w:eastAsia="Calibri" w:hAnsi="Arial" w:cs="Arial"/>
          <w:sz w:val="18"/>
          <w:szCs w:val="18"/>
          <w:bdr w:val="none" w:sz="0" w:space="0" w:color="auto" w:frame="1"/>
          <w:lang w:val="en-GB"/>
        </w:rPr>
        <w:tab/>
        <w:t>AD Communications</w:t>
      </w:r>
      <w:r w:rsidRPr="007F5ED7">
        <w:rPr>
          <w:rFonts w:ascii="Arial" w:eastAsia="Calibri" w:hAnsi="Arial" w:cs="Arial"/>
          <w:sz w:val="18"/>
          <w:szCs w:val="18"/>
          <w:bdr w:val="none" w:sz="0" w:space="0" w:color="auto" w:frame="1"/>
          <w:lang w:val="en-GB"/>
        </w:rPr>
        <w:tab/>
      </w:r>
      <w:r w:rsidRPr="007F5ED7">
        <w:rPr>
          <w:rFonts w:ascii="Arial" w:eastAsia="Calibri" w:hAnsi="Arial" w:cs="Arial"/>
          <w:sz w:val="18"/>
          <w:szCs w:val="18"/>
          <w:bdr w:val="none" w:sz="0" w:space="0" w:color="auto" w:frame="1"/>
          <w:lang w:val="en-GB"/>
        </w:rPr>
        <w:tab/>
        <w:t>Press +</w:t>
      </w:r>
    </w:p>
    <w:p w14:paraId="472FCF25" w14:textId="77777777" w:rsidR="007F5ED7" w:rsidRPr="007F5ED7" w:rsidRDefault="007F5ED7" w:rsidP="007F5ED7">
      <w:pPr>
        <w:spacing w:after="0" w:line="240" w:lineRule="auto"/>
        <w:jc w:val="both"/>
        <w:rPr>
          <w:rFonts w:ascii="Arial" w:eastAsia="Calibri" w:hAnsi="Arial" w:cs="Arial"/>
          <w:sz w:val="18"/>
          <w:szCs w:val="18"/>
          <w:bdr w:val="none" w:sz="0" w:space="0" w:color="auto" w:frame="1"/>
          <w:lang w:val="en-GB"/>
        </w:rPr>
      </w:pPr>
      <w:r w:rsidRPr="007F5ED7">
        <w:rPr>
          <w:rFonts w:ascii="Arial" w:eastAsia="Calibri" w:hAnsi="Arial" w:cs="Arial"/>
          <w:sz w:val="18"/>
          <w:szCs w:val="18"/>
          <w:bdr w:val="none" w:sz="0" w:space="0" w:color="auto" w:frame="1"/>
          <w:lang w:val="en-GB"/>
        </w:rPr>
        <w:t>Phone: + 49 (0) 7071 938 74-0</w:t>
      </w:r>
      <w:r w:rsidRPr="007F5ED7">
        <w:rPr>
          <w:rFonts w:ascii="Arial" w:eastAsia="Calibri" w:hAnsi="Arial" w:cs="Arial"/>
          <w:sz w:val="18"/>
          <w:szCs w:val="18"/>
          <w:bdr w:val="none" w:sz="0" w:space="0" w:color="auto" w:frame="1"/>
          <w:lang w:val="en-GB"/>
        </w:rPr>
        <w:tab/>
        <w:t>Michael Grass</w:t>
      </w:r>
      <w:r w:rsidRPr="007F5ED7">
        <w:rPr>
          <w:rFonts w:ascii="Arial" w:eastAsia="Calibri" w:hAnsi="Arial" w:cs="Arial"/>
          <w:sz w:val="18"/>
          <w:szCs w:val="18"/>
          <w:bdr w:val="none" w:sz="0" w:space="0" w:color="auto" w:frame="1"/>
          <w:lang w:val="en-GB"/>
        </w:rPr>
        <w:tab/>
      </w:r>
      <w:r w:rsidRPr="007F5ED7">
        <w:rPr>
          <w:rFonts w:ascii="Arial" w:eastAsia="Calibri" w:hAnsi="Arial" w:cs="Arial"/>
          <w:sz w:val="18"/>
          <w:szCs w:val="18"/>
          <w:bdr w:val="none" w:sz="0" w:space="0" w:color="auto" w:frame="1"/>
          <w:lang w:val="en-GB"/>
        </w:rPr>
        <w:tab/>
      </w:r>
      <w:r w:rsidRPr="007F5ED7">
        <w:rPr>
          <w:rFonts w:ascii="Arial" w:eastAsia="Calibri" w:hAnsi="Arial" w:cs="Arial"/>
          <w:sz w:val="18"/>
          <w:szCs w:val="18"/>
          <w:bdr w:val="none" w:sz="0" w:space="0" w:color="auto" w:frame="1"/>
          <w:lang w:val="en-GB"/>
        </w:rPr>
        <w:tab/>
        <w:t>Irvin Press</w:t>
      </w:r>
    </w:p>
    <w:p w14:paraId="102A9570" w14:textId="77777777" w:rsidR="007F5ED7" w:rsidRPr="007F5ED7" w:rsidRDefault="007F5ED7" w:rsidP="007F5ED7">
      <w:pPr>
        <w:spacing w:after="0" w:line="240" w:lineRule="auto"/>
        <w:jc w:val="both"/>
        <w:rPr>
          <w:rFonts w:ascii="Arial" w:eastAsia="Calibri" w:hAnsi="Arial" w:cs="Arial"/>
          <w:sz w:val="18"/>
          <w:szCs w:val="18"/>
          <w:bdr w:val="none" w:sz="0" w:space="0" w:color="auto" w:frame="1"/>
          <w:lang w:val="en-GB"/>
        </w:rPr>
      </w:pPr>
      <w:r w:rsidRPr="007F5ED7">
        <w:rPr>
          <w:rFonts w:ascii="Arial" w:eastAsia="Calibri" w:hAnsi="Arial" w:cs="Arial"/>
          <w:sz w:val="18"/>
          <w:szCs w:val="18"/>
          <w:bdr w:val="none" w:sz="0" w:space="0" w:color="auto" w:frame="1"/>
          <w:lang w:val="en-GB"/>
        </w:rPr>
        <w:t>Fax: + 49 (0) 7071 938 74-22</w:t>
      </w:r>
      <w:r w:rsidRPr="007F5ED7">
        <w:rPr>
          <w:rFonts w:ascii="Arial" w:eastAsia="Calibri" w:hAnsi="Arial" w:cs="Arial"/>
          <w:sz w:val="18"/>
          <w:szCs w:val="18"/>
          <w:bdr w:val="none" w:sz="0" w:space="0" w:color="auto" w:frame="1"/>
          <w:lang w:val="en-GB"/>
        </w:rPr>
        <w:tab/>
        <w:t>Phone: + 44 (0) 1372 464470</w:t>
      </w:r>
      <w:r w:rsidRPr="007F5ED7">
        <w:rPr>
          <w:rFonts w:ascii="Arial" w:eastAsia="Calibri" w:hAnsi="Arial" w:cs="Arial"/>
          <w:sz w:val="18"/>
          <w:szCs w:val="18"/>
          <w:bdr w:val="none" w:sz="0" w:space="0" w:color="auto" w:frame="1"/>
          <w:lang w:val="en-GB"/>
        </w:rPr>
        <w:tab/>
        <w:t>Phone: +1 508-384-3660</w:t>
      </w:r>
    </w:p>
    <w:p w14:paraId="4CB398BE" w14:textId="77777777" w:rsidR="007F5ED7" w:rsidRPr="007F5ED7" w:rsidRDefault="007F5ED7" w:rsidP="007F5ED7">
      <w:pPr>
        <w:spacing w:after="0" w:line="240" w:lineRule="auto"/>
        <w:jc w:val="both"/>
        <w:rPr>
          <w:rFonts w:ascii="Arial" w:eastAsia="Calibri" w:hAnsi="Arial" w:cs="Arial"/>
          <w:sz w:val="18"/>
          <w:szCs w:val="18"/>
          <w:bdr w:val="none" w:sz="0" w:space="0" w:color="auto" w:frame="1"/>
          <w:lang w:val="en-GB"/>
        </w:rPr>
      </w:pPr>
      <w:r w:rsidRPr="007F5ED7">
        <w:rPr>
          <w:rFonts w:ascii="Arial" w:eastAsia="Calibri" w:hAnsi="Arial" w:cs="Arial"/>
          <w:sz w:val="18"/>
          <w:szCs w:val="18"/>
          <w:bdr w:val="none" w:sz="0" w:space="0" w:color="auto" w:frame="1"/>
          <w:lang w:val="en-GB"/>
        </w:rPr>
        <w:t>E-mail: pr@gmgcolor.com</w:t>
      </w:r>
      <w:r w:rsidRPr="007F5ED7">
        <w:rPr>
          <w:rFonts w:ascii="Arial" w:eastAsia="Calibri" w:hAnsi="Arial" w:cs="Arial"/>
          <w:sz w:val="18"/>
          <w:szCs w:val="18"/>
          <w:bdr w:val="none" w:sz="0" w:space="0" w:color="auto" w:frame="1"/>
          <w:lang w:val="en-GB"/>
        </w:rPr>
        <w:tab/>
      </w:r>
      <w:r w:rsidRPr="007F5ED7">
        <w:rPr>
          <w:rFonts w:ascii="Arial" w:eastAsia="Calibri" w:hAnsi="Arial" w:cs="Arial"/>
          <w:sz w:val="18"/>
          <w:szCs w:val="18"/>
          <w:bdr w:val="none" w:sz="0" w:space="0" w:color="auto" w:frame="1"/>
          <w:lang w:val="en-GB"/>
        </w:rPr>
        <w:tab/>
        <w:t>E-mail: mgrass@adcomms.co.uk</w:t>
      </w:r>
      <w:r w:rsidRPr="007F5ED7">
        <w:rPr>
          <w:rFonts w:ascii="Arial" w:eastAsia="Calibri" w:hAnsi="Arial" w:cs="Arial"/>
          <w:sz w:val="18"/>
          <w:szCs w:val="18"/>
          <w:bdr w:val="none" w:sz="0" w:space="0" w:color="auto" w:frame="1"/>
          <w:lang w:val="en-GB"/>
        </w:rPr>
        <w:tab/>
        <w:t>E-mail: irv@press-plus.com</w:t>
      </w:r>
    </w:p>
    <w:p w14:paraId="20F78D90" w14:textId="77777777" w:rsidR="007F5ED7" w:rsidRPr="007F5ED7" w:rsidRDefault="007F5ED7" w:rsidP="007F5ED7">
      <w:pPr>
        <w:spacing w:after="0" w:line="240" w:lineRule="auto"/>
        <w:jc w:val="both"/>
        <w:rPr>
          <w:rFonts w:ascii="Arial" w:eastAsia="Arial Unicode MS" w:hAnsi="Arial" w:cs="Arial"/>
          <w:sz w:val="18"/>
          <w:szCs w:val="18"/>
          <w:bdr w:val="none" w:sz="0" w:space="0" w:color="auto" w:frame="1"/>
          <w:lang w:val="en-GB"/>
        </w:rPr>
      </w:pPr>
    </w:p>
    <w:p w14:paraId="1BB3D9FC" w14:textId="77777777" w:rsidR="00997BC6" w:rsidRPr="006F492D" w:rsidRDefault="00997BC6" w:rsidP="00761270">
      <w:pPr>
        <w:pStyle w:val="NoSpacing"/>
        <w:rPr>
          <w:rFonts w:ascii="Arial" w:eastAsia="Arial Unicode MS" w:hAnsi="Arial" w:cs="Arial"/>
          <w:lang w:val="en-GB"/>
        </w:rPr>
      </w:pPr>
    </w:p>
    <w:sectPr w:rsidR="00997BC6" w:rsidRPr="006F492D" w:rsidSect="00BB69CC">
      <w:headerReference w:type="default" r:id="rId15"/>
      <w:footerReference w:type="default" r:id="rId16"/>
      <w:pgSz w:w="11906" w:h="16838"/>
      <w:pgMar w:top="3119" w:right="1440" w:bottom="1440" w:left="1440" w:header="170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FA60A" w14:textId="77777777" w:rsidR="00297911" w:rsidRDefault="00297911" w:rsidP="00DE10B4">
      <w:pPr>
        <w:spacing w:after="0" w:line="240" w:lineRule="auto"/>
      </w:pPr>
      <w:r>
        <w:separator/>
      </w:r>
    </w:p>
  </w:endnote>
  <w:endnote w:type="continuationSeparator" w:id="0">
    <w:p w14:paraId="306FB275" w14:textId="77777777" w:rsidR="00297911" w:rsidRDefault="00297911" w:rsidP="00DE1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TC Kabel Book">
    <w:altName w:val="Times New Roman"/>
    <w:panose1 w:val="00000000000000000000"/>
    <w:charset w:val="00"/>
    <w:family w:val="swiss"/>
    <w:notTrueType/>
    <w:pitch w:val="variable"/>
    <w:sig w:usb0="00000003" w:usb1="00000000" w:usb2="00000000" w:usb3="00000000" w:csb0="00000001" w:csb1="00000000"/>
  </w:font>
  <w:font w:name="Times">
    <w:altName w:val="Times New Roman"/>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Optima LT Std">
    <w:altName w:val="Lucida Sans Typewriter"/>
    <w:panose1 w:val="00000000000000000000"/>
    <w:charset w:val="00"/>
    <w:family w:val="swiss"/>
    <w:notTrueType/>
    <w:pitch w:val="variable"/>
    <w:sig w:usb0="00000003"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B2A2F" w14:textId="77777777" w:rsidR="004C6403" w:rsidRPr="00D273FD" w:rsidRDefault="00761270" w:rsidP="004C6403">
    <w:pPr>
      <w:pStyle w:val="Footer"/>
      <w:jc w:val="right"/>
      <w:rPr>
        <w:rFonts w:ascii="Arial" w:hAnsi="Arial" w:cs="Arial"/>
        <w:sz w:val="18"/>
      </w:rPr>
    </w:pPr>
    <w:r>
      <w:rPr>
        <w:rFonts w:ascii="Arial" w:hAnsi="Arial" w:cs="Arial"/>
        <w:sz w:val="18"/>
      </w:rPr>
      <w:t>Seite</w:t>
    </w:r>
    <w:r w:rsidR="004C6403" w:rsidRPr="00D273FD">
      <w:rPr>
        <w:rFonts w:ascii="Arial" w:hAnsi="Arial" w:cs="Arial"/>
        <w:sz w:val="18"/>
      </w:rPr>
      <w:t xml:space="preserve"> </w:t>
    </w:r>
    <w:r w:rsidR="004C6403" w:rsidRPr="00D273FD">
      <w:rPr>
        <w:rFonts w:ascii="Arial" w:hAnsi="Arial" w:cs="Arial"/>
        <w:sz w:val="18"/>
      </w:rPr>
      <w:fldChar w:fldCharType="begin"/>
    </w:r>
    <w:r w:rsidR="004C6403" w:rsidRPr="00D273FD">
      <w:rPr>
        <w:rFonts w:ascii="Arial" w:hAnsi="Arial" w:cs="Arial"/>
        <w:sz w:val="18"/>
      </w:rPr>
      <w:instrText xml:space="preserve"> PAGE  \* Arabic  \* MERGEFORMAT </w:instrText>
    </w:r>
    <w:r w:rsidR="004C6403" w:rsidRPr="00D273FD">
      <w:rPr>
        <w:rFonts w:ascii="Arial" w:hAnsi="Arial" w:cs="Arial"/>
        <w:sz w:val="18"/>
      </w:rPr>
      <w:fldChar w:fldCharType="separate"/>
    </w:r>
    <w:r w:rsidR="002F0814">
      <w:rPr>
        <w:rFonts w:ascii="Arial" w:hAnsi="Arial" w:cs="Arial"/>
        <w:noProof/>
        <w:sz w:val="18"/>
      </w:rPr>
      <w:t>2</w:t>
    </w:r>
    <w:r w:rsidR="004C6403" w:rsidRPr="00D273FD">
      <w:rPr>
        <w:rFonts w:ascii="Arial" w:hAnsi="Arial" w:cs="Arial"/>
        <w:sz w:val="18"/>
      </w:rPr>
      <w:fldChar w:fldCharType="end"/>
    </w:r>
    <w:r w:rsidR="004C6403" w:rsidRPr="00D273FD">
      <w:rPr>
        <w:rFonts w:ascii="Arial" w:hAnsi="Arial" w:cs="Arial"/>
        <w:sz w:val="18"/>
      </w:rPr>
      <w:t xml:space="preserve"> </w:t>
    </w:r>
    <w:r>
      <w:rPr>
        <w:rFonts w:ascii="Arial" w:hAnsi="Arial" w:cs="Arial"/>
        <w:sz w:val="18"/>
      </w:rPr>
      <w:t>v</w:t>
    </w:r>
    <w:r w:rsidR="004C6403" w:rsidRPr="00D273FD">
      <w:rPr>
        <w:rFonts w:ascii="Arial" w:hAnsi="Arial" w:cs="Arial"/>
        <w:sz w:val="18"/>
      </w:rPr>
      <w:t>o</w:t>
    </w:r>
    <w:r>
      <w:rPr>
        <w:rFonts w:ascii="Arial" w:hAnsi="Arial" w:cs="Arial"/>
        <w:sz w:val="18"/>
      </w:rPr>
      <w:t>n</w:t>
    </w:r>
    <w:r w:rsidR="004C6403" w:rsidRPr="00D273FD">
      <w:rPr>
        <w:rFonts w:ascii="Arial" w:hAnsi="Arial" w:cs="Arial"/>
        <w:sz w:val="18"/>
      </w:rPr>
      <w:t xml:space="preserve"> </w:t>
    </w:r>
    <w:r w:rsidR="004C6403" w:rsidRPr="00D273FD">
      <w:rPr>
        <w:rFonts w:ascii="Arial" w:hAnsi="Arial" w:cs="Arial"/>
        <w:sz w:val="18"/>
      </w:rPr>
      <w:fldChar w:fldCharType="begin"/>
    </w:r>
    <w:r w:rsidR="004C6403" w:rsidRPr="00D273FD">
      <w:rPr>
        <w:rFonts w:ascii="Arial" w:hAnsi="Arial" w:cs="Arial"/>
        <w:sz w:val="18"/>
      </w:rPr>
      <w:instrText xml:space="preserve"> NUMPAGES   \* MERGEFORMAT </w:instrText>
    </w:r>
    <w:r w:rsidR="004C6403" w:rsidRPr="00D273FD">
      <w:rPr>
        <w:rFonts w:ascii="Arial" w:hAnsi="Arial" w:cs="Arial"/>
        <w:sz w:val="18"/>
      </w:rPr>
      <w:fldChar w:fldCharType="separate"/>
    </w:r>
    <w:r w:rsidR="002F0814">
      <w:rPr>
        <w:rFonts w:ascii="Arial" w:hAnsi="Arial" w:cs="Arial"/>
        <w:noProof/>
        <w:sz w:val="18"/>
      </w:rPr>
      <w:t>2</w:t>
    </w:r>
    <w:r w:rsidR="004C6403" w:rsidRPr="00D273FD">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D2181" w14:textId="77777777" w:rsidR="00297911" w:rsidRDefault="00297911" w:rsidP="00DE10B4">
      <w:pPr>
        <w:spacing w:after="0" w:line="240" w:lineRule="auto"/>
      </w:pPr>
      <w:r>
        <w:separator/>
      </w:r>
    </w:p>
  </w:footnote>
  <w:footnote w:type="continuationSeparator" w:id="0">
    <w:p w14:paraId="7DFECB8A" w14:textId="77777777" w:rsidR="00297911" w:rsidRDefault="00297911" w:rsidP="00DE10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9F2EC" w14:textId="77777777" w:rsidR="00DE10B4" w:rsidRPr="00D273FD" w:rsidRDefault="00DE10B4">
    <w:pPr>
      <w:pStyle w:val="Header"/>
      <w:rPr>
        <w:rFonts w:ascii="Arial" w:hAnsi="Arial" w:cs="Arial"/>
        <w:sz w:val="36"/>
      </w:rPr>
    </w:pPr>
    <w:r w:rsidRPr="00D273FD">
      <w:rPr>
        <w:rFonts w:ascii="Arial" w:hAnsi="Arial" w:cs="Arial"/>
        <w:noProof/>
        <w:sz w:val="36"/>
        <w:szCs w:val="40"/>
        <w:lang w:val="en-GB" w:eastAsia="en-GB"/>
      </w:rPr>
      <w:drawing>
        <wp:anchor distT="0" distB="0" distL="114300" distR="114300" simplePos="0" relativeHeight="251659264" behindDoc="0" locked="0" layoutInCell="1" allowOverlap="1" wp14:anchorId="30A5365F" wp14:editId="4D23B1A7">
          <wp:simplePos x="0" y="0"/>
          <wp:positionH relativeFrom="column">
            <wp:posOffset>4686300</wp:posOffset>
          </wp:positionH>
          <wp:positionV relativeFrom="paragraph">
            <wp:posOffset>-114300</wp:posOffset>
          </wp:positionV>
          <wp:extent cx="1382395" cy="499745"/>
          <wp:effectExtent l="19050" t="0" r="8255" b="0"/>
          <wp:wrapSquare wrapText="bothSides"/>
          <wp:docPr id="4" name="Picture 31" descr="gmg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gmg_logo_cmyk"/>
                  <pic:cNvPicPr>
                    <a:picLocks noChangeAspect="1" noChangeArrowheads="1"/>
                  </pic:cNvPicPr>
                </pic:nvPicPr>
                <pic:blipFill>
                  <a:blip r:embed="rId1"/>
                  <a:srcRect/>
                  <a:stretch>
                    <a:fillRect/>
                  </a:stretch>
                </pic:blipFill>
                <pic:spPr bwMode="auto">
                  <a:xfrm>
                    <a:off x="0" y="0"/>
                    <a:ext cx="1382395" cy="499745"/>
                  </a:xfrm>
                  <a:prstGeom prst="rect">
                    <a:avLst/>
                  </a:prstGeom>
                  <a:noFill/>
                  <a:ln w="9525">
                    <a:noFill/>
                    <a:miter lim="800000"/>
                    <a:headEnd/>
                    <a:tailEnd/>
                  </a:ln>
                </pic:spPr>
              </pic:pic>
            </a:graphicData>
          </a:graphic>
        </wp:anchor>
      </w:drawing>
    </w:r>
    <w:r w:rsidR="00DD25B1" w:rsidRPr="00D273FD">
      <w:rPr>
        <w:rFonts w:ascii="Arial" w:hAnsi="Arial" w:cs="Arial"/>
        <w:sz w:val="36"/>
      </w:rPr>
      <w:t>Press</w:t>
    </w:r>
    <w:r w:rsidR="00761270">
      <w:rPr>
        <w:rFonts w:ascii="Arial" w:hAnsi="Arial" w:cs="Arial"/>
        <w:sz w:val="36"/>
      </w:rPr>
      <w:t>emitteilung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eysDSwNLCwMLEwM7ZU0lEKTi0uzszPAykwrAUAZNhToywAAAA="/>
  </w:docVars>
  <w:rsids>
    <w:rsidRoot w:val="00BB69CC"/>
    <w:rsid w:val="00004621"/>
    <w:rsid w:val="0001016E"/>
    <w:rsid w:val="00041ACD"/>
    <w:rsid w:val="00043666"/>
    <w:rsid w:val="00045119"/>
    <w:rsid w:val="000628BD"/>
    <w:rsid w:val="00074EBE"/>
    <w:rsid w:val="00083C3E"/>
    <w:rsid w:val="000860A1"/>
    <w:rsid w:val="00087B1C"/>
    <w:rsid w:val="00091B55"/>
    <w:rsid w:val="000923E7"/>
    <w:rsid w:val="000926E7"/>
    <w:rsid w:val="000A764D"/>
    <w:rsid w:val="000B61D3"/>
    <w:rsid w:val="000B67B3"/>
    <w:rsid w:val="000C65A1"/>
    <w:rsid w:val="000D0A21"/>
    <w:rsid w:val="000D2214"/>
    <w:rsid w:val="000E07EA"/>
    <w:rsid w:val="000E6691"/>
    <w:rsid w:val="000F3398"/>
    <w:rsid w:val="000F505F"/>
    <w:rsid w:val="00102D3E"/>
    <w:rsid w:val="00104C75"/>
    <w:rsid w:val="001123AA"/>
    <w:rsid w:val="00124E78"/>
    <w:rsid w:val="0012552D"/>
    <w:rsid w:val="00125B47"/>
    <w:rsid w:val="0014415D"/>
    <w:rsid w:val="00171366"/>
    <w:rsid w:val="00184A00"/>
    <w:rsid w:val="001859D8"/>
    <w:rsid w:val="001A0773"/>
    <w:rsid w:val="001A10E2"/>
    <w:rsid w:val="001A4FA5"/>
    <w:rsid w:val="001A5CF1"/>
    <w:rsid w:val="001A7B11"/>
    <w:rsid w:val="001B0BEC"/>
    <w:rsid w:val="001C065A"/>
    <w:rsid w:val="001C6849"/>
    <w:rsid w:val="001E6658"/>
    <w:rsid w:val="001F7847"/>
    <w:rsid w:val="00200BF3"/>
    <w:rsid w:val="00204473"/>
    <w:rsid w:val="0020769E"/>
    <w:rsid w:val="0022347F"/>
    <w:rsid w:val="0023095D"/>
    <w:rsid w:val="002329A3"/>
    <w:rsid w:val="0023350C"/>
    <w:rsid w:val="00241A8F"/>
    <w:rsid w:val="00247430"/>
    <w:rsid w:val="00252E81"/>
    <w:rsid w:val="002542A7"/>
    <w:rsid w:val="002610F0"/>
    <w:rsid w:val="002707D0"/>
    <w:rsid w:val="00273C37"/>
    <w:rsid w:val="00280D27"/>
    <w:rsid w:val="00283BBE"/>
    <w:rsid w:val="00284237"/>
    <w:rsid w:val="002953F7"/>
    <w:rsid w:val="00297911"/>
    <w:rsid w:val="00297A4E"/>
    <w:rsid w:val="002A34E7"/>
    <w:rsid w:val="002B0D8E"/>
    <w:rsid w:val="002B54E2"/>
    <w:rsid w:val="002C298D"/>
    <w:rsid w:val="002C6613"/>
    <w:rsid w:val="002D7091"/>
    <w:rsid w:val="002E7CA2"/>
    <w:rsid w:val="002E7F85"/>
    <w:rsid w:val="002F0814"/>
    <w:rsid w:val="002F2C4A"/>
    <w:rsid w:val="00322A87"/>
    <w:rsid w:val="003400BC"/>
    <w:rsid w:val="0034797B"/>
    <w:rsid w:val="0036273E"/>
    <w:rsid w:val="0036594E"/>
    <w:rsid w:val="00366D07"/>
    <w:rsid w:val="00373FA2"/>
    <w:rsid w:val="003768CA"/>
    <w:rsid w:val="00381F9A"/>
    <w:rsid w:val="003953F3"/>
    <w:rsid w:val="003962BE"/>
    <w:rsid w:val="003970AE"/>
    <w:rsid w:val="003A2D13"/>
    <w:rsid w:val="003A67FD"/>
    <w:rsid w:val="003A7F33"/>
    <w:rsid w:val="003B2725"/>
    <w:rsid w:val="003B40B7"/>
    <w:rsid w:val="003C6B3D"/>
    <w:rsid w:val="003D6B79"/>
    <w:rsid w:val="003E379D"/>
    <w:rsid w:val="003F3544"/>
    <w:rsid w:val="00400779"/>
    <w:rsid w:val="00414CE6"/>
    <w:rsid w:val="00417AC8"/>
    <w:rsid w:val="00431D96"/>
    <w:rsid w:val="00434D51"/>
    <w:rsid w:val="00440576"/>
    <w:rsid w:val="00441A7B"/>
    <w:rsid w:val="004434B5"/>
    <w:rsid w:val="00452D9D"/>
    <w:rsid w:val="004645FF"/>
    <w:rsid w:val="00465D48"/>
    <w:rsid w:val="00470B6C"/>
    <w:rsid w:val="00471FC4"/>
    <w:rsid w:val="00482AE9"/>
    <w:rsid w:val="00482C02"/>
    <w:rsid w:val="00482EC4"/>
    <w:rsid w:val="00483C3A"/>
    <w:rsid w:val="00485582"/>
    <w:rsid w:val="00485D30"/>
    <w:rsid w:val="00495682"/>
    <w:rsid w:val="004A3092"/>
    <w:rsid w:val="004C134C"/>
    <w:rsid w:val="004C6403"/>
    <w:rsid w:val="004D6E85"/>
    <w:rsid w:val="004E1512"/>
    <w:rsid w:val="004E50D9"/>
    <w:rsid w:val="005035F5"/>
    <w:rsid w:val="0051003E"/>
    <w:rsid w:val="005208E2"/>
    <w:rsid w:val="005210B2"/>
    <w:rsid w:val="0052320A"/>
    <w:rsid w:val="00527144"/>
    <w:rsid w:val="00563008"/>
    <w:rsid w:val="00577418"/>
    <w:rsid w:val="00580CAE"/>
    <w:rsid w:val="00582EE5"/>
    <w:rsid w:val="00584E7C"/>
    <w:rsid w:val="00591C38"/>
    <w:rsid w:val="005B0707"/>
    <w:rsid w:val="005B71C1"/>
    <w:rsid w:val="005C340E"/>
    <w:rsid w:val="005D3092"/>
    <w:rsid w:val="005D4FC6"/>
    <w:rsid w:val="005D78F1"/>
    <w:rsid w:val="005F007C"/>
    <w:rsid w:val="005F20D4"/>
    <w:rsid w:val="005F2EE2"/>
    <w:rsid w:val="005F46AD"/>
    <w:rsid w:val="00600559"/>
    <w:rsid w:val="00610C92"/>
    <w:rsid w:val="006141C0"/>
    <w:rsid w:val="00617148"/>
    <w:rsid w:val="00617493"/>
    <w:rsid w:val="00621687"/>
    <w:rsid w:val="00623E2A"/>
    <w:rsid w:val="00632F51"/>
    <w:rsid w:val="00636B26"/>
    <w:rsid w:val="00662BB0"/>
    <w:rsid w:val="006712C4"/>
    <w:rsid w:val="00676370"/>
    <w:rsid w:val="00681F87"/>
    <w:rsid w:val="006910F2"/>
    <w:rsid w:val="006948DA"/>
    <w:rsid w:val="00695C83"/>
    <w:rsid w:val="006A0901"/>
    <w:rsid w:val="006A474A"/>
    <w:rsid w:val="006B0E26"/>
    <w:rsid w:val="006B41E8"/>
    <w:rsid w:val="006C5352"/>
    <w:rsid w:val="006C5C12"/>
    <w:rsid w:val="006C736D"/>
    <w:rsid w:val="006D3BC3"/>
    <w:rsid w:val="006D6126"/>
    <w:rsid w:val="006D7D8A"/>
    <w:rsid w:val="006E2A20"/>
    <w:rsid w:val="006F2AF9"/>
    <w:rsid w:val="006F4214"/>
    <w:rsid w:val="006F492D"/>
    <w:rsid w:val="006F4FA6"/>
    <w:rsid w:val="006F5E8F"/>
    <w:rsid w:val="00700D87"/>
    <w:rsid w:val="00707A18"/>
    <w:rsid w:val="00710581"/>
    <w:rsid w:val="007130CD"/>
    <w:rsid w:val="00726FA3"/>
    <w:rsid w:val="007273CF"/>
    <w:rsid w:val="00730C92"/>
    <w:rsid w:val="00733DD0"/>
    <w:rsid w:val="007341B1"/>
    <w:rsid w:val="00736B21"/>
    <w:rsid w:val="00737F78"/>
    <w:rsid w:val="0074050E"/>
    <w:rsid w:val="007415C6"/>
    <w:rsid w:val="0074327C"/>
    <w:rsid w:val="007445ED"/>
    <w:rsid w:val="00751795"/>
    <w:rsid w:val="00751B7F"/>
    <w:rsid w:val="007555AD"/>
    <w:rsid w:val="00757E4E"/>
    <w:rsid w:val="00761270"/>
    <w:rsid w:val="00777AD9"/>
    <w:rsid w:val="00777E32"/>
    <w:rsid w:val="0078274A"/>
    <w:rsid w:val="007848CA"/>
    <w:rsid w:val="00795A8A"/>
    <w:rsid w:val="007A77B7"/>
    <w:rsid w:val="007B1498"/>
    <w:rsid w:val="007B1976"/>
    <w:rsid w:val="007C3713"/>
    <w:rsid w:val="007C4EF1"/>
    <w:rsid w:val="007C6FC2"/>
    <w:rsid w:val="007D7DBD"/>
    <w:rsid w:val="007E219B"/>
    <w:rsid w:val="007F5ED7"/>
    <w:rsid w:val="007F67C9"/>
    <w:rsid w:val="008007D8"/>
    <w:rsid w:val="008011FF"/>
    <w:rsid w:val="00832D12"/>
    <w:rsid w:val="0084053E"/>
    <w:rsid w:val="00853230"/>
    <w:rsid w:val="008551D5"/>
    <w:rsid w:val="0086751E"/>
    <w:rsid w:val="00870F5A"/>
    <w:rsid w:val="00881348"/>
    <w:rsid w:val="008B7CE4"/>
    <w:rsid w:val="008D26DD"/>
    <w:rsid w:val="00903433"/>
    <w:rsid w:val="009051BB"/>
    <w:rsid w:val="00922195"/>
    <w:rsid w:val="0094367C"/>
    <w:rsid w:val="009530F9"/>
    <w:rsid w:val="00953A76"/>
    <w:rsid w:val="00956EA5"/>
    <w:rsid w:val="00957768"/>
    <w:rsid w:val="009729C3"/>
    <w:rsid w:val="00991D43"/>
    <w:rsid w:val="00997BC6"/>
    <w:rsid w:val="009A518C"/>
    <w:rsid w:val="009B20A7"/>
    <w:rsid w:val="009B2B21"/>
    <w:rsid w:val="009B3A97"/>
    <w:rsid w:val="009C18B7"/>
    <w:rsid w:val="009C30C3"/>
    <w:rsid w:val="009C5C1F"/>
    <w:rsid w:val="009C5DE3"/>
    <w:rsid w:val="009D6D58"/>
    <w:rsid w:val="009E3AF2"/>
    <w:rsid w:val="009F273C"/>
    <w:rsid w:val="009F2E21"/>
    <w:rsid w:val="009F7CD7"/>
    <w:rsid w:val="00A02517"/>
    <w:rsid w:val="00A06B6E"/>
    <w:rsid w:val="00A106FD"/>
    <w:rsid w:val="00A123BC"/>
    <w:rsid w:val="00A178D8"/>
    <w:rsid w:val="00A320E6"/>
    <w:rsid w:val="00A34528"/>
    <w:rsid w:val="00A64109"/>
    <w:rsid w:val="00A84888"/>
    <w:rsid w:val="00A91A09"/>
    <w:rsid w:val="00AB44BC"/>
    <w:rsid w:val="00AC6349"/>
    <w:rsid w:val="00AE2A9F"/>
    <w:rsid w:val="00AF4084"/>
    <w:rsid w:val="00AF71D0"/>
    <w:rsid w:val="00B05489"/>
    <w:rsid w:val="00B10B31"/>
    <w:rsid w:val="00B11D6D"/>
    <w:rsid w:val="00B31893"/>
    <w:rsid w:val="00B419D6"/>
    <w:rsid w:val="00B43F67"/>
    <w:rsid w:val="00B44BAB"/>
    <w:rsid w:val="00B45739"/>
    <w:rsid w:val="00B46531"/>
    <w:rsid w:val="00B47499"/>
    <w:rsid w:val="00B524AA"/>
    <w:rsid w:val="00B573A8"/>
    <w:rsid w:val="00B74BF6"/>
    <w:rsid w:val="00B80178"/>
    <w:rsid w:val="00B944F5"/>
    <w:rsid w:val="00BA3873"/>
    <w:rsid w:val="00BA3FC4"/>
    <w:rsid w:val="00BA730D"/>
    <w:rsid w:val="00BB2D1F"/>
    <w:rsid w:val="00BB69CC"/>
    <w:rsid w:val="00BB6D83"/>
    <w:rsid w:val="00BC0137"/>
    <w:rsid w:val="00BC6830"/>
    <w:rsid w:val="00BE3D65"/>
    <w:rsid w:val="00BF2463"/>
    <w:rsid w:val="00BF620D"/>
    <w:rsid w:val="00C0150E"/>
    <w:rsid w:val="00C123E4"/>
    <w:rsid w:val="00C16C9A"/>
    <w:rsid w:val="00C17697"/>
    <w:rsid w:val="00C21A78"/>
    <w:rsid w:val="00C30054"/>
    <w:rsid w:val="00C56F94"/>
    <w:rsid w:val="00C61EBC"/>
    <w:rsid w:val="00C6257B"/>
    <w:rsid w:val="00C649E8"/>
    <w:rsid w:val="00C83D8A"/>
    <w:rsid w:val="00C8668A"/>
    <w:rsid w:val="00C9768A"/>
    <w:rsid w:val="00CB2D67"/>
    <w:rsid w:val="00CC6DB8"/>
    <w:rsid w:val="00CD396F"/>
    <w:rsid w:val="00CD4A19"/>
    <w:rsid w:val="00CF43E3"/>
    <w:rsid w:val="00CF4C32"/>
    <w:rsid w:val="00CF58AC"/>
    <w:rsid w:val="00D160FD"/>
    <w:rsid w:val="00D273FD"/>
    <w:rsid w:val="00D30116"/>
    <w:rsid w:val="00D35A67"/>
    <w:rsid w:val="00D3624E"/>
    <w:rsid w:val="00D36544"/>
    <w:rsid w:val="00D37038"/>
    <w:rsid w:val="00D461DF"/>
    <w:rsid w:val="00D466EC"/>
    <w:rsid w:val="00D77203"/>
    <w:rsid w:val="00D837AC"/>
    <w:rsid w:val="00D837E1"/>
    <w:rsid w:val="00D87CD1"/>
    <w:rsid w:val="00DA4884"/>
    <w:rsid w:val="00DA7EF5"/>
    <w:rsid w:val="00DC1250"/>
    <w:rsid w:val="00DD25B1"/>
    <w:rsid w:val="00DE10B4"/>
    <w:rsid w:val="00DF117E"/>
    <w:rsid w:val="00DF595E"/>
    <w:rsid w:val="00E05C19"/>
    <w:rsid w:val="00E26DC9"/>
    <w:rsid w:val="00E31FF9"/>
    <w:rsid w:val="00E32BE2"/>
    <w:rsid w:val="00E33950"/>
    <w:rsid w:val="00E516CE"/>
    <w:rsid w:val="00E6783C"/>
    <w:rsid w:val="00E70D05"/>
    <w:rsid w:val="00E81BC4"/>
    <w:rsid w:val="00E914B7"/>
    <w:rsid w:val="00E94C1F"/>
    <w:rsid w:val="00E9536B"/>
    <w:rsid w:val="00E9591C"/>
    <w:rsid w:val="00ED0F87"/>
    <w:rsid w:val="00ED40B8"/>
    <w:rsid w:val="00ED547F"/>
    <w:rsid w:val="00EE0ACC"/>
    <w:rsid w:val="00EF1954"/>
    <w:rsid w:val="00EF2488"/>
    <w:rsid w:val="00F000E6"/>
    <w:rsid w:val="00F02C18"/>
    <w:rsid w:val="00F121AC"/>
    <w:rsid w:val="00F27BE5"/>
    <w:rsid w:val="00F3095B"/>
    <w:rsid w:val="00F339C1"/>
    <w:rsid w:val="00F43473"/>
    <w:rsid w:val="00F53C2C"/>
    <w:rsid w:val="00F73932"/>
    <w:rsid w:val="00F768E8"/>
    <w:rsid w:val="00F8126D"/>
    <w:rsid w:val="00F835A9"/>
    <w:rsid w:val="00FA1055"/>
    <w:rsid w:val="00FA2563"/>
    <w:rsid w:val="00FA6BDF"/>
    <w:rsid w:val="00FB4D78"/>
    <w:rsid w:val="00FB546D"/>
    <w:rsid w:val="00FB6C58"/>
    <w:rsid w:val="00FC036A"/>
    <w:rsid w:val="00FE1C6A"/>
    <w:rsid w:val="00FF23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B1337"/>
  <w15:chartTrackingRefBased/>
  <w15:docId w15:val="{699E2295-FC7A-4572-9DCA-B85785D81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0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0B4"/>
  </w:style>
  <w:style w:type="paragraph" w:styleId="Footer">
    <w:name w:val="footer"/>
    <w:basedOn w:val="Normal"/>
    <w:link w:val="FooterChar"/>
    <w:uiPriority w:val="99"/>
    <w:unhideWhenUsed/>
    <w:rsid w:val="00DE1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10B4"/>
  </w:style>
  <w:style w:type="character" w:styleId="Hyperlink">
    <w:name w:val="Hyperlink"/>
    <w:rsid w:val="00DE10B4"/>
    <w:rPr>
      <w:color w:val="0000FF"/>
      <w:u w:val="single"/>
    </w:rPr>
  </w:style>
  <w:style w:type="paragraph" w:customStyle="1" w:styleId="PRBoilerplateCopytext">
    <w:name w:val="PR_Boilerplate_Copytext"/>
    <w:basedOn w:val="Normal"/>
    <w:rsid w:val="00DE10B4"/>
    <w:pPr>
      <w:spacing w:after="0" w:line="240" w:lineRule="atLeast"/>
      <w:jc w:val="both"/>
    </w:pPr>
    <w:rPr>
      <w:rFonts w:ascii="ITC Kabel Book" w:eastAsia="Times" w:hAnsi="ITC Kabel Book" w:cs="Times New Roman"/>
      <w:sz w:val="16"/>
      <w:szCs w:val="20"/>
    </w:rPr>
  </w:style>
  <w:style w:type="paragraph" w:customStyle="1" w:styleId="PRBoilerplateHeadline">
    <w:name w:val="PR_Boilerplate_Headline"/>
    <w:basedOn w:val="Normal"/>
    <w:rsid w:val="00DE10B4"/>
    <w:pPr>
      <w:spacing w:after="0" w:line="240" w:lineRule="atLeast"/>
      <w:jc w:val="both"/>
    </w:pPr>
    <w:rPr>
      <w:rFonts w:ascii="ITC Kabel Book" w:eastAsia="Times New Roman" w:hAnsi="ITC Kabel Book" w:cs="Arial"/>
      <w:b/>
      <w:sz w:val="16"/>
      <w:szCs w:val="20"/>
    </w:rPr>
  </w:style>
  <w:style w:type="character" w:customStyle="1" w:styleId="PRBoilerplateHeadlineZchn">
    <w:name w:val="PR_Boilerplate_Headline Zchn"/>
    <w:rsid w:val="00DE10B4"/>
    <w:rPr>
      <w:rFonts w:ascii="ITC Kabel Book" w:hAnsi="ITC Kabel Book" w:cs="Arial"/>
      <w:b/>
      <w:sz w:val="16"/>
      <w:lang w:val="de-DE" w:eastAsia="en-US" w:bidi="ar-SA"/>
    </w:rPr>
  </w:style>
  <w:style w:type="paragraph" w:customStyle="1" w:styleId="PRBoilerplateAddress">
    <w:name w:val="PR_Boilerplate_Address"/>
    <w:basedOn w:val="Normal"/>
    <w:rsid w:val="00DE10B4"/>
    <w:pPr>
      <w:spacing w:after="0" w:line="220" w:lineRule="atLeast"/>
      <w:jc w:val="both"/>
    </w:pPr>
    <w:rPr>
      <w:rFonts w:ascii="ITC Kabel Book" w:eastAsia="MS Mincho" w:hAnsi="ITC Kabel Book" w:cs="ITC Kabel Book"/>
      <w:sz w:val="16"/>
      <w:szCs w:val="16"/>
      <w:lang w:val="en-US" w:eastAsia="ja-JP"/>
    </w:rPr>
  </w:style>
  <w:style w:type="paragraph" w:customStyle="1" w:styleId="FormatvorlagePRBoilerplateContacts">
    <w:name w:val="Formatvorlage PR_Boilerplate_Contacts"/>
    <w:basedOn w:val="PRBoilerplateHeadline"/>
    <w:rsid w:val="00DE10B4"/>
    <w:rPr>
      <w:rFonts w:eastAsia="MS Mincho" w:cs="ITC Kabel Book"/>
      <w:bCs/>
      <w:color w:val="000000"/>
      <w:szCs w:val="16"/>
      <w:lang w:val="en-US" w:eastAsia="ja-JP"/>
    </w:rPr>
  </w:style>
  <w:style w:type="character" w:customStyle="1" w:styleId="UnresolvedMention">
    <w:name w:val="Unresolved Mention"/>
    <w:basedOn w:val="DefaultParagraphFont"/>
    <w:uiPriority w:val="99"/>
    <w:semiHidden/>
    <w:unhideWhenUsed/>
    <w:rsid w:val="00681F87"/>
    <w:rPr>
      <w:color w:val="605E5C"/>
      <w:shd w:val="clear" w:color="auto" w:fill="E1DFDD"/>
    </w:rPr>
  </w:style>
  <w:style w:type="character" w:styleId="FollowedHyperlink">
    <w:name w:val="FollowedHyperlink"/>
    <w:basedOn w:val="DefaultParagraphFont"/>
    <w:uiPriority w:val="99"/>
    <w:semiHidden/>
    <w:unhideWhenUsed/>
    <w:rsid w:val="00681F87"/>
    <w:rPr>
      <w:color w:val="954F72" w:themeColor="followedHyperlink"/>
      <w:u w:val="single"/>
    </w:rPr>
  </w:style>
  <w:style w:type="paragraph" w:styleId="NoSpacing">
    <w:name w:val="No Spacing"/>
    <w:uiPriority w:val="1"/>
    <w:qFormat/>
    <w:rsid w:val="00997BC6"/>
    <w:pPr>
      <w:spacing w:after="0" w:line="240" w:lineRule="auto"/>
      <w:jc w:val="both"/>
    </w:pPr>
    <w:rPr>
      <w:rFonts w:ascii="Optima LT Std" w:hAnsi="Optima LT Std"/>
      <w:sz w:val="18"/>
      <w:szCs w:val="18"/>
    </w:rPr>
  </w:style>
  <w:style w:type="paragraph" w:styleId="BalloonText">
    <w:name w:val="Balloon Text"/>
    <w:basedOn w:val="Normal"/>
    <w:link w:val="BalloonTextChar"/>
    <w:uiPriority w:val="99"/>
    <w:semiHidden/>
    <w:unhideWhenUsed/>
    <w:rsid w:val="00471F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FC4"/>
    <w:rPr>
      <w:rFonts w:ascii="Segoe UI" w:hAnsi="Segoe UI" w:cs="Segoe UI"/>
      <w:sz w:val="18"/>
      <w:szCs w:val="18"/>
    </w:rPr>
  </w:style>
  <w:style w:type="character" w:styleId="CommentReference">
    <w:name w:val="annotation reference"/>
    <w:basedOn w:val="DefaultParagraphFont"/>
    <w:uiPriority w:val="99"/>
    <w:semiHidden/>
    <w:unhideWhenUsed/>
    <w:rsid w:val="005F20D4"/>
    <w:rPr>
      <w:sz w:val="16"/>
      <w:szCs w:val="16"/>
    </w:rPr>
  </w:style>
  <w:style w:type="paragraph" w:styleId="CommentText">
    <w:name w:val="annotation text"/>
    <w:basedOn w:val="Normal"/>
    <w:link w:val="CommentTextChar"/>
    <w:uiPriority w:val="99"/>
    <w:semiHidden/>
    <w:unhideWhenUsed/>
    <w:rsid w:val="005F20D4"/>
    <w:pPr>
      <w:spacing w:line="240" w:lineRule="auto"/>
    </w:pPr>
    <w:rPr>
      <w:sz w:val="20"/>
      <w:szCs w:val="20"/>
    </w:rPr>
  </w:style>
  <w:style w:type="character" w:customStyle="1" w:styleId="CommentTextChar">
    <w:name w:val="Comment Text Char"/>
    <w:basedOn w:val="DefaultParagraphFont"/>
    <w:link w:val="CommentText"/>
    <w:uiPriority w:val="99"/>
    <w:semiHidden/>
    <w:rsid w:val="005F20D4"/>
    <w:rPr>
      <w:sz w:val="20"/>
      <w:szCs w:val="20"/>
    </w:rPr>
  </w:style>
  <w:style w:type="paragraph" w:styleId="CommentSubject">
    <w:name w:val="annotation subject"/>
    <w:basedOn w:val="CommentText"/>
    <w:next w:val="CommentText"/>
    <w:link w:val="CommentSubjectChar"/>
    <w:uiPriority w:val="99"/>
    <w:semiHidden/>
    <w:unhideWhenUsed/>
    <w:rsid w:val="005F20D4"/>
    <w:rPr>
      <w:b/>
      <w:bCs/>
    </w:rPr>
  </w:style>
  <w:style w:type="character" w:customStyle="1" w:styleId="CommentSubjectChar">
    <w:name w:val="Comment Subject Char"/>
    <w:basedOn w:val="CommentTextChar"/>
    <w:link w:val="CommentSubject"/>
    <w:uiPriority w:val="99"/>
    <w:semiHidden/>
    <w:rsid w:val="005F20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979315">
      <w:bodyDiv w:val="1"/>
      <w:marLeft w:val="0"/>
      <w:marRight w:val="0"/>
      <w:marTop w:val="0"/>
      <w:marBottom w:val="0"/>
      <w:divBdr>
        <w:top w:val="none" w:sz="0" w:space="0" w:color="auto"/>
        <w:left w:val="none" w:sz="0" w:space="0" w:color="auto"/>
        <w:bottom w:val="none" w:sz="0" w:space="0" w:color="auto"/>
        <w:right w:val="none" w:sz="0" w:space="0" w:color="auto"/>
      </w:divBdr>
    </w:div>
    <w:div w:id="514072456">
      <w:bodyDiv w:val="1"/>
      <w:marLeft w:val="0"/>
      <w:marRight w:val="0"/>
      <w:marTop w:val="0"/>
      <w:marBottom w:val="0"/>
      <w:divBdr>
        <w:top w:val="none" w:sz="0" w:space="0" w:color="auto"/>
        <w:left w:val="none" w:sz="0" w:space="0" w:color="auto"/>
        <w:bottom w:val="none" w:sz="0" w:space="0" w:color="auto"/>
        <w:right w:val="none" w:sz="0" w:space="0" w:color="auto"/>
      </w:divBdr>
    </w:div>
    <w:div w:id="1309557947">
      <w:bodyDiv w:val="1"/>
      <w:marLeft w:val="0"/>
      <w:marRight w:val="0"/>
      <w:marTop w:val="0"/>
      <w:marBottom w:val="0"/>
      <w:divBdr>
        <w:top w:val="none" w:sz="0" w:space="0" w:color="auto"/>
        <w:left w:val="none" w:sz="0" w:space="0" w:color="auto"/>
        <w:bottom w:val="none" w:sz="0" w:space="0" w:color="auto"/>
        <w:right w:val="none" w:sz="0" w:space="0" w:color="auto"/>
      </w:divBdr>
    </w:div>
    <w:div w:id="1406611336">
      <w:bodyDiv w:val="1"/>
      <w:marLeft w:val="0"/>
      <w:marRight w:val="0"/>
      <w:marTop w:val="0"/>
      <w:marBottom w:val="0"/>
      <w:divBdr>
        <w:top w:val="none" w:sz="0" w:space="0" w:color="auto"/>
        <w:left w:val="none" w:sz="0" w:space="0" w:color="auto"/>
        <w:bottom w:val="none" w:sz="0" w:space="0" w:color="auto"/>
        <w:right w:val="none" w:sz="0" w:space="0" w:color="auto"/>
      </w:divBdr>
    </w:div>
    <w:div w:id="1596671969">
      <w:bodyDiv w:val="1"/>
      <w:marLeft w:val="0"/>
      <w:marRight w:val="0"/>
      <w:marTop w:val="0"/>
      <w:marBottom w:val="0"/>
      <w:divBdr>
        <w:top w:val="none" w:sz="0" w:space="0" w:color="auto"/>
        <w:left w:val="none" w:sz="0" w:space="0" w:color="auto"/>
        <w:bottom w:val="none" w:sz="0" w:space="0" w:color="auto"/>
        <w:right w:val="none" w:sz="0" w:space="0" w:color="auto"/>
      </w:divBdr>
    </w:div>
    <w:div w:id="1788886937">
      <w:bodyDiv w:val="1"/>
      <w:marLeft w:val="0"/>
      <w:marRight w:val="0"/>
      <w:marTop w:val="0"/>
      <w:marBottom w:val="0"/>
      <w:divBdr>
        <w:top w:val="none" w:sz="0" w:space="0" w:color="auto"/>
        <w:left w:val="none" w:sz="0" w:space="0" w:color="auto"/>
        <w:bottom w:val="none" w:sz="0" w:space="0" w:color="auto"/>
        <w:right w:val="none" w:sz="0" w:space="0" w:color="auto"/>
      </w:divBdr>
    </w:div>
    <w:div w:id="1790657802">
      <w:bodyDiv w:val="1"/>
      <w:marLeft w:val="0"/>
      <w:marRight w:val="0"/>
      <w:marTop w:val="0"/>
      <w:marBottom w:val="0"/>
      <w:divBdr>
        <w:top w:val="none" w:sz="0" w:space="0" w:color="auto"/>
        <w:left w:val="none" w:sz="0" w:space="0" w:color="auto"/>
        <w:bottom w:val="none" w:sz="0" w:space="0" w:color="auto"/>
        <w:right w:val="none" w:sz="0" w:space="0" w:color="auto"/>
      </w:divBdr>
    </w:div>
    <w:div w:id="1803765966">
      <w:bodyDiv w:val="1"/>
      <w:marLeft w:val="0"/>
      <w:marRight w:val="0"/>
      <w:marTop w:val="0"/>
      <w:marBottom w:val="0"/>
      <w:divBdr>
        <w:top w:val="none" w:sz="0" w:space="0" w:color="auto"/>
        <w:left w:val="none" w:sz="0" w:space="0" w:color="auto"/>
        <w:bottom w:val="none" w:sz="0" w:space="0" w:color="auto"/>
        <w:right w:val="none" w:sz="0" w:space="0" w:color="auto"/>
      </w:divBdr>
    </w:div>
    <w:div w:id="196480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mgcolor.com/de/produkte/colorserver/" TargetMode="External"/><Relationship Id="rId13" Type="http://schemas.openxmlformats.org/officeDocument/2006/relationships/hyperlink" Target="https://twitter.com/gmgcolo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ulticolor.gmgcolor.com/" TargetMode="External"/><Relationship Id="rId12" Type="http://schemas.openxmlformats.org/officeDocument/2006/relationships/hyperlink" Target="https://www.facebook.com/GMGColor.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gmgcolor.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info@gmgcolor.com?subject=GMG%20ColorServer%205.2" TargetMode="External"/><Relationship Id="rId14" Type="http://schemas.openxmlformats.org/officeDocument/2006/relationships/hyperlink" Target="https://www.linkedin.com/company/gm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Komander\Documents\Benutzerdefinierte%20Office-Vorlagen\Pressemitteilung-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C4E96-0C18-4C13-8B7B-91697B8E2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Pressemitteilung-DE</Template>
  <TotalTime>0</TotalTime>
  <Pages>2</Pages>
  <Words>927</Words>
  <Characters>5285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GMG ColorServer 5.2 Release</dc:title>
  <dc:subject/>
  <dc:creator>Anne Komander</dc:creator>
  <cp:keywords/>
  <dc:description/>
  <cp:lastModifiedBy>Imogen Woods</cp:lastModifiedBy>
  <cp:revision>5</cp:revision>
  <cp:lastPrinted>2019-09-18T15:21:00Z</cp:lastPrinted>
  <dcterms:created xsi:type="dcterms:W3CDTF">2020-06-17T06:37:00Z</dcterms:created>
  <dcterms:modified xsi:type="dcterms:W3CDTF">2020-06-22T08:44:00Z</dcterms:modified>
</cp:coreProperties>
</file>