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F8E6" w14:textId="1C715130" w:rsidR="00C61EAC" w:rsidRPr="00F60CB8" w:rsidRDefault="00C61EAC" w:rsidP="00C61EA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4EABBE3" wp14:editId="7843CEE9">
            <wp:simplePos x="0" y="0"/>
            <wp:positionH relativeFrom="column">
              <wp:posOffset>1521460</wp:posOffset>
            </wp:positionH>
            <wp:positionV relativeFrom="page">
              <wp:posOffset>406400</wp:posOffset>
            </wp:positionV>
            <wp:extent cx="2703195" cy="72898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0C121" w14:textId="1C11343F" w:rsidR="00C61EAC" w:rsidRPr="00F60CB8" w:rsidRDefault="008728B4" w:rsidP="00C61EAC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/>
          <w:b/>
        </w:rPr>
        <w:t>Comunicato Stampa</w:t>
      </w:r>
    </w:p>
    <w:p w14:paraId="4328FEAC" w14:textId="77777777" w:rsidR="00C61EAC" w:rsidRPr="000967FF" w:rsidRDefault="00C61EAC" w:rsidP="00C61EAC">
      <w:pPr>
        <w:spacing w:after="0" w:line="240" w:lineRule="auto"/>
        <w:rPr>
          <w:rFonts w:ascii="Calibri" w:hAnsi="Calibri" w:cs="Calibri"/>
        </w:rPr>
      </w:pPr>
    </w:p>
    <w:p w14:paraId="5B4D5429" w14:textId="444D312B" w:rsidR="00E93CB1" w:rsidRPr="003C086A" w:rsidRDefault="00E93CB1" w:rsidP="00C61EAC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/>
          <w:sz w:val="20"/>
        </w:rPr>
        <w:t>Responsabile relazioni con i media:</w:t>
      </w:r>
    </w:p>
    <w:p w14:paraId="6E8ABB80" w14:textId="71FF5DD0" w:rsidR="00726784" w:rsidRPr="003C086A" w:rsidRDefault="00726784" w:rsidP="00A23C9A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/>
          <w:sz w:val="20"/>
        </w:rPr>
        <w:t xml:space="preserve">Miraclon: </w:t>
      </w:r>
      <w:hyperlink r:id="rId11" w:history="1">
        <w:r w:rsidR="00966E72" w:rsidRPr="009C6EF8">
          <w:rPr>
            <w:rStyle w:val="Hyperlink"/>
            <w:rFonts w:ascii="Calibri" w:hAnsi="Calibri"/>
            <w:sz w:val="20"/>
          </w:rPr>
          <w:t>pr@miraclon.com</w:t>
        </w:r>
      </w:hyperlink>
      <w:r w:rsidR="00966E72">
        <w:rPr>
          <w:rFonts w:ascii="Calibri" w:hAnsi="Calibri"/>
          <w:sz w:val="20"/>
        </w:rPr>
        <w:t xml:space="preserve"> </w:t>
      </w:r>
    </w:p>
    <w:p w14:paraId="2C5DF631" w14:textId="2EBFB922" w:rsidR="00F35CAB" w:rsidRPr="00DF313C" w:rsidRDefault="00A23C9A" w:rsidP="00C61EAC">
      <w:pPr>
        <w:spacing w:after="0" w:line="240" w:lineRule="auto"/>
        <w:rPr>
          <w:rFonts w:ascii="Calibri" w:hAnsi="Calibri" w:cs="Calibri"/>
          <w:color w:val="FF0000"/>
          <w:sz w:val="20"/>
        </w:rPr>
      </w:pPr>
      <w:r>
        <w:rPr>
          <w:rFonts w:ascii="Calibri" w:hAnsi="Calibri"/>
          <w:sz w:val="20"/>
        </w:rPr>
        <w:t xml:space="preserve">AD Communications Imogen Woods - +44 (0) 1372 464470 – </w:t>
      </w:r>
      <w:hyperlink r:id="rId12" w:history="1">
        <w:r>
          <w:rPr>
            <w:rStyle w:val="Hyperlink"/>
            <w:rFonts w:ascii="Calibri" w:hAnsi="Calibri"/>
            <w:sz w:val="20"/>
          </w:rPr>
          <w:t>iwoods@adcomms.co.uk</w:t>
        </w:r>
      </w:hyperlink>
    </w:p>
    <w:p w14:paraId="5F589F96" w14:textId="77777777" w:rsidR="00D41D30" w:rsidRPr="000967FF" w:rsidRDefault="00D41D30" w:rsidP="00C61EAC">
      <w:pPr>
        <w:spacing w:after="0" w:line="240" w:lineRule="auto"/>
        <w:rPr>
          <w:rFonts w:ascii="Calibri" w:hAnsi="Calibri" w:cs="Calibri"/>
        </w:rPr>
      </w:pPr>
    </w:p>
    <w:p w14:paraId="31A0A68A" w14:textId="5A9BBD4B" w:rsidR="00AE065D" w:rsidRPr="00DF313C" w:rsidRDefault="00966E72" w:rsidP="00C61EA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>2</w:t>
      </w:r>
      <w:r w:rsidR="001A4E0B">
        <w:rPr>
          <w:rFonts w:ascii="Calibri" w:hAnsi="Calibri"/>
        </w:rPr>
        <w:t>3</w:t>
      </w:r>
      <w:bookmarkStart w:id="0" w:name="_GoBack"/>
      <w:bookmarkEnd w:id="0"/>
      <w:r w:rsidR="00AE065D">
        <w:rPr>
          <w:rFonts w:ascii="Calibri" w:hAnsi="Calibri"/>
        </w:rPr>
        <w:t xml:space="preserve"> luglio 2020</w:t>
      </w:r>
    </w:p>
    <w:p w14:paraId="657EC9B8" w14:textId="77777777" w:rsidR="00AE065D" w:rsidRPr="000967FF" w:rsidRDefault="00AE065D" w:rsidP="00C61EAC">
      <w:pPr>
        <w:spacing w:after="0" w:line="240" w:lineRule="auto"/>
        <w:rPr>
          <w:rFonts w:ascii="Calibri" w:hAnsi="Calibri" w:cs="Calibri"/>
        </w:rPr>
      </w:pPr>
    </w:p>
    <w:p w14:paraId="1F94F53C" w14:textId="7844A617" w:rsidR="009051BE" w:rsidRPr="00F60CB8" w:rsidRDefault="003E09B6" w:rsidP="000A5EE0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Miraclon nomina Stephen McCartney direttore commerciale per la regione Europa, Africa e Medio Oriente (EAMER)</w:t>
      </w:r>
    </w:p>
    <w:p w14:paraId="72C62F79" w14:textId="77777777" w:rsidR="003E09B6" w:rsidRPr="000967FF" w:rsidRDefault="003E09B6" w:rsidP="00C61EAC">
      <w:pPr>
        <w:spacing w:after="0" w:line="360" w:lineRule="auto"/>
        <w:rPr>
          <w:rFonts w:ascii="Calibri" w:hAnsi="Calibri" w:cs="Calibri"/>
          <w:color w:val="000000"/>
          <w:shd w:val="clear" w:color="auto" w:fill="FFFFFF"/>
        </w:rPr>
      </w:pPr>
    </w:p>
    <w:p w14:paraId="03BBA3A0" w14:textId="7C266483" w:rsidR="00B74B8F" w:rsidRDefault="005443E0" w:rsidP="009C7EAF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Miraclon è lieta di annunciare la nomina di Stephen McCartney a direttore commerciale per l’EAMER. In questa funzione, McCartney gestirà il team commerciale della regione dedicandosi essenzialmente a supportare la crescita nei segmenti di mercato strategici per Miraclon. </w:t>
      </w:r>
    </w:p>
    <w:p w14:paraId="646A856D" w14:textId="77777777" w:rsidR="00C653A5" w:rsidRPr="000967FF" w:rsidRDefault="00C653A5" w:rsidP="009C7EAF">
      <w:pPr>
        <w:spacing w:after="0" w:line="360" w:lineRule="auto"/>
        <w:jc w:val="both"/>
        <w:rPr>
          <w:rFonts w:ascii="Calibri" w:hAnsi="Calibri" w:cs="Calibri"/>
        </w:rPr>
      </w:pPr>
    </w:p>
    <w:p w14:paraId="6AF1AE98" w14:textId="7D6EC057" w:rsidR="00C653A5" w:rsidRDefault="002269F1" w:rsidP="009C7EAF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/>
        </w:rPr>
        <w:t>Stephen McCartney entra in Miraclon con oltre 25 anni di esperienza nella gestione commerciale e della distribuzione B2B. McCartney ha commentato: “Lo scorso anno, Miraclon ha confermato una crescita eccellente nel mercato EAMER della stampa flexo, il che fa onore al suo esperto team commerciale e di supporto tecnico. Nella mia nuova funzione di direttore commerciale, intendo instaurare una proficua collaborazione con il team, con i nostri clienti e partner aziendali per incrementare la crescita dell'attività. È il momento giusto per unirsi all’azienda e sono entusiasta di accompagnarla in questo fantastico viaggio.”</w:t>
      </w:r>
    </w:p>
    <w:p w14:paraId="0AF19E58" w14:textId="77777777" w:rsidR="00C653A5" w:rsidRPr="000967FF" w:rsidRDefault="00C653A5" w:rsidP="009C7EAF">
      <w:pPr>
        <w:spacing w:after="0" w:line="360" w:lineRule="auto"/>
        <w:jc w:val="both"/>
        <w:rPr>
          <w:rFonts w:ascii="Calibri" w:hAnsi="Calibri" w:cs="Calibri"/>
        </w:rPr>
      </w:pPr>
    </w:p>
    <w:p w14:paraId="3FAAE07A" w14:textId="3D69FA3E" w:rsidR="00C653A5" w:rsidRDefault="00C653A5" w:rsidP="009C7EAF">
      <w:pPr>
        <w:spacing w:after="0" w:line="360" w:lineRule="auto"/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>
        <w:rPr>
          <w:rFonts w:ascii="Calibri" w:hAnsi="Calibri"/>
        </w:rPr>
        <w:t>Grant Blewett, Chief Commercial Officer di Miraclon, ha commentato: “Siamo lieti di dare il benvenuto a Stephen nel nostro team Miraclon in continuo ampliamento. McCartney entra a far parte di Miraclon nel quadro di un consistente investimento dell’azienda nella gestione e nel talento. Stephen contribuirà in modo determinante all’implementazione di tutti i progetti di ottimizzazione e crescita commerciale regionale nell’EAMER. Siamo certi che, con le sue comprovate competenze nelle vendite B2B internazionali e capacità nella crescita dei ricavi, Stephen aggiungerà ulteriore valore al nostro team. Gli rivolgo i migliori auguri di ottenere i massimi risultati nella sua nuova funzione.”</w:t>
      </w:r>
    </w:p>
    <w:p w14:paraId="6E681DC9" w14:textId="77777777" w:rsidR="00C4385A" w:rsidRPr="000967FF" w:rsidRDefault="00C4385A" w:rsidP="00C61EAC">
      <w:pPr>
        <w:spacing w:after="0" w:line="360" w:lineRule="auto"/>
        <w:rPr>
          <w:rFonts w:ascii="Calibri" w:hAnsi="Calibri" w:cs="Calibri"/>
          <w:color w:val="000000" w:themeColor="text1"/>
          <w:shd w:val="clear" w:color="auto" w:fill="FFFFFF"/>
        </w:rPr>
      </w:pPr>
    </w:p>
    <w:p w14:paraId="5840D8A8" w14:textId="1773F16C" w:rsidR="00F35CAB" w:rsidRPr="00F60CB8" w:rsidRDefault="00F35CAB" w:rsidP="00C61EAC">
      <w:pPr>
        <w:spacing w:after="0" w:line="360" w:lineRule="auto"/>
        <w:jc w:val="center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FINE</w:t>
      </w:r>
    </w:p>
    <w:p w14:paraId="7E3BC528" w14:textId="77777777" w:rsidR="00C61EAC" w:rsidRPr="000967FF" w:rsidRDefault="00C61EAC" w:rsidP="00C61EAC">
      <w:pPr>
        <w:spacing w:after="0" w:line="240" w:lineRule="auto"/>
        <w:rPr>
          <w:rFonts w:cstheme="minorHAnsi"/>
        </w:rPr>
      </w:pPr>
    </w:p>
    <w:p w14:paraId="56078CA9" w14:textId="77777777" w:rsidR="00C61EAC" w:rsidRPr="00F60CB8" w:rsidRDefault="00C61EAC" w:rsidP="00C61EAC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Informazioni su Miraclon</w:t>
      </w:r>
    </w:p>
    <w:p w14:paraId="7AAC166B" w14:textId="766AC55B" w:rsidR="00C61EAC" w:rsidRPr="00F60CB8" w:rsidRDefault="00C61EAC" w:rsidP="00C61EAC">
      <w:pPr>
        <w:spacing w:after="0"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Nell'ultimo decennio le KODAK FLEXCEL Solutions hanno contribuito a trasformare la stampa flessografica. Le KODAK FLEXCEL Solutions, tra cui il KODAK FLEXCEL NX System leader del settore, sono ora realizzate da Miraclon e offrono ai clienti miglioramenti globali quanto a qualità, efficienza dei costi, produttività e risultati rispetto alla categoria. Focalizzata su scienza d'immagine pionieristica, innovazione e collaborazione con partner e clienti del settore, Miraclon è impegnata nel futuro della flessografia ed è posizionata per guidare la </w:t>
      </w:r>
      <w:r>
        <w:rPr>
          <w:sz w:val="20"/>
          <w:szCs w:val="20"/>
        </w:rPr>
        <w:lastRenderedPageBreak/>
        <w:t>trasformazione. Scopri di più su</w:t>
      </w:r>
      <w:r>
        <w:rPr>
          <w:rStyle w:val="Hyperlink"/>
          <w:sz w:val="20"/>
          <w:szCs w:val="20"/>
        </w:rPr>
        <w:t xml:space="preserve"> </w:t>
      </w:r>
      <w:hyperlink r:id="rId13" w:history="1">
        <w:r>
          <w:rPr>
            <w:rStyle w:val="Hyperlink"/>
            <w:sz w:val="20"/>
            <w:szCs w:val="20"/>
          </w:rPr>
          <w:t>www.miraclon.com</w:t>
        </w:r>
      </w:hyperlink>
      <w:r>
        <w:rPr>
          <w:sz w:val="20"/>
          <w:szCs w:val="20"/>
        </w:rPr>
        <w:t xml:space="preserve">. Seguici su Twitter @kodakflexcel e connettiti con noi su LinkedIn; Miraclon Corporation. </w:t>
      </w:r>
    </w:p>
    <w:p w14:paraId="2D42FEF5" w14:textId="77777777" w:rsidR="00C61EAC" w:rsidRPr="000967FF" w:rsidRDefault="00C61EAC" w:rsidP="00C61EAC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sectPr w:rsidR="00C61EAC" w:rsidRPr="000967FF" w:rsidSect="00C61EAC">
      <w:footerReference w:type="default" r:id="rId14"/>
      <w:pgSz w:w="11906" w:h="16838" w:code="9"/>
      <w:pgMar w:top="1264" w:right="1417" w:bottom="10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E2C4C" w14:textId="77777777" w:rsidR="00862F14" w:rsidRDefault="00862F14" w:rsidP="00C61EAC">
      <w:pPr>
        <w:spacing w:after="0" w:line="240" w:lineRule="auto"/>
      </w:pPr>
      <w:r>
        <w:separator/>
      </w:r>
    </w:p>
  </w:endnote>
  <w:endnote w:type="continuationSeparator" w:id="0">
    <w:p w14:paraId="0B1E03A2" w14:textId="77777777" w:rsidR="00862F14" w:rsidRDefault="00862F14" w:rsidP="00C6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43111" w14:textId="77777777" w:rsidR="000A5EE0" w:rsidRDefault="000A5EE0" w:rsidP="000A5EE0">
    <w:pPr>
      <w:pStyle w:val="Footer"/>
      <w:tabs>
        <w:tab w:val="clear" w:pos="4680"/>
        <w:tab w:val="clear" w:pos="9360"/>
        <w:tab w:val="center" w:pos="4536"/>
      </w:tabs>
    </w:pPr>
  </w:p>
  <w:p w14:paraId="3AB1F138" w14:textId="4F58F8F8" w:rsidR="00C61EAC" w:rsidRDefault="00C61EAC" w:rsidP="000A5EE0">
    <w:pPr>
      <w:pStyle w:val="Footer"/>
      <w:tabs>
        <w:tab w:val="clear" w:pos="4680"/>
        <w:tab w:val="clear" w:pos="9360"/>
        <w:tab w:val="center" w:pos="4536"/>
      </w:tabs>
    </w:pPr>
    <w:r>
      <w:rPr>
        <w:rFonts w:ascii="Arial" w:hAnsi="Arial"/>
        <w:b/>
        <w:noProof/>
        <w:sz w:val="24"/>
        <w:lang w:val="en-GB" w:eastAsia="en-GB"/>
      </w:rPr>
      <w:drawing>
        <wp:inline distT="0" distB="0" distL="0" distR="0" wp14:anchorId="17A6568B" wp14:editId="6352D794">
          <wp:extent cx="1812653" cy="3628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DAK FLEXCEL_Brought to Life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473" cy="375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6B4BC" w14:textId="77777777" w:rsidR="00862F14" w:rsidRDefault="00862F14" w:rsidP="00C61EAC">
      <w:pPr>
        <w:spacing w:after="0" w:line="240" w:lineRule="auto"/>
      </w:pPr>
      <w:r>
        <w:separator/>
      </w:r>
    </w:p>
  </w:footnote>
  <w:footnote w:type="continuationSeparator" w:id="0">
    <w:p w14:paraId="31A40FDC" w14:textId="77777777" w:rsidR="00862F14" w:rsidRDefault="00862F14" w:rsidP="00C6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zMDY1sbA0NTY0tDBU0lEKTi0uzszPAykwNKgFAOXneyAtAAAA"/>
  </w:docVars>
  <w:rsids>
    <w:rsidRoot w:val="004F4A6F"/>
    <w:rsid w:val="00004561"/>
    <w:rsid w:val="00010C21"/>
    <w:rsid w:val="00015299"/>
    <w:rsid w:val="00017F5C"/>
    <w:rsid w:val="00045341"/>
    <w:rsid w:val="00053FF9"/>
    <w:rsid w:val="0005704C"/>
    <w:rsid w:val="000574EC"/>
    <w:rsid w:val="00062C21"/>
    <w:rsid w:val="0006445D"/>
    <w:rsid w:val="00070DA2"/>
    <w:rsid w:val="000816E7"/>
    <w:rsid w:val="00084D58"/>
    <w:rsid w:val="000919D7"/>
    <w:rsid w:val="000967FF"/>
    <w:rsid w:val="00097386"/>
    <w:rsid w:val="000A5EE0"/>
    <w:rsid w:val="000B004B"/>
    <w:rsid w:val="000D3A7F"/>
    <w:rsid w:val="000D4A60"/>
    <w:rsid w:val="000D4DCD"/>
    <w:rsid w:val="000E6D7A"/>
    <w:rsid w:val="00103D72"/>
    <w:rsid w:val="00107430"/>
    <w:rsid w:val="00107436"/>
    <w:rsid w:val="00111C90"/>
    <w:rsid w:val="00115950"/>
    <w:rsid w:val="00121AB4"/>
    <w:rsid w:val="00124104"/>
    <w:rsid w:val="001424AE"/>
    <w:rsid w:val="00150996"/>
    <w:rsid w:val="001623A6"/>
    <w:rsid w:val="0016647F"/>
    <w:rsid w:val="00172291"/>
    <w:rsid w:val="001A4E0B"/>
    <w:rsid w:val="001B0115"/>
    <w:rsid w:val="001E0BF3"/>
    <w:rsid w:val="001E31B2"/>
    <w:rsid w:val="001E3449"/>
    <w:rsid w:val="001F0EA6"/>
    <w:rsid w:val="001F6E02"/>
    <w:rsid w:val="00200D97"/>
    <w:rsid w:val="00204AAF"/>
    <w:rsid w:val="00206F1D"/>
    <w:rsid w:val="002150F6"/>
    <w:rsid w:val="002269F1"/>
    <w:rsid w:val="00232DA1"/>
    <w:rsid w:val="002438A9"/>
    <w:rsid w:val="002768EE"/>
    <w:rsid w:val="0028023B"/>
    <w:rsid w:val="002A40F2"/>
    <w:rsid w:val="002A4FEC"/>
    <w:rsid w:val="002A7973"/>
    <w:rsid w:val="002B3FD5"/>
    <w:rsid w:val="002C0518"/>
    <w:rsid w:val="002C7015"/>
    <w:rsid w:val="002D3193"/>
    <w:rsid w:val="002D333D"/>
    <w:rsid w:val="002D7192"/>
    <w:rsid w:val="002F084F"/>
    <w:rsid w:val="002F772E"/>
    <w:rsid w:val="00304CE0"/>
    <w:rsid w:val="00325A80"/>
    <w:rsid w:val="003272CC"/>
    <w:rsid w:val="003407EC"/>
    <w:rsid w:val="00343A14"/>
    <w:rsid w:val="00345FC6"/>
    <w:rsid w:val="00355DA5"/>
    <w:rsid w:val="00356656"/>
    <w:rsid w:val="00361BD8"/>
    <w:rsid w:val="00367655"/>
    <w:rsid w:val="00367FF6"/>
    <w:rsid w:val="00372E1A"/>
    <w:rsid w:val="00375BEB"/>
    <w:rsid w:val="00383236"/>
    <w:rsid w:val="00391E20"/>
    <w:rsid w:val="003A0A0F"/>
    <w:rsid w:val="003A259E"/>
    <w:rsid w:val="003B05DB"/>
    <w:rsid w:val="003B2B7A"/>
    <w:rsid w:val="003B3808"/>
    <w:rsid w:val="003B5EDA"/>
    <w:rsid w:val="003B6807"/>
    <w:rsid w:val="003C086A"/>
    <w:rsid w:val="003C5C2A"/>
    <w:rsid w:val="003C658A"/>
    <w:rsid w:val="003D3D8C"/>
    <w:rsid w:val="003D73A8"/>
    <w:rsid w:val="003E09B6"/>
    <w:rsid w:val="003E4AD1"/>
    <w:rsid w:val="003E5D3B"/>
    <w:rsid w:val="004059BE"/>
    <w:rsid w:val="00407FA4"/>
    <w:rsid w:val="00413DE4"/>
    <w:rsid w:val="0042418E"/>
    <w:rsid w:val="00432770"/>
    <w:rsid w:val="0043321C"/>
    <w:rsid w:val="00433673"/>
    <w:rsid w:val="00446D3C"/>
    <w:rsid w:val="00450A7F"/>
    <w:rsid w:val="004537EF"/>
    <w:rsid w:val="00454C13"/>
    <w:rsid w:val="00457BB7"/>
    <w:rsid w:val="00460D55"/>
    <w:rsid w:val="004662F5"/>
    <w:rsid w:val="00473FC3"/>
    <w:rsid w:val="00475A85"/>
    <w:rsid w:val="004763E9"/>
    <w:rsid w:val="00481D87"/>
    <w:rsid w:val="00486D1F"/>
    <w:rsid w:val="004A5869"/>
    <w:rsid w:val="004A7882"/>
    <w:rsid w:val="004C0446"/>
    <w:rsid w:val="004C2B7E"/>
    <w:rsid w:val="004D2E19"/>
    <w:rsid w:val="004D3117"/>
    <w:rsid w:val="004D3EB0"/>
    <w:rsid w:val="004E7BE1"/>
    <w:rsid w:val="004F4A6F"/>
    <w:rsid w:val="004F6110"/>
    <w:rsid w:val="004F773A"/>
    <w:rsid w:val="005033EA"/>
    <w:rsid w:val="005035A1"/>
    <w:rsid w:val="00511A19"/>
    <w:rsid w:val="00511C82"/>
    <w:rsid w:val="00511CB4"/>
    <w:rsid w:val="00517B66"/>
    <w:rsid w:val="00524AAF"/>
    <w:rsid w:val="00530A2C"/>
    <w:rsid w:val="0053559A"/>
    <w:rsid w:val="00543CF6"/>
    <w:rsid w:val="005443E0"/>
    <w:rsid w:val="00544836"/>
    <w:rsid w:val="00567F13"/>
    <w:rsid w:val="00590336"/>
    <w:rsid w:val="0059076B"/>
    <w:rsid w:val="005931BE"/>
    <w:rsid w:val="00594319"/>
    <w:rsid w:val="005D5537"/>
    <w:rsid w:val="005E08E1"/>
    <w:rsid w:val="005E4254"/>
    <w:rsid w:val="005E79ED"/>
    <w:rsid w:val="0060485D"/>
    <w:rsid w:val="006103F2"/>
    <w:rsid w:val="00612DE3"/>
    <w:rsid w:val="006733A9"/>
    <w:rsid w:val="00682B38"/>
    <w:rsid w:val="00686F74"/>
    <w:rsid w:val="006872FE"/>
    <w:rsid w:val="006B3DF5"/>
    <w:rsid w:val="006C12F0"/>
    <w:rsid w:val="006C4CC4"/>
    <w:rsid w:val="006D1174"/>
    <w:rsid w:val="006D53F1"/>
    <w:rsid w:val="006D7FC8"/>
    <w:rsid w:val="006F6FB2"/>
    <w:rsid w:val="0072219C"/>
    <w:rsid w:val="00722F0F"/>
    <w:rsid w:val="00726784"/>
    <w:rsid w:val="00734CA4"/>
    <w:rsid w:val="00780FDD"/>
    <w:rsid w:val="00781598"/>
    <w:rsid w:val="00796A51"/>
    <w:rsid w:val="007A47DE"/>
    <w:rsid w:val="007A552A"/>
    <w:rsid w:val="007B2AA6"/>
    <w:rsid w:val="007B470C"/>
    <w:rsid w:val="007B6045"/>
    <w:rsid w:val="007B62F5"/>
    <w:rsid w:val="007C3FBE"/>
    <w:rsid w:val="007E0F5D"/>
    <w:rsid w:val="00802FE2"/>
    <w:rsid w:val="00814557"/>
    <w:rsid w:val="00817EBF"/>
    <w:rsid w:val="00823E89"/>
    <w:rsid w:val="00836D13"/>
    <w:rsid w:val="00862F14"/>
    <w:rsid w:val="008728B4"/>
    <w:rsid w:val="008749A1"/>
    <w:rsid w:val="00875B2B"/>
    <w:rsid w:val="008816E3"/>
    <w:rsid w:val="00897736"/>
    <w:rsid w:val="008C5AB7"/>
    <w:rsid w:val="008E2567"/>
    <w:rsid w:val="008F3CA8"/>
    <w:rsid w:val="009035FE"/>
    <w:rsid w:val="009051BE"/>
    <w:rsid w:val="00906969"/>
    <w:rsid w:val="00926EA9"/>
    <w:rsid w:val="009446D8"/>
    <w:rsid w:val="00966E72"/>
    <w:rsid w:val="00972CA7"/>
    <w:rsid w:val="00982DFE"/>
    <w:rsid w:val="00985AB7"/>
    <w:rsid w:val="00987B96"/>
    <w:rsid w:val="00993B04"/>
    <w:rsid w:val="009A1618"/>
    <w:rsid w:val="009B7C46"/>
    <w:rsid w:val="009C0430"/>
    <w:rsid w:val="009C045E"/>
    <w:rsid w:val="009C7EAF"/>
    <w:rsid w:val="009D02DF"/>
    <w:rsid w:val="00A114DA"/>
    <w:rsid w:val="00A23C9A"/>
    <w:rsid w:val="00A27A6B"/>
    <w:rsid w:val="00A3564E"/>
    <w:rsid w:val="00A4749B"/>
    <w:rsid w:val="00A56DD1"/>
    <w:rsid w:val="00A678B2"/>
    <w:rsid w:val="00A75320"/>
    <w:rsid w:val="00A76916"/>
    <w:rsid w:val="00A8605F"/>
    <w:rsid w:val="00A923D1"/>
    <w:rsid w:val="00AA22CF"/>
    <w:rsid w:val="00AA28AD"/>
    <w:rsid w:val="00AA3DEC"/>
    <w:rsid w:val="00AB4752"/>
    <w:rsid w:val="00AB5995"/>
    <w:rsid w:val="00AC0AA6"/>
    <w:rsid w:val="00AC2972"/>
    <w:rsid w:val="00AD46C0"/>
    <w:rsid w:val="00AD6998"/>
    <w:rsid w:val="00AE065D"/>
    <w:rsid w:val="00AE20F1"/>
    <w:rsid w:val="00B03F85"/>
    <w:rsid w:val="00B10342"/>
    <w:rsid w:val="00B164F1"/>
    <w:rsid w:val="00B2425F"/>
    <w:rsid w:val="00B5165B"/>
    <w:rsid w:val="00B528A7"/>
    <w:rsid w:val="00B53BEA"/>
    <w:rsid w:val="00B5442D"/>
    <w:rsid w:val="00B6568E"/>
    <w:rsid w:val="00B7459A"/>
    <w:rsid w:val="00B74B8F"/>
    <w:rsid w:val="00B77373"/>
    <w:rsid w:val="00B7793E"/>
    <w:rsid w:val="00B91D3B"/>
    <w:rsid w:val="00B94CDD"/>
    <w:rsid w:val="00BC02E9"/>
    <w:rsid w:val="00BC1B51"/>
    <w:rsid w:val="00C050BB"/>
    <w:rsid w:val="00C07E9E"/>
    <w:rsid w:val="00C16498"/>
    <w:rsid w:val="00C37C57"/>
    <w:rsid w:val="00C4385A"/>
    <w:rsid w:val="00C4683B"/>
    <w:rsid w:val="00C553C8"/>
    <w:rsid w:val="00C5693D"/>
    <w:rsid w:val="00C61EAC"/>
    <w:rsid w:val="00C65301"/>
    <w:rsid w:val="00C653A5"/>
    <w:rsid w:val="00CB0E6D"/>
    <w:rsid w:val="00CB12A9"/>
    <w:rsid w:val="00CD0FD6"/>
    <w:rsid w:val="00CF0716"/>
    <w:rsid w:val="00CF30EE"/>
    <w:rsid w:val="00CF5F79"/>
    <w:rsid w:val="00D164FC"/>
    <w:rsid w:val="00D348F0"/>
    <w:rsid w:val="00D41D30"/>
    <w:rsid w:val="00D512FF"/>
    <w:rsid w:val="00D70060"/>
    <w:rsid w:val="00D73990"/>
    <w:rsid w:val="00D75063"/>
    <w:rsid w:val="00D778B7"/>
    <w:rsid w:val="00D77BA9"/>
    <w:rsid w:val="00D8683B"/>
    <w:rsid w:val="00D957FB"/>
    <w:rsid w:val="00DA6B39"/>
    <w:rsid w:val="00DB33AC"/>
    <w:rsid w:val="00DC2D82"/>
    <w:rsid w:val="00DD17DD"/>
    <w:rsid w:val="00DD7782"/>
    <w:rsid w:val="00DE347C"/>
    <w:rsid w:val="00DF313C"/>
    <w:rsid w:val="00E11C33"/>
    <w:rsid w:val="00E1373A"/>
    <w:rsid w:val="00E40F32"/>
    <w:rsid w:val="00E6002A"/>
    <w:rsid w:val="00E615F4"/>
    <w:rsid w:val="00E66D0F"/>
    <w:rsid w:val="00E71504"/>
    <w:rsid w:val="00E91B63"/>
    <w:rsid w:val="00E93CB1"/>
    <w:rsid w:val="00EA349D"/>
    <w:rsid w:val="00EB4D33"/>
    <w:rsid w:val="00EB5EA0"/>
    <w:rsid w:val="00EC04DB"/>
    <w:rsid w:val="00EC35B2"/>
    <w:rsid w:val="00ED0CC0"/>
    <w:rsid w:val="00ED2DBA"/>
    <w:rsid w:val="00EF08C3"/>
    <w:rsid w:val="00EF1F92"/>
    <w:rsid w:val="00F050EB"/>
    <w:rsid w:val="00F2029A"/>
    <w:rsid w:val="00F332B1"/>
    <w:rsid w:val="00F336B5"/>
    <w:rsid w:val="00F336C4"/>
    <w:rsid w:val="00F35CAB"/>
    <w:rsid w:val="00F375CD"/>
    <w:rsid w:val="00F42CA7"/>
    <w:rsid w:val="00F50A4B"/>
    <w:rsid w:val="00F60CB8"/>
    <w:rsid w:val="00F63056"/>
    <w:rsid w:val="00F650DC"/>
    <w:rsid w:val="00F65570"/>
    <w:rsid w:val="00F75A9A"/>
    <w:rsid w:val="00F75BBC"/>
    <w:rsid w:val="00F909E4"/>
    <w:rsid w:val="00FB3599"/>
    <w:rsid w:val="00FB53B4"/>
    <w:rsid w:val="00FB7D30"/>
    <w:rsid w:val="00FD607B"/>
    <w:rsid w:val="00FE5329"/>
    <w:rsid w:val="00FE77CB"/>
    <w:rsid w:val="00FF2DA9"/>
    <w:rsid w:val="00FF3B01"/>
    <w:rsid w:val="00FF4372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83F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iraclo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743A-7788-440C-8794-627E536A496C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1DC3591-9FD0-455D-A038-7B305340B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95D3B-0C13-4E76-8F34-34806D813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E8AA6-4A26-46C6-859F-AF5F50B1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2020-07-22T15:00:00Z</dcterms:created>
  <dcterms:modified xsi:type="dcterms:W3CDTF">2020-07-22T15:18:00Z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