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FF317" w14:textId="77777777" w:rsidR="00A23013" w:rsidRPr="008C7BB1" w:rsidRDefault="00A23013" w:rsidP="00A23013">
      <w:pPr>
        <w:spacing w:line="360" w:lineRule="auto"/>
        <w:jc w:val="both"/>
        <w:rPr>
          <w:rFonts w:ascii="Arial" w:eastAsia="Arial" w:hAnsi="Arial" w:cs="Arial"/>
          <w:b/>
          <w:color w:val="000000" w:themeColor="text1"/>
          <w:kern w:val="2"/>
          <w:lang w:bidi="de-DE"/>
        </w:rPr>
      </w:pPr>
    </w:p>
    <w:p w14:paraId="5F1B9E5B" w14:textId="12151E6A" w:rsidR="009865DA" w:rsidRPr="008C7BB1" w:rsidRDefault="00A23013" w:rsidP="00A23013">
      <w:pPr>
        <w:spacing w:line="360" w:lineRule="auto"/>
        <w:jc w:val="both"/>
        <w:rPr>
          <w:rFonts w:ascii="Arial" w:hAnsi="Arial" w:cs="Arial"/>
          <w:b/>
          <w:color w:val="000000" w:themeColor="text1"/>
          <w:kern w:val="2"/>
        </w:rPr>
      </w:pPr>
      <w:r w:rsidRPr="008C7BB1">
        <w:rPr>
          <w:rFonts w:ascii="Arial" w:eastAsia="Arial" w:hAnsi="Arial" w:cs="Arial"/>
          <w:b/>
          <w:color w:val="000000" w:themeColor="text1"/>
          <w:kern w:val="2"/>
          <w:lang w:bidi="de-DE"/>
        </w:rPr>
        <w:t xml:space="preserve">7. Juli </w:t>
      </w:r>
      <w:r w:rsidR="0006411D" w:rsidRPr="008C7BB1">
        <w:rPr>
          <w:rFonts w:ascii="Arial" w:eastAsia="Arial" w:hAnsi="Arial" w:cs="Arial"/>
          <w:b/>
          <w:color w:val="000000" w:themeColor="text1"/>
          <w:kern w:val="2"/>
          <w:lang w:bidi="de-DE"/>
        </w:rPr>
        <w:t>2020</w:t>
      </w:r>
      <w:r w:rsidR="00624D22" w:rsidRPr="008C7BB1">
        <w:rPr>
          <w:rFonts w:ascii="Arial" w:eastAsia="Arial" w:hAnsi="Arial" w:cs="Arial"/>
          <w:b/>
          <w:color w:val="000000" w:themeColor="text1"/>
          <w:kern w:val="2"/>
          <w:lang w:bidi="de-DE"/>
        </w:rPr>
        <w:t xml:space="preserve"> </w:t>
      </w:r>
    </w:p>
    <w:p w14:paraId="6F02A117" w14:textId="7EC43438" w:rsidR="002F73EE" w:rsidRPr="008C7BB1" w:rsidRDefault="00A23013" w:rsidP="0013344F">
      <w:pPr>
        <w:spacing w:line="360" w:lineRule="auto"/>
        <w:rPr>
          <w:rFonts w:ascii="Arial" w:eastAsia="Arial" w:hAnsi="Arial" w:cs="Arial"/>
          <w:b/>
          <w:color w:val="000000" w:themeColor="text1"/>
          <w:kern w:val="2"/>
          <w:sz w:val="24"/>
          <w:szCs w:val="24"/>
          <w:lang w:bidi="de-DE"/>
        </w:rPr>
      </w:pPr>
      <w:r w:rsidRPr="008C7BB1">
        <w:rPr>
          <w:rFonts w:ascii="Arial" w:eastAsia="Arial" w:hAnsi="Arial" w:cs="Arial"/>
          <w:b/>
          <w:color w:val="000000" w:themeColor="text1"/>
          <w:kern w:val="2"/>
          <w:sz w:val="24"/>
          <w:szCs w:val="24"/>
          <w:lang w:bidi="de-DE"/>
        </w:rPr>
        <w:t>Lettische Druckerei mit Kunden in ganz Europa verbessert Produktivität und Lieferzeiten mit XMF Remote von Fujifilm</w:t>
      </w:r>
      <w:r w:rsidR="002F73EE" w:rsidRPr="008C7BB1">
        <w:rPr>
          <w:rFonts w:ascii="Arial" w:eastAsia="Arial" w:hAnsi="Arial" w:cs="Arial"/>
          <w:b/>
          <w:color w:val="000000" w:themeColor="text1"/>
          <w:kern w:val="2"/>
          <w:sz w:val="24"/>
          <w:szCs w:val="24"/>
          <w:lang w:bidi="de-DE"/>
        </w:rPr>
        <w:tab/>
      </w:r>
    </w:p>
    <w:p w14:paraId="71D0E65A" w14:textId="58B36DFE" w:rsidR="00A23013" w:rsidRPr="008C7BB1" w:rsidRDefault="00A23013" w:rsidP="002F73EE">
      <w:pPr>
        <w:spacing w:line="360" w:lineRule="auto"/>
        <w:ind w:right="180"/>
        <w:jc w:val="both"/>
        <w:rPr>
          <w:rFonts w:ascii="Arial" w:eastAsia="Arial" w:hAnsi="Arial" w:cs="Arial"/>
          <w:i/>
          <w:color w:val="000000" w:themeColor="text1"/>
          <w:kern w:val="2"/>
          <w:lang w:bidi="de-DE"/>
        </w:rPr>
      </w:pPr>
      <w:r w:rsidRPr="008C7BB1">
        <w:rPr>
          <w:rFonts w:ascii="Arial" w:eastAsia="Arial" w:hAnsi="Arial" w:cs="Arial"/>
          <w:i/>
          <w:color w:val="000000" w:themeColor="text1"/>
          <w:kern w:val="2"/>
          <w:lang w:bidi="de-DE"/>
        </w:rPr>
        <w:t>Seit vier Jahren arbeitet Poligrāfijas grupa Mūkusala erfolgreich mit dem Online-Tool von Fuj</w:t>
      </w:r>
      <w:r w:rsidR="008C7BB1">
        <w:rPr>
          <w:rFonts w:ascii="Arial" w:eastAsia="Arial" w:hAnsi="Arial" w:cs="Arial"/>
          <w:i/>
          <w:color w:val="000000" w:themeColor="text1"/>
          <w:kern w:val="2"/>
          <w:lang w:bidi="de-DE"/>
        </w:rPr>
        <w:t>ifilm zur Auftragsvergabe</w:t>
      </w:r>
      <w:r w:rsidRPr="008C7BB1">
        <w:rPr>
          <w:rFonts w:ascii="Arial" w:eastAsia="Arial" w:hAnsi="Arial" w:cs="Arial"/>
          <w:i/>
          <w:color w:val="000000" w:themeColor="text1"/>
          <w:kern w:val="2"/>
          <w:lang w:bidi="de-DE"/>
        </w:rPr>
        <w:t xml:space="preserve"> und Softproofing – im Lockdown zeigen sich die Vorteile besonders deutlich</w:t>
      </w:r>
      <w:r w:rsidR="008C7BB1">
        <w:rPr>
          <w:rFonts w:ascii="Arial" w:eastAsia="Arial" w:hAnsi="Arial" w:cs="Arial"/>
          <w:i/>
          <w:color w:val="000000" w:themeColor="text1"/>
          <w:kern w:val="2"/>
          <w:lang w:bidi="de-DE"/>
        </w:rPr>
        <w:t>.</w:t>
      </w:r>
      <w:r w:rsidRPr="008C7BB1">
        <w:rPr>
          <w:rFonts w:ascii="Arial" w:eastAsia="Arial" w:hAnsi="Arial" w:cs="Arial"/>
          <w:i/>
          <w:color w:val="000000" w:themeColor="text1"/>
          <w:kern w:val="2"/>
          <w:lang w:bidi="de-DE"/>
        </w:rPr>
        <w:tab/>
      </w:r>
      <w:r w:rsidRPr="008C7BB1">
        <w:rPr>
          <w:rFonts w:ascii="Arial" w:eastAsia="Arial" w:hAnsi="Arial" w:cs="Arial"/>
          <w:i/>
          <w:color w:val="000000" w:themeColor="text1"/>
          <w:kern w:val="2"/>
          <w:lang w:bidi="de-DE"/>
        </w:rPr>
        <w:tab/>
      </w:r>
      <w:r w:rsidRPr="008C7BB1">
        <w:rPr>
          <w:rFonts w:ascii="Arial" w:eastAsia="Arial" w:hAnsi="Arial" w:cs="Arial"/>
          <w:i/>
          <w:color w:val="000000" w:themeColor="text1"/>
          <w:kern w:val="2"/>
          <w:lang w:bidi="de-DE"/>
        </w:rPr>
        <w:tab/>
      </w:r>
    </w:p>
    <w:p w14:paraId="58766D3B" w14:textId="60323BFD" w:rsidR="00A23013" w:rsidRPr="008C7BB1" w:rsidRDefault="00A23013" w:rsidP="002F73EE">
      <w:pPr>
        <w:spacing w:line="360" w:lineRule="auto"/>
        <w:ind w:right="180"/>
        <w:jc w:val="both"/>
        <w:rPr>
          <w:rFonts w:ascii="Arial" w:eastAsia="Arial" w:hAnsi="Arial" w:cs="Arial"/>
          <w:color w:val="000000" w:themeColor="text1"/>
          <w:kern w:val="2"/>
          <w:lang w:bidi="de-DE"/>
        </w:rPr>
      </w:pPr>
      <w:r w:rsidRPr="008C7BB1">
        <w:rPr>
          <w:rFonts w:ascii="Arial" w:eastAsia="Arial" w:hAnsi="Arial" w:cs="Arial"/>
          <w:color w:val="000000" w:themeColor="text1"/>
          <w:kern w:val="2"/>
          <w:lang w:bidi="de-DE"/>
        </w:rPr>
        <w:t>Poligrāfijas grupa Mūkusala mit Sitz in der lettischen Hauptstadt Riga ist eine der bekanntesten Druckereien Lettlands. An seinem Sitz am Ufer des Flusses Daugava bietet das Unternehmen eine Vielzahl von Druckdienstleistungen an, unter anderem für Zeitschriften, Zeitungen, Kataloge und Werbematerial</w:t>
      </w:r>
      <w:r w:rsidR="008C7BB1">
        <w:rPr>
          <w:rFonts w:ascii="Arial" w:eastAsia="Arial" w:hAnsi="Arial" w:cs="Arial"/>
          <w:color w:val="000000" w:themeColor="text1"/>
          <w:kern w:val="2"/>
          <w:lang w:bidi="de-DE"/>
        </w:rPr>
        <w:t>ien -</w:t>
      </w:r>
      <w:r w:rsidRPr="008C7BB1">
        <w:rPr>
          <w:rFonts w:ascii="Arial" w:eastAsia="Arial" w:hAnsi="Arial" w:cs="Arial"/>
          <w:color w:val="000000" w:themeColor="text1"/>
          <w:kern w:val="2"/>
          <w:lang w:bidi="de-DE"/>
        </w:rPr>
        <w:t xml:space="preserve"> sowohl in Lettland als auch in elf weiteren europäischen Ländern. Seine Erfahrung aus mehr als 20 Jahren hat dem Unternehmen beträchtliches Wachstum beschert. Heute verfügt Mūkusala über eine Reihe moderner Technologien, hochqualifiziertes Personal und langfristige Beziehungen zu diversen zuverlässigen Anbi</w:t>
      </w:r>
      <w:r w:rsidR="008C7BB1">
        <w:rPr>
          <w:rFonts w:ascii="Arial" w:eastAsia="Arial" w:hAnsi="Arial" w:cs="Arial"/>
          <w:color w:val="000000" w:themeColor="text1"/>
          <w:kern w:val="2"/>
          <w:lang w:bidi="de-DE"/>
        </w:rPr>
        <w:t>etern. Als einer davon ermöglicht Fujifilm zusammen mit dem</w:t>
      </w:r>
      <w:r w:rsidRPr="008C7BB1">
        <w:rPr>
          <w:rFonts w:ascii="Arial" w:eastAsia="Arial" w:hAnsi="Arial" w:cs="Arial"/>
          <w:color w:val="000000" w:themeColor="text1"/>
          <w:kern w:val="2"/>
          <w:lang w:bidi="de-DE"/>
        </w:rPr>
        <w:t xml:space="preserve"> </w:t>
      </w:r>
      <w:r w:rsidR="008C7BB1">
        <w:rPr>
          <w:rFonts w:ascii="Arial" w:eastAsia="Arial" w:hAnsi="Arial" w:cs="Arial"/>
          <w:color w:val="000000" w:themeColor="text1"/>
          <w:kern w:val="2"/>
          <w:lang w:bidi="de-DE"/>
        </w:rPr>
        <w:t>lettischen Vertriebspartner KTA</w:t>
      </w:r>
      <w:r w:rsidRPr="008C7BB1">
        <w:rPr>
          <w:rFonts w:ascii="Arial" w:eastAsia="Arial" w:hAnsi="Arial" w:cs="Arial"/>
          <w:color w:val="000000" w:themeColor="text1"/>
          <w:kern w:val="2"/>
          <w:lang w:bidi="de-DE"/>
        </w:rPr>
        <w:t xml:space="preserve"> </w:t>
      </w:r>
      <w:r w:rsidR="00024423" w:rsidRPr="00024423">
        <w:rPr>
          <w:rFonts w:ascii="Arial" w:eastAsia="Arial" w:hAnsi="Arial" w:cs="Arial"/>
          <w:color w:val="000000" w:themeColor="text1"/>
          <w:kern w:val="2"/>
          <w:lang w:bidi="de-DE"/>
        </w:rPr>
        <w:t>Graphic Systems</w:t>
      </w:r>
      <w:r w:rsidR="00024423">
        <w:rPr>
          <w:rFonts w:ascii="Arial" w:eastAsia="Arial" w:hAnsi="Arial" w:cs="Arial"/>
          <w:color w:val="000000" w:themeColor="text1"/>
          <w:kern w:val="2"/>
          <w:lang w:bidi="de-DE"/>
        </w:rPr>
        <w:t xml:space="preserve"> </w:t>
      </w:r>
      <w:r w:rsidRPr="008C7BB1">
        <w:rPr>
          <w:rFonts w:ascii="Arial" w:eastAsia="Arial" w:hAnsi="Arial" w:cs="Arial"/>
          <w:color w:val="000000" w:themeColor="text1"/>
          <w:kern w:val="2"/>
          <w:lang w:bidi="de-DE"/>
        </w:rPr>
        <w:t xml:space="preserve">Mūkusala seit nunmehr vier Jahren </w:t>
      </w:r>
      <w:r w:rsidR="008C7BB1">
        <w:rPr>
          <w:rFonts w:ascii="Arial" w:eastAsia="Arial" w:hAnsi="Arial" w:cs="Arial"/>
          <w:color w:val="000000" w:themeColor="text1"/>
          <w:kern w:val="2"/>
          <w:lang w:bidi="de-DE"/>
        </w:rPr>
        <w:t>die Nutzung von</w:t>
      </w:r>
      <w:r w:rsidRPr="008C7BB1">
        <w:rPr>
          <w:rFonts w:ascii="Arial" w:eastAsia="Arial" w:hAnsi="Arial" w:cs="Arial"/>
          <w:color w:val="000000" w:themeColor="text1"/>
          <w:kern w:val="2"/>
          <w:lang w:bidi="de-DE"/>
        </w:rPr>
        <w:t xml:space="preserve"> XMF Remote – mit beeindruckenden Ergebnissen.</w:t>
      </w:r>
      <w:r w:rsidRPr="008C7BB1">
        <w:rPr>
          <w:rFonts w:ascii="Arial" w:eastAsia="Arial" w:hAnsi="Arial" w:cs="Arial"/>
          <w:color w:val="000000" w:themeColor="text1"/>
          <w:kern w:val="2"/>
          <w:lang w:bidi="de-DE"/>
        </w:rPr>
        <w:tab/>
      </w:r>
    </w:p>
    <w:p w14:paraId="0D5528A0" w14:textId="609C385C" w:rsidR="00A23013" w:rsidRPr="008C7BB1" w:rsidRDefault="00A23013" w:rsidP="00A23013">
      <w:pPr>
        <w:spacing w:line="360" w:lineRule="auto"/>
        <w:ind w:right="180"/>
        <w:jc w:val="both"/>
        <w:rPr>
          <w:rFonts w:ascii="Arial" w:eastAsia="Arial" w:hAnsi="Arial" w:cs="Arial"/>
          <w:color w:val="000000" w:themeColor="text1"/>
          <w:kern w:val="2"/>
          <w:lang w:bidi="de-DE"/>
        </w:rPr>
      </w:pPr>
      <w:r w:rsidRPr="008C7BB1">
        <w:rPr>
          <w:rFonts w:ascii="Arial" w:eastAsia="Arial" w:hAnsi="Arial" w:cs="Arial"/>
          <w:color w:val="000000" w:themeColor="text1"/>
          <w:kern w:val="2"/>
          <w:lang w:bidi="de-DE"/>
        </w:rPr>
        <w:t>„Wir sind stolz darauf, als ein ökologisch und technisch fortschrittliches Unternehmen Druckdienstleistungen in höchster Qualität anzubieten“, so Visvaldis Trokša, Vorsitzender von Mūkusala. „Kundenzufriedenheit und Ethik sind wichtig für unsere Arbeitsweise als Unternehme</w:t>
      </w:r>
      <w:r w:rsidR="008C7BB1">
        <w:rPr>
          <w:rFonts w:ascii="Arial" w:eastAsia="Arial" w:hAnsi="Arial" w:cs="Arial"/>
          <w:color w:val="000000" w:themeColor="text1"/>
          <w:kern w:val="2"/>
          <w:lang w:bidi="de-DE"/>
        </w:rPr>
        <w:t>n: W</w:t>
      </w:r>
      <w:r w:rsidRPr="008C7BB1">
        <w:rPr>
          <w:rFonts w:ascii="Arial" w:eastAsia="Arial" w:hAnsi="Arial" w:cs="Arial"/>
          <w:color w:val="000000" w:themeColor="text1"/>
          <w:kern w:val="2"/>
          <w:lang w:bidi="de-DE"/>
        </w:rPr>
        <w:t>ir streben qualitativ hochwertige Ergebnisse an und sorgen zugleich dafür, dass wir umweltfreundlich bleiben. Für unsere Bemühungen in diesem Bereich haben wir viele Anerkennungen erhalten. Ein Beispiel ist das JSC Latvenergo-Zertifikat. Wir haben es bekommen, weil wir unsere Produktion zu mindestens 70 % mit erneuerb</w:t>
      </w:r>
      <w:r w:rsidR="008C7BB1">
        <w:rPr>
          <w:rFonts w:ascii="Arial" w:eastAsia="Arial" w:hAnsi="Arial" w:cs="Arial"/>
          <w:color w:val="000000" w:themeColor="text1"/>
          <w:kern w:val="2"/>
          <w:lang w:bidi="de-DE"/>
        </w:rPr>
        <w:t>aren Energi</w:t>
      </w:r>
      <w:r w:rsidRPr="008C7BB1">
        <w:rPr>
          <w:rFonts w:ascii="Arial" w:eastAsia="Arial" w:hAnsi="Arial" w:cs="Arial"/>
          <w:color w:val="000000" w:themeColor="text1"/>
          <w:kern w:val="2"/>
          <w:lang w:bidi="de-DE"/>
        </w:rPr>
        <w:t>en betreiben.“</w:t>
      </w:r>
    </w:p>
    <w:p w14:paraId="1912F4E7" w14:textId="105E30BB" w:rsidR="00A23013" w:rsidRPr="008C7BB1" w:rsidRDefault="00A23013" w:rsidP="00A23013">
      <w:pPr>
        <w:spacing w:line="360" w:lineRule="auto"/>
        <w:ind w:right="180"/>
        <w:jc w:val="both"/>
        <w:rPr>
          <w:rFonts w:ascii="Arial" w:eastAsia="Arial" w:hAnsi="Arial" w:cs="Arial"/>
          <w:color w:val="000000" w:themeColor="text1"/>
          <w:kern w:val="2"/>
          <w:lang w:bidi="de-DE"/>
        </w:rPr>
      </w:pPr>
      <w:r w:rsidRPr="008C7BB1">
        <w:rPr>
          <w:rFonts w:ascii="Arial" w:eastAsia="Arial" w:hAnsi="Arial" w:cs="Arial"/>
          <w:color w:val="000000" w:themeColor="text1"/>
          <w:kern w:val="2"/>
          <w:lang w:bidi="de-DE"/>
        </w:rPr>
        <w:t xml:space="preserve">Über zwei Jahrzehnte hat sich das Unternehmen einen großen Kundenstamm aufgebaut. Mit Blick auf 17,2 Millionen Euro Umsatz im Jahr 2019 und </w:t>
      </w:r>
      <w:r w:rsidR="008C7BB1">
        <w:rPr>
          <w:rFonts w:ascii="Arial" w:eastAsia="Arial" w:hAnsi="Arial" w:cs="Arial"/>
          <w:color w:val="000000" w:themeColor="text1"/>
          <w:kern w:val="2"/>
          <w:lang w:bidi="de-DE"/>
        </w:rPr>
        <w:t>weiter anhaltendem</w:t>
      </w:r>
      <w:r w:rsidRPr="008C7BB1">
        <w:rPr>
          <w:rFonts w:ascii="Arial" w:eastAsia="Arial" w:hAnsi="Arial" w:cs="Arial"/>
          <w:color w:val="000000" w:themeColor="text1"/>
          <w:kern w:val="2"/>
          <w:lang w:bidi="de-DE"/>
        </w:rPr>
        <w:t xml:space="preserve"> jähr</w:t>
      </w:r>
      <w:r w:rsidR="008C7BB1">
        <w:rPr>
          <w:rFonts w:ascii="Arial" w:eastAsia="Arial" w:hAnsi="Arial" w:cs="Arial"/>
          <w:color w:val="000000" w:themeColor="text1"/>
          <w:kern w:val="2"/>
          <w:lang w:bidi="de-DE"/>
        </w:rPr>
        <w:t>lichen</w:t>
      </w:r>
      <w:r w:rsidRPr="008C7BB1">
        <w:rPr>
          <w:rFonts w:ascii="Arial" w:eastAsia="Arial" w:hAnsi="Arial" w:cs="Arial"/>
          <w:color w:val="000000" w:themeColor="text1"/>
          <w:kern w:val="2"/>
          <w:lang w:bidi="de-DE"/>
        </w:rPr>
        <w:t xml:space="preserve"> Wachstum ist Mūkusala bestrebt, seine Expansion fortzusetzen und sein Angebot auf andere Länder auszudehnen. Das Unternehmen ist auf sein hochqualifiziertes Personal und seine moderne Drucktechnik angewiesen – auf beides ist Trokša sehr </w:t>
      </w:r>
      <w:r w:rsidRPr="008C7BB1">
        <w:rPr>
          <w:rFonts w:ascii="Arial" w:eastAsia="Arial" w:hAnsi="Arial" w:cs="Arial"/>
          <w:color w:val="000000" w:themeColor="text1"/>
          <w:kern w:val="2"/>
          <w:lang w:bidi="de-DE"/>
        </w:rPr>
        <w:lastRenderedPageBreak/>
        <w:t>stolz: „Wir bieten hochwertige, professionelle Druckdienstleistungen zu sehr wettbewerbs</w:t>
      </w:r>
      <w:r w:rsidR="008C7BB1">
        <w:rPr>
          <w:rFonts w:ascii="Arial" w:eastAsia="Arial" w:hAnsi="Arial" w:cs="Arial"/>
          <w:color w:val="000000" w:themeColor="text1"/>
          <w:kern w:val="2"/>
          <w:lang w:bidi="de-DE"/>
        </w:rPr>
        <w:t>fähigen Preisen“, fährt er fort. „D</w:t>
      </w:r>
      <w:r w:rsidRPr="008C7BB1">
        <w:rPr>
          <w:rFonts w:ascii="Arial" w:eastAsia="Arial" w:hAnsi="Arial" w:cs="Arial"/>
          <w:color w:val="000000" w:themeColor="text1"/>
          <w:kern w:val="2"/>
          <w:lang w:bidi="de-DE"/>
        </w:rPr>
        <w:t xml:space="preserve">adurch haben wir uns viele Kundenbeziehungen erschlossen. Jede einzelne ist etwas Besonderes für uns, und </w:t>
      </w:r>
      <w:r w:rsidR="008C7BB1">
        <w:rPr>
          <w:rFonts w:ascii="Arial" w:eastAsia="Arial" w:hAnsi="Arial" w:cs="Arial"/>
          <w:color w:val="000000" w:themeColor="text1"/>
          <w:kern w:val="2"/>
          <w:lang w:bidi="de-DE"/>
        </w:rPr>
        <w:t xml:space="preserve">unsere Mitarbeiter widmen </w:t>
      </w:r>
      <w:r w:rsidRPr="008C7BB1">
        <w:rPr>
          <w:rFonts w:ascii="Arial" w:eastAsia="Arial" w:hAnsi="Arial" w:cs="Arial"/>
          <w:color w:val="000000" w:themeColor="text1"/>
          <w:kern w:val="2"/>
          <w:lang w:bidi="de-DE"/>
        </w:rPr>
        <w:t>allen dieselbe Aufmerksamkeit und Professionalität. Erfolgreiche Zusammenarbeit ist entscheidend für unsere Entwicklung. Das gilt auch für die Technik, die wir einsetzen: Alles muss reibungslos zusammenarbeiten.“</w:t>
      </w:r>
    </w:p>
    <w:p w14:paraId="3CE78363" w14:textId="32DFCA90" w:rsidR="00A23013" w:rsidRPr="008C7BB1" w:rsidRDefault="008C7BB1" w:rsidP="00A23013">
      <w:pPr>
        <w:spacing w:line="360" w:lineRule="auto"/>
        <w:ind w:right="180"/>
        <w:jc w:val="both"/>
        <w:rPr>
          <w:rFonts w:ascii="Arial" w:eastAsia="Arial" w:hAnsi="Arial" w:cs="Arial"/>
          <w:color w:val="000000" w:themeColor="text1"/>
          <w:kern w:val="2"/>
          <w:lang w:bidi="de-DE"/>
        </w:rPr>
      </w:pPr>
      <w:r>
        <w:rPr>
          <w:rFonts w:ascii="Arial" w:eastAsia="Arial" w:hAnsi="Arial" w:cs="Arial"/>
          <w:color w:val="000000" w:themeColor="text1"/>
          <w:kern w:val="2"/>
          <w:lang w:bidi="de-DE"/>
        </w:rPr>
        <w:t>Neben dem Digital- und dem Offsetdruck</w:t>
      </w:r>
      <w:r w:rsidR="00A23013" w:rsidRPr="008C7BB1">
        <w:rPr>
          <w:rFonts w:ascii="Arial" w:eastAsia="Arial" w:hAnsi="Arial" w:cs="Arial"/>
          <w:color w:val="000000" w:themeColor="text1"/>
          <w:kern w:val="2"/>
          <w:lang w:bidi="de-DE"/>
        </w:rPr>
        <w:t>, Binde</w:t>
      </w:r>
      <w:r w:rsidR="00012502">
        <w:rPr>
          <w:rFonts w:ascii="Arial" w:eastAsia="Arial" w:hAnsi="Arial" w:cs="Arial"/>
          <w:color w:val="000000" w:themeColor="text1"/>
          <w:kern w:val="2"/>
          <w:lang w:bidi="de-DE"/>
        </w:rPr>
        <w:t>systemen</w:t>
      </w:r>
      <w:r w:rsidR="00A23013" w:rsidRPr="008C7BB1">
        <w:rPr>
          <w:rFonts w:ascii="Arial" w:eastAsia="Arial" w:hAnsi="Arial" w:cs="Arial"/>
          <w:color w:val="000000" w:themeColor="text1"/>
          <w:kern w:val="2"/>
          <w:lang w:bidi="de-DE"/>
        </w:rPr>
        <w:t>, Sammelheftern und anderen Maschinen für die Weite</w:t>
      </w:r>
      <w:r w:rsidR="00012502">
        <w:rPr>
          <w:rFonts w:ascii="Arial" w:eastAsia="Arial" w:hAnsi="Arial" w:cs="Arial"/>
          <w:color w:val="000000" w:themeColor="text1"/>
          <w:kern w:val="2"/>
          <w:lang w:bidi="de-DE"/>
        </w:rPr>
        <w:t>rverarbeitung spielt die Ausstattung</w:t>
      </w:r>
      <w:r w:rsidR="00A23013" w:rsidRPr="008C7BB1">
        <w:rPr>
          <w:rFonts w:ascii="Arial" w:eastAsia="Arial" w:hAnsi="Arial" w:cs="Arial"/>
          <w:color w:val="000000" w:themeColor="text1"/>
          <w:kern w:val="2"/>
          <w:lang w:bidi="de-DE"/>
        </w:rPr>
        <w:t xml:space="preserve"> in der Druckvorstuf</w:t>
      </w:r>
      <w:r w:rsidR="00012502">
        <w:rPr>
          <w:rFonts w:ascii="Arial" w:eastAsia="Arial" w:hAnsi="Arial" w:cs="Arial"/>
          <w:color w:val="000000" w:themeColor="text1"/>
          <w:kern w:val="2"/>
          <w:lang w:bidi="de-DE"/>
        </w:rPr>
        <w:t>e eine entscheidende Rolle</w:t>
      </w:r>
      <w:r w:rsidR="00A23013" w:rsidRPr="008C7BB1">
        <w:rPr>
          <w:rFonts w:ascii="Arial" w:eastAsia="Arial" w:hAnsi="Arial" w:cs="Arial"/>
          <w:color w:val="000000" w:themeColor="text1"/>
          <w:kern w:val="2"/>
          <w:lang w:bidi="de-DE"/>
        </w:rPr>
        <w:t xml:space="preserve">, </w:t>
      </w:r>
      <w:r w:rsidR="00012502">
        <w:rPr>
          <w:rFonts w:ascii="Arial" w:eastAsia="Arial" w:hAnsi="Arial" w:cs="Arial"/>
          <w:color w:val="000000" w:themeColor="text1"/>
          <w:kern w:val="2"/>
          <w:lang w:bidi="de-DE"/>
        </w:rPr>
        <w:t xml:space="preserve">um </w:t>
      </w:r>
      <w:r w:rsidR="00A23013" w:rsidRPr="008C7BB1">
        <w:rPr>
          <w:rFonts w:ascii="Arial" w:eastAsia="Arial" w:hAnsi="Arial" w:cs="Arial"/>
          <w:color w:val="000000" w:themeColor="text1"/>
          <w:kern w:val="2"/>
          <w:lang w:bidi="de-DE"/>
        </w:rPr>
        <w:t xml:space="preserve">eine so </w:t>
      </w:r>
      <w:r w:rsidR="00012502">
        <w:rPr>
          <w:rFonts w:ascii="Arial" w:eastAsia="Arial" w:hAnsi="Arial" w:cs="Arial"/>
          <w:color w:val="000000" w:themeColor="text1"/>
          <w:kern w:val="2"/>
          <w:lang w:bidi="de-DE"/>
        </w:rPr>
        <w:t xml:space="preserve">breite Vielfalt an Produkten </w:t>
      </w:r>
      <w:r w:rsidR="00A23013" w:rsidRPr="008C7BB1">
        <w:rPr>
          <w:rFonts w:ascii="Arial" w:eastAsia="Arial" w:hAnsi="Arial" w:cs="Arial"/>
          <w:color w:val="000000" w:themeColor="text1"/>
          <w:kern w:val="2"/>
          <w:lang w:bidi="de-DE"/>
        </w:rPr>
        <w:t>liefern</w:t>
      </w:r>
      <w:r w:rsidR="00012502">
        <w:rPr>
          <w:rFonts w:ascii="Arial" w:eastAsia="Arial" w:hAnsi="Arial" w:cs="Arial"/>
          <w:color w:val="000000" w:themeColor="text1"/>
          <w:kern w:val="2"/>
          <w:lang w:bidi="de-DE"/>
        </w:rPr>
        <w:t xml:space="preserve"> zu können</w:t>
      </w:r>
      <w:r w:rsidR="00A23013" w:rsidRPr="008C7BB1">
        <w:rPr>
          <w:rFonts w:ascii="Arial" w:eastAsia="Arial" w:hAnsi="Arial" w:cs="Arial"/>
          <w:color w:val="000000" w:themeColor="text1"/>
          <w:kern w:val="2"/>
          <w:lang w:bidi="de-DE"/>
        </w:rPr>
        <w:t>. Fujifilms XMF Remote, das leistungsstarke browsergestützte Online-Tools für die Erteilung und Überprüfung von Aufträgen bietet, hat dem Unternehmen geholfen, sein Angebot enorm aufzuwerten. „Wir wis</w:t>
      </w:r>
      <w:r w:rsidR="00012502">
        <w:rPr>
          <w:rFonts w:ascii="Arial" w:eastAsia="Arial" w:hAnsi="Arial" w:cs="Arial"/>
          <w:color w:val="000000" w:themeColor="text1"/>
          <w:kern w:val="2"/>
          <w:lang w:bidi="de-DE"/>
        </w:rPr>
        <w:t>sen, wie unsere Kunden arbeiten. D</w:t>
      </w:r>
      <w:r w:rsidR="00A23013" w:rsidRPr="008C7BB1">
        <w:rPr>
          <w:rFonts w:ascii="Arial" w:eastAsia="Arial" w:hAnsi="Arial" w:cs="Arial"/>
          <w:color w:val="000000" w:themeColor="text1"/>
          <w:kern w:val="2"/>
          <w:lang w:bidi="de-DE"/>
        </w:rPr>
        <w:t>aher ist ein System wie XMF Remote für uns ein Muss, damit wir Produkte in bester Qualität schnellstmöglich liefern können“, so Trokša. „Für unsere Mitarbeiter und Kunden ist es einfach zu verwenden. Es ist komfortabel und zeigt mit einem Softproof genau, wie die fertige Drucksache aussehen wird. Änderungen gehen mit Online-Markups schnell und unkompliziert von der Hand. Unsere Kunden sind begeistert, gerade in dieser ungewissen Zeit, wo Telearbeit für Unternehmen ein Muss ist – sie können sich darauf verlassen, dass wir die Arbeit erledigen. Auch die Mitarbeiter haben den Prozess als angenehm empfunden – sämtliche Arbeiten kommen an einem Punkt zusammen. Das macht eine schnelle Korrektur und Bearbeitung möglich, ganz gleich</w:t>
      </w:r>
      <w:r w:rsidR="00012502">
        <w:rPr>
          <w:rFonts w:ascii="Arial" w:eastAsia="Arial" w:hAnsi="Arial" w:cs="Arial"/>
          <w:color w:val="000000" w:themeColor="text1"/>
          <w:kern w:val="2"/>
          <w:lang w:bidi="de-DE"/>
        </w:rPr>
        <w:t>,</w:t>
      </w:r>
      <w:r w:rsidR="00A23013" w:rsidRPr="008C7BB1">
        <w:rPr>
          <w:rFonts w:ascii="Arial" w:eastAsia="Arial" w:hAnsi="Arial" w:cs="Arial"/>
          <w:color w:val="000000" w:themeColor="text1"/>
          <w:kern w:val="2"/>
          <w:lang w:bidi="de-DE"/>
        </w:rPr>
        <w:t xml:space="preserve"> zu welcher Tageszeit.</w:t>
      </w:r>
    </w:p>
    <w:p w14:paraId="18A848FB" w14:textId="77777777" w:rsidR="00A23013" w:rsidRPr="008C7BB1" w:rsidRDefault="00A23013" w:rsidP="00A23013">
      <w:pPr>
        <w:spacing w:line="360" w:lineRule="auto"/>
        <w:ind w:right="180"/>
        <w:jc w:val="both"/>
        <w:rPr>
          <w:rFonts w:ascii="Arial" w:eastAsia="Arial" w:hAnsi="Arial" w:cs="Arial"/>
          <w:color w:val="000000" w:themeColor="text1"/>
          <w:kern w:val="2"/>
          <w:lang w:bidi="de-DE"/>
        </w:rPr>
      </w:pPr>
      <w:r w:rsidRPr="008C7BB1">
        <w:rPr>
          <w:rFonts w:ascii="Arial" w:eastAsia="Arial" w:hAnsi="Arial" w:cs="Arial"/>
          <w:color w:val="000000" w:themeColor="text1"/>
          <w:kern w:val="2"/>
          <w:lang w:bidi="de-DE"/>
        </w:rPr>
        <w:t>„Der Leiter unserer Druckvorstufe arbeitet momentan von zu Hause aus. Aber dank XMF Remote kann er ganz einfach mit Kunden sprechen und die von ihnen benötigten Drucksachen visualisieren. Kunden können den Auftrag auf unserer Website hochladen, und mit der Prepress-Software von Fujifilm entscheiden wir sofort über die nächsten Schritte. Es hatte einen wesentlichen Anteil daran, unsere Produktion auf einem einheitlich hohen Niveau zu halten. Wie wir ohne sie die Menge an Aufträgen aus ganz Europa bewältigen würden, kann ich mir nicht vorstellen.“</w:t>
      </w:r>
    </w:p>
    <w:p w14:paraId="0B047AC3" w14:textId="77777777" w:rsidR="00A23013" w:rsidRPr="008C7BB1" w:rsidRDefault="00A23013" w:rsidP="00A23013">
      <w:pPr>
        <w:spacing w:line="360" w:lineRule="auto"/>
        <w:ind w:right="180"/>
        <w:jc w:val="both"/>
        <w:rPr>
          <w:rFonts w:ascii="Arial" w:eastAsia="Arial" w:hAnsi="Arial" w:cs="Arial"/>
          <w:color w:val="000000" w:themeColor="text1"/>
          <w:kern w:val="2"/>
          <w:lang w:bidi="de-DE"/>
        </w:rPr>
      </w:pPr>
    </w:p>
    <w:p w14:paraId="2C36A381" w14:textId="05EF7009" w:rsidR="00A23013" w:rsidRPr="008C7BB1" w:rsidRDefault="00A23013" w:rsidP="00A23013">
      <w:pPr>
        <w:spacing w:line="360" w:lineRule="auto"/>
        <w:ind w:right="180"/>
        <w:jc w:val="both"/>
        <w:rPr>
          <w:rFonts w:ascii="Arial" w:eastAsia="Arial" w:hAnsi="Arial" w:cs="Arial"/>
          <w:color w:val="000000" w:themeColor="text1"/>
          <w:kern w:val="2"/>
          <w:lang w:bidi="de-DE"/>
        </w:rPr>
      </w:pPr>
      <w:r w:rsidRPr="008C7BB1">
        <w:rPr>
          <w:rFonts w:ascii="Arial" w:eastAsia="Arial" w:hAnsi="Arial" w:cs="Arial"/>
          <w:color w:val="000000" w:themeColor="text1"/>
          <w:kern w:val="2"/>
          <w:lang w:bidi="de-DE"/>
        </w:rPr>
        <w:lastRenderedPageBreak/>
        <w:t xml:space="preserve">Mūkusala, das auch einen Plattenbelichter von Fujifilm in seiner </w:t>
      </w:r>
      <w:r w:rsidR="00012502">
        <w:rPr>
          <w:rFonts w:ascii="Arial" w:eastAsia="Arial" w:hAnsi="Arial" w:cs="Arial"/>
          <w:color w:val="000000" w:themeColor="text1"/>
          <w:kern w:val="2"/>
          <w:lang w:bidi="de-DE"/>
        </w:rPr>
        <w:t>Druckvorstufe einsetzt, hat XMF vor d</w:t>
      </w:r>
      <w:r w:rsidRPr="008C7BB1">
        <w:rPr>
          <w:rFonts w:ascii="Arial" w:eastAsia="Arial" w:hAnsi="Arial" w:cs="Arial"/>
          <w:color w:val="000000" w:themeColor="text1"/>
          <w:kern w:val="2"/>
          <w:lang w:bidi="de-DE"/>
        </w:rPr>
        <w:t>er Investition vor vier Jahren im Vergleich mit Systemen von Wettbewerbern getestet. Trokša fügt hinzu: „Wir haben uns auch andere Remote-Softwaredienste angesehen. Aber XMF Remote lieferte die besten Ergebnisse. Es war – und ist natürlich immer noch – einfach zu verwenden, und es lässt sich sehr gut in unsere Drucktechnik einbinden. Es ist zu einem wesentlichen Teil unserer Produktion geworden. Auch KTA</w:t>
      </w:r>
      <w:r w:rsidR="00024423">
        <w:rPr>
          <w:rFonts w:ascii="Arial" w:eastAsia="Arial" w:hAnsi="Arial" w:cs="Arial"/>
          <w:color w:val="000000" w:themeColor="text1"/>
          <w:kern w:val="2"/>
          <w:lang w:bidi="de-DE"/>
        </w:rPr>
        <w:t xml:space="preserve"> </w:t>
      </w:r>
      <w:r w:rsidR="00024423">
        <w:rPr>
          <w:rFonts w:ascii="Arial" w:hAnsi="Arial" w:cs="Arial"/>
          <w:color w:val="000000" w:themeColor="text1"/>
        </w:rPr>
        <w:t>Graphic Systems</w:t>
      </w:r>
      <w:r w:rsidRPr="008C7BB1">
        <w:rPr>
          <w:rFonts w:ascii="Arial" w:eastAsia="Arial" w:hAnsi="Arial" w:cs="Arial"/>
          <w:color w:val="000000" w:themeColor="text1"/>
          <w:kern w:val="2"/>
          <w:lang w:bidi="de-DE"/>
        </w:rPr>
        <w:t>, der Vertriebspartner von Fujifilm in Lettland, war eine große Hilfe. Von der ersten Einrichtung bis zum heutigen Tag sind sie immer für uns da, wenn wir sie brauchen.“</w:t>
      </w:r>
    </w:p>
    <w:p w14:paraId="19EF2275" w14:textId="6EEC120F" w:rsidR="00C970AE" w:rsidRPr="008C7BB1" w:rsidRDefault="00A23013" w:rsidP="00A23013">
      <w:pPr>
        <w:spacing w:line="360" w:lineRule="auto"/>
        <w:ind w:right="180"/>
        <w:jc w:val="both"/>
        <w:rPr>
          <w:rFonts w:ascii="Arial" w:hAnsi="Arial" w:cs="Arial"/>
          <w:color w:val="000000" w:themeColor="text1"/>
          <w:kern w:val="2"/>
        </w:rPr>
      </w:pPr>
      <w:r w:rsidRPr="008C7BB1">
        <w:rPr>
          <w:rFonts w:ascii="Arial" w:eastAsia="Arial" w:hAnsi="Arial" w:cs="Arial"/>
          <w:color w:val="000000" w:themeColor="text1"/>
          <w:kern w:val="2"/>
          <w:lang w:bidi="de-DE"/>
        </w:rPr>
        <w:t>John Davies, Workflow Product Management &amp; Support Manager bei Fujifilm Graphic Systems Europe: „Poligrāfijas grupa Mūkusala nimmt Tag für Tag viele Druckaufträge an. Deshalb ist e</w:t>
      </w:r>
      <w:r w:rsidR="00012502">
        <w:rPr>
          <w:rFonts w:ascii="Arial" w:eastAsia="Arial" w:hAnsi="Arial" w:cs="Arial"/>
          <w:color w:val="000000" w:themeColor="text1"/>
          <w:kern w:val="2"/>
          <w:lang w:bidi="de-DE"/>
        </w:rPr>
        <w:t>s wichtig, dass seine Ausstattung</w:t>
      </w:r>
      <w:r w:rsidRPr="008C7BB1">
        <w:rPr>
          <w:rFonts w:ascii="Arial" w:eastAsia="Arial" w:hAnsi="Arial" w:cs="Arial"/>
          <w:color w:val="000000" w:themeColor="text1"/>
          <w:kern w:val="2"/>
          <w:lang w:bidi="de-DE"/>
        </w:rPr>
        <w:t xml:space="preserve"> dem Unternehmen hilft, zeitnah hochwertige Prod</w:t>
      </w:r>
      <w:bookmarkStart w:id="0" w:name="_GoBack"/>
      <w:bookmarkEnd w:id="0"/>
      <w:r w:rsidRPr="008C7BB1">
        <w:rPr>
          <w:rFonts w:ascii="Arial" w:eastAsia="Arial" w:hAnsi="Arial" w:cs="Arial"/>
          <w:color w:val="000000" w:themeColor="text1"/>
          <w:kern w:val="2"/>
          <w:lang w:bidi="de-DE"/>
        </w:rPr>
        <w:t xml:space="preserve">ukte zu liefern. Wir freuen uns, dass XMF Remote in den letzten Jahren </w:t>
      </w:r>
      <w:r w:rsidR="00012502">
        <w:rPr>
          <w:rFonts w:ascii="Arial" w:eastAsia="Arial" w:hAnsi="Arial" w:cs="Arial"/>
          <w:color w:val="000000" w:themeColor="text1"/>
          <w:kern w:val="2"/>
          <w:lang w:bidi="de-DE"/>
        </w:rPr>
        <w:t xml:space="preserve">- </w:t>
      </w:r>
      <w:r w:rsidRPr="008C7BB1">
        <w:rPr>
          <w:rFonts w:ascii="Arial" w:eastAsia="Arial" w:hAnsi="Arial" w:cs="Arial"/>
          <w:color w:val="000000" w:themeColor="text1"/>
          <w:kern w:val="2"/>
          <w:lang w:bidi="de-DE"/>
        </w:rPr>
        <w:t>und ganz besonders in dieser schwierigen Zeit</w:t>
      </w:r>
      <w:r w:rsidR="00012502">
        <w:rPr>
          <w:rFonts w:ascii="Arial" w:eastAsia="Arial" w:hAnsi="Arial" w:cs="Arial"/>
          <w:color w:val="000000" w:themeColor="text1"/>
          <w:kern w:val="2"/>
          <w:lang w:bidi="de-DE"/>
        </w:rPr>
        <w:t xml:space="preserve"> -</w:t>
      </w:r>
      <w:r w:rsidRPr="008C7BB1">
        <w:rPr>
          <w:rFonts w:ascii="Arial" w:eastAsia="Arial" w:hAnsi="Arial" w:cs="Arial"/>
          <w:color w:val="000000" w:themeColor="text1"/>
          <w:kern w:val="2"/>
          <w:lang w:bidi="de-DE"/>
        </w:rPr>
        <w:t xml:space="preserve"> eine so große Hilfe für das Unternehmen war. Wir sind uns sicher: Es wird bei ihrem Bestreben helfen, in den kommenden Jahren weiter zu expandieren. Fujifilm freut sich darauf, das Unternehmen auf diesem Weg zu begleiten.“</w:t>
      </w:r>
      <w:r w:rsidRPr="008C7BB1">
        <w:rPr>
          <w:rFonts w:ascii="Arial" w:eastAsia="Arial" w:hAnsi="Arial" w:cs="Arial"/>
          <w:color w:val="000000" w:themeColor="text1"/>
          <w:kern w:val="2"/>
          <w:lang w:bidi="de-DE"/>
        </w:rPr>
        <w:tab/>
      </w:r>
      <w:r w:rsidRPr="008C7BB1">
        <w:rPr>
          <w:rFonts w:ascii="Arial" w:eastAsia="Arial" w:hAnsi="Arial" w:cs="Arial"/>
          <w:color w:val="000000" w:themeColor="text1"/>
          <w:kern w:val="2"/>
          <w:lang w:bidi="de-DE"/>
        </w:rPr>
        <w:tab/>
      </w:r>
      <w:r w:rsidRPr="008C7BB1">
        <w:rPr>
          <w:rFonts w:ascii="Arial" w:eastAsia="Arial" w:hAnsi="Arial" w:cs="Arial"/>
          <w:color w:val="000000" w:themeColor="text1"/>
          <w:kern w:val="2"/>
          <w:lang w:bidi="de-DE"/>
        </w:rPr>
        <w:tab/>
      </w:r>
      <w:r w:rsidR="002F73EE" w:rsidRPr="008C7BB1">
        <w:rPr>
          <w:rFonts w:ascii="Arial" w:eastAsia="Arial" w:hAnsi="Arial" w:cs="Arial"/>
          <w:color w:val="000000" w:themeColor="text1"/>
          <w:kern w:val="2"/>
          <w:lang w:bidi="de-DE"/>
        </w:rPr>
        <w:tab/>
      </w:r>
      <w:r w:rsidR="002F73EE" w:rsidRPr="008C7BB1">
        <w:rPr>
          <w:rFonts w:ascii="Arial" w:eastAsia="Arial" w:hAnsi="Arial" w:cs="Arial"/>
          <w:color w:val="000000" w:themeColor="text1"/>
          <w:kern w:val="2"/>
          <w:lang w:bidi="de-DE"/>
        </w:rPr>
        <w:tab/>
      </w:r>
      <w:r w:rsidR="00C970AE" w:rsidRPr="008C7BB1">
        <w:rPr>
          <w:rFonts w:ascii="Arial" w:eastAsia="Arial" w:hAnsi="Arial" w:cs="Arial"/>
          <w:color w:val="000000" w:themeColor="text1"/>
          <w:kern w:val="2"/>
          <w:lang w:bidi="de-DE"/>
        </w:rPr>
        <w:t xml:space="preserve"> </w:t>
      </w:r>
    </w:p>
    <w:p w14:paraId="6F05717C" w14:textId="6D4CE1EF" w:rsidR="00C03ED1" w:rsidRPr="008C7BB1" w:rsidRDefault="000613BD" w:rsidP="004121AC">
      <w:pPr>
        <w:spacing w:line="360" w:lineRule="auto"/>
        <w:jc w:val="center"/>
        <w:rPr>
          <w:rFonts w:ascii="Arial" w:eastAsia="Arial" w:hAnsi="Arial" w:cs="Arial"/>
          <w:b/>
          <w:color w:val="000000" w:themeColor="text1"/>
          <w:kern w:val="2"/>
          <w:lang w:bidi="de-DE"/>
        </w:rPr>
      </w:pPr>
      <w:r w:rsidRPr="008C7BB1">
        <w:rPr>
          <w:rFonts w:ascii="Arial" w:eastAsia="Arial" w:hAnsi="Arial" w:cs="Arial"/>
          <w:b/>
          <w:color w:val="000000" w:themeColor="text1"/>
          <w:kern w:val="2"/>
          <w:lang w:bidi="de-DE"/>
        </w:rPr>
        <w:t>ENDE</w:t>
      </w:r>
    </w:p>
    <w:p w14:paraId="28E291DE" w14:textId="77777777" w:rsidR="008A036A" w:rsidRPr="008C7BB1" w:rsidRDefault="008A036A" w:rsidP="008A036A">
      <w:pPr>
        <w:jc w:val="both"/>
        <w:rPr>
          <w:rFonts w:ascii="Arial" w:hAnsi="Arial" w:cs="Arial"/>
          <w:b/>
          <w:kern w:val="2"/>
          <w:sz w:val="20"/>
          <w:szCs w:val="20"/>
        </w:rPr>
      </w:pPr>
      <w:r w:rsidRPr="008C7BB1">
        <w:rPr>
          <w:rFonts w:ascii="Arial" w:hAnsi="Arial" w:cs="Arial"/>
          <w:b/>
          <w:kern w:val="2"/>
          <w:sz w:val="20"/>
          <w:szCs w:val="20"/>
        </w:rPr>
        <w:t>Über FUJIFILM Corporation</w:t>
      </w:r>
    </w:p>
    <w:p w14:paraId="1702B59C" w14:textId="77777777" w:rsidR="008A036A" w:rsidRPr="008C7BB1" w:rsidRDefault="008A036A" w:rsidP="008A036A">
      <w:pPr>
        <w:jc w:val="both"/>
        <w:rPr>
          <w:rFonts w:ascii="Arial" w:hAnsi="Arial" w:cs="Arial"/>
          <w:kern w:val="2"/>
          <w:sz w:val="20"/>
          <w:szCs w:val="20"/>
        </w:rPr>
      </w:pPr>
      <w:r w:rsidRPr="008C7BB1">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5DFDF1D8" w14:textId="77777777" w:rsidR="008A036A" w:rsidRPr="008C7BB1" w:rsidRDefault="008A036A" w:rsidP="008A036A">
      <w:pPr>
        <w:jc w:val="both"/>
        <w:rPr>
          <w:rFonts w:ascii="Arial" w:hAnsi="Arial" w:cs="Arial"/>
          <w:b/>
          <w:kern w:val="2"/>
          <w:sz w:val="20"/>
          <w:szCs w:val="20"/>
        </w:rPr>
      </w:pPr>
    </w:p>
    <w:p w14:paraId="7233D2F1" w14:textId="77777777" w:rsidR="008A036A" w:rsidRPr="008C7BB1" w:rsidRDefault="008A036A" w:rsidP="008A036A">
      <w:pPr>
        <w:jc w:val="both"/>
        <w:rPr>
          <w:rFonts w:ascii="Arial" w:hAnsi="Arial" w:cs="Arial"/>
          <w:b/>
          <w:kern w:val="2"/>
          <w:sz w:val="20"/>
          <w:szCs w:val="20"/>
        </w:rPr>
      </w:pPr>
      <w:r w:rsidRPr="008C7BB1">
        <w:rPr>
          <w:rFonts w:ascii="Arial" w:hAnsi="Arial" w:cs="Arial"/>
          <w:b/>
          <w:kern w:val="2"/>
          <w:sz w:val="20"/>
          <w:szCs w:val="20"/>
        </w:rPr>
        <w:t xml:space="preserve">Über Fujifilm Graphic Systems </w:t>
      </w:r>
    </w:p>
    <w:p w14:paraId="493061D5" w14:textId="77777777" w:rsidR="008A036A" w:rsidRPr="008C7BB1" w:rsidRDefault="008A036A" w:rsidP="008A036A">
      <w:pPr>
        <w:autoSpaceDE w:val="0"/>
        <w:autoSpaceDN w:val="0"/>
        <w:adjustRightInd w:val="0"/>
        <w:jc w:val="both"/>
        <w:rPr>
          <w:rFonts w:ascii="Arial" w:hAnsi="Arial" w:cs="Arial"/>
          <w:color w:val="0000FF"/>
          <w:kern w:val="2"/>
          <w:sz w:val="20"/>
          <w:szCs w:val="20"/>
        </w:rPr>
      </w:pPr>
      <w:r w:rsidRPr="008C7BB1">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w:t>
      </w:r>
      <w:r w:rsidRPr="008C7BB1">
        <w:rPr>
          <w:rFonts w:ascii="Arial" w:hAnsi="Arial" w:cs="Arial"/>
          <w:kern w:val="2"/>
          <w:sz w:val="20"/>
          <w:szCs w:val="20"/>
        </w:rPr>
        <w:lastRenderedPageBreak/>
        <w:t xml:space="preserve">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8C7BB1">
          <w:rPr>
            <w:rStyle w:val="Hyperlink"/>
            <w:rFonts w:ascii="Arial" w:hAnsi="Arial" w:cs="Arial"/>
            <w:kern w:val="2"/>
            <w:sz w:val="20"/>
            <w:szCs w:val="20"/>
          </w:rPr>
          <w:t>http://www.fujifilm.eu/de/produkte/grafische-systeme</w:t>
        </w:r>
      </w:hyperlink>
      <w:r w:rsidRPr="008C7BB1">
        <w:rPr>
          <w:rFonts w:ascii="Arial" w:hAnsi="Arial" w:cs="Arial"/>
          <w:kern w:val="2"/>
          <w:sz w:val="20"/>
          <w:szCs w:val="20"/>
        </w:rPr>
        <w:t xml:space="preserve"> oder </w:t>
      </w:r>
      <w:hyperlink r:id="rId11" w:history="1">
        <w:r w:rsidRPr="008C7BB1">
          <w:rPr>
            <w:rStyle w:val="Hyperlink"/>
            <w:rFonts w:ascii="Arial" w:hAnsi="Arial" w:cs="Arial"/>
            <w:kern w:val="2"/>
            <w:sz w:val="20"/>
            <w:szCs w:val="20"/>
          </w:rPr>
          <w:t>www.youtube.com/FujifilmGSEurope</w:t>
        </w:r>
      </w:hyperlink>
      <w:r w:rsidRPr="008C7BB1">
        <w:rPr>
          <w:rFonts w:ascii="Arial" w:hAnsi="Arial" w:cs="Arial"/>
          <w:kern w:val="2"/>
          <w:sz w:val="20"/>
          <w:szCs w:val="20"/>
        </w:rPr>
        <w:t xml:space="preserve"> oder folgen Sie uns auf Twitter unter </w:t>
      </w:r>
      <w:r w:rsidRPr="008C7BB1">
        <w:rPr>
          <w:rFonts w:ascii="Arial" w:hAnsi="Arial" w:cs="Arial"/>
          <w:color w:val="0000FF"/>
          <w:kern w:val="2"/>
          <w:sz w:val="20"/>
          <w:szCs w:val="20"/>
        </w:rPr>
        <w:t>@FujifilmPrint</w:t>
      </w:r>
    </w:p>
    <w:p w14:paraId="60261300" w14:textId="77777777" w:rsidR="008A036A" w:rsidRPr="008C7BB1" w:rsidRDefault="008A036A" w:rsidP="008A036A">
      <w:pPr>
        <w:autoSpaceDE w:val="0"/>
        <w:autoSpaceDN w:val="0"/>
        <w:adjustRightInd w:val="0"/>
        <w:jc w:val="both"/>
        <w:rPr>
          <w:rFonts w:ascii="Arial" w:hAnsi="Arial" w:cs="Arial"/>
          <w:color w:val="0000FF"/>
          <w:kern w:val="2"/>
          <w:sz w:val="20"/>
          <w:szCs w:val="20"/>
        </w:rPr>
      </w:pPr>
    </w:p>
    <w:p w14:paraId="2FB3D30C" w14:textId="77777777" w:rsidR="008A036A" w:rsidRPr="008C7BB1" w:rsidRDefault="008A036A" w:rsidP="008A036A">
      <w:pPr>
        <w:spacing w:after="0"/>
        <w:jc w:val="both"/>
        <w:rPr>
          <w:rFonts w:ascii="Arial" w:hAnsi="Arial" w:cs="Arial"/>
          <w:b/>
          <w:kern w:val="2"/>
          <w:sz w:val="20"/>
          <w:szCs w:val="20"/>
        </w:rPr>
      </w:pPr>
      <w:r w:rsidRPr="008C7BB1">
        <w:rPr>
          <w:rFonts w:ascii="Arial" w:hAnsi="Arial" w:cs="Arial"/>
          <w:b/>
          <w:kern w:val="2"/>
          <w:sz w:val="20"/>
          <w:szCs w:val="20"/>
        </w:rPr>
        <w:t>Für zusätzliche Informationen wenden Sie sich bitte an</w:t>
      </w:r>
    </w:p>
    <w:p w14:paraId="20B44A5A" w14:textId="77777777" w:rsidR="008A036A" w:rsidRPr="008C7BB1" w:rsidRDefault="008A036A" w:rsidP="008A036A">
      <w:pPr>
        <w:spacing w:after="0"/>
        <w:jc w:val="both"/>
        <w:rPr>
          <w:rFonts w:ascii="Arial" w:hAnsi="Arial" w:cs="Arial"/>
          <w:kern w:val="2"/>
          <w:sz w:val="20"/>
          <w:szCs w:val="20"/>
          <w:lang w:val="it-IT"/>
        </w:rPr>
      </w:pPr>
      <w:r w:rsidRPr="008C7BB1">
        <w:rPr>
          <w:rFonts w:ascii="Arial" w:hAnsi="Arial" w:cs="Arial"/>
          <w:kern w:val="2"/>
          <w:sz w:val="20"/>
          <w:szCs w:val="20"/>
          <w:lang w:val="it-IT"/>
        </w:rPr>
        <w:t>Daniel Porter</w:t>
      </w:r>
    </w:p>
    <w:p w14:paraId="3F95341D" w14:textId="77777777" w:rsidR="008A036A" w:rsidRPr="008C7BB1" w:rsidRDefault="008A036A" w:rsidP="008A036A">
      <w:pPr>
        <w:spacing w:after="0"/>
        <w:jc w:val="both"/>
        <w:rPr>
          <w:rFonts w:ascii="Arial" w:hAnsi="Arial" w:cs="Arial"/>
          <w:kern w:val="2"/>
          <w:sz w:val="20"/>
          <w:szCs w:val="20"/>
          <w:lang w:val="it-IT"/>
        </w:rPr>
      </w:pPr>
      <w:r w:rsidRPr="008C7BB1">
        <w:rPr>
          <w:rFonts w:ascii="Arial" w:hAnsi="Arial" w:cs="Arial"/>
          <w:kern w:val="2"/>
          <w:sz w:val="20"/>
          <w:szCs w:val="20"/>
          <w:lang w:val="it-IT"/>
        </w:rPr>
        <w:t>AD Communications</w:t>
      </w:r>
      <w:r w:rsidRPr="008C7BB1">
        <w:rPr>
          <w:rFonts w:ascii="Arial" w:hAnsi="Arial" w:cs="Arial"/>
          <w:kern w:val="2"/>
          <w:sz w:val="20"/>
          <w:szCs w:val="20"/>
          <w:lang w:val="it-IT"/>
        </w:rPr>
        <w:tab/>
      </w:r>
    </w:p>
    <w:p w14:paraId="59FD1912" w14:textId="77777777" w:rsidR="008A036A" w:rsidRPr="008C7BB1" w:rsidRDefault="008A036A" w:rsidP="008A036A">
      <w:pPr>
        <w:spacing w:after="0"/>
        <w:jc w:val="both"/>
        <w:rPr>
          <w:rFonts w:ascii="Arial" w:hAnsi="Arial" w:cs="Arial"/>
          <w:kern w:val="2"/>
          <w:sz w:val="20"/>
          <w:szCs w:val="20"/>
          <w:lang w:val="pt-PT"/>
        </w:rPr>
      </w:pPr>
      <w:r w:rsidRPr="008C7BB1">
        <w:rPr>
          <w:rFonts w:ascii="Arial" w:hAnsi="Arial" w:cs="Arial"/>
          <w:kern w:val="2"/>
          <w:sz w:val="20"/>
          <w:szCs w:val="20"/>
          <w:lang w:val="pt-PT"/>
        </w:rPr>
        <w:t xml:space="preserve">E: </w:t>
      </w:r>
      <w:hyperlink r:id="rId12" w:history="1">
        <w:r w:rsidRPr="008C7BB1">
          <w:rPr>
            <w:rStyle w:val="Hyperlink"/>
            <w:rFonts w:ascii="Arial" w:hAnsi="Arial" w:cs="Arial"/>
            <w:kern w:val="2"/>
            <w:sz w:val="20"/>
            <w:szCs w:val="20"/>
            <w:lang w:val="pt-PT"/>
          </w:rPr>
          <w:t>dporter@adcomms.co.uk</w:t>
        </w:r>
      </w:hyperlink>
    </w:p>
    <w:p w14:paraId="5DB7ADE4" w14:textId="77777777" w:rsidR="008A036A" w:rsidRPr="008C7BB1" w:rsidRDefault="008A036A" w:rsidP="008A036A">
      <w:pPr>
        <w:spacing w:after="0"/>
        <w:jc w:val="both"/>
        <w:rPr>
          <w:rFonts w:ascii="Arial" w:hAnsi="Arial" w:cs="Arial"/>
          <w:kern w:val="2"/>
          <w:sz w:val="20"/>
          <w:szCs w:val="20"/>
          <w:lang w:val="pt-PT"/>
        </w:rPr>
      </w:pPr>
      <w:r w:rsidRPr="008C7BB1">
        <w:rPr>
          <w:rFonts w:ascii="Arial" w:hAnsi="Arial" w:cs="Arial"/>
          <w:kern w:val="2"/>
          <w:sz w:val="20"/>
          <w:szCs w:val="20"/>
          <w:lang w:val="pt-PT"/>
        </w:rPr>
        <w:t>Tel: +44 (0)1372 464470</w:t>
      </w:r>
    </w:p>
    <w:p w14:paraId="6A96E24F" w14:textId="77777777" w:rsidR="008A036A" w:rsidRPr="008C7BB1" w:rsidRDefault="008A036A" w:rsidP="008A036A">
      <w:pPr>
        <w:spacing w:after="0"/>
        <w:jc w:val="both"/>
        <w:rPr>
          <w:rFonts w:ascii="Arial" w:hAnsi="Arial" w:cs="Arial"/>
          <w:b/>
          <w:kern w:val="2"/>
          <w:sz w:val="20"/>
          <w:szCs w:val="20"/>
          <w:lang w:val="pt-PT"/>
        </w:rPr>
      </w:pPr>
    </w:p>
    <w:p w14:paraId="3974F2C7" w14:textId="77777777" w:rsidR="008A036A" w:rsidRPr="008C7BB1" w:rsidRDefault="008A036A" w:rsidP="008A036A">
      <w:pPr>
        <w:spacing w:after="0"/>
        <w:jc w:val="both"/>
        <w:rPr>
          <w:rFonts w:ascii="Arial" w:hAnsi="Arial" w:cs="Arial"/>
          <w:kern w:val="2"/>
          <w:sz w:val="20"/>
          <w:szCs w:val="20"/>
        </w:rPr>
      </w:pPr>
      <w:r w:rsidRPr="008C7BB1">
        <w:rPr>
          <w:rFonts w:ascii="Arial" w:hAnsi="Arial" w:cs="Arial"/>
          <w:kern w:val="2"/>
          <w:sz w:val="20"/>
          <w:szCs w:val="20"/>
        </w:rPr>
        <w:t>Peter M. Röttsches</w:t>
      </w:r>
    </w:p>
    <w:p w14:paraId="56927C5B" w14:textId="77777777" w:rsidR="008A036A" w:rsidRPr="008C7BB1" w:rsidRDefault="008A036A" w:rsidP="008A036A">
      <w:pPr>
        <w:spacing w:after="0"/>
        <w:jc w:val="both"/>
        <w:rPr>
          <w:rFonts w:ascii="Arial" w:hAnsi="Arial" w:cs="Arial"/>
          <w:kern w:val="2"/>
          <w:sz w:val="20"/>
          <w:szCs w:val="20"/>
        </w:rPr>
      </w:pPr>
      <w:r w:rsidRPr="008C7BB1">
        <w:rPr>
          <w:rFonts w:ascii="Arial" w:hAnsi="Arial" w:cs="Arial"/>
          <w:kern w:val="2"/>
          <w:sz w:val="20"/>
          <w:szCs w:val="20"/>
        </w:rPr>
        <w:t>FUJIFILM Deutschland</w:t>
      </w:r>
    </w:p>
    <w:p w14:paraId="4CB99483" w14:textId="77777777" w:rsidR="008A036A" w:rsidRPr="008C7BB1" w:rsidRDefault="008A036A" w:rsidP="008A036A">
      <w:pPr>
        <w:spacing w:after="0"/>
        <w:jc w:val="both"/>
        <w:rPr>
          <w:rFonts w:ascii="Arial" w:hAnsi="Arial" w:cs="Arial"/>
          <w:kern w:val="2"/>
          <w:sz w:val="20"/>
          <w:szCs w:val="20"/>
        </w:rPr>
      </w:pPr>
      <w:r w:rsidRPr="008C7BB1">
        <w:rPr>
          <w:rFonts w:ascii="Arial" w:hAnsi="Arial" w:cs="Arial"/>
          <w:kern w:val="2"/>
          <w:sz w:val="20"/>
          <w:szCs w:val="20"/>
        </w:rPr>
        <w:t xml:space="preserve">E-Mail: </w:t>
      </w:r>
      <w:hyperlink r:id="rId13" w:history="1">
        <w:r w:rsidRPr="008C7BB1">
          <w:rPr>
            <w:rStyle w:val="Hyperlink"/>
            <w:rFonts w:ascii="Arial" w:hAnsi="Arial" w:cs="Arial"/>
            <w:kern w:val="2"/>
            <w:sz w:val="20"/>
            <w:szCs w:val="20"/>
          </w:rPr>
          <w:t>peter.roettsches@fujifilm.com</w:t>
        </w:r>
      </w:hyperlink>
      <w:r w:rsidRPr="008C7BB1">
        <w:rPr>
          <w:rFonts w:ascii="Arial" w:hAnsi="Arial" w:cs="Arial"/>
          <w:kern w:val="2"/>
          <w:sz w:val="20"/>
          <w:szCs w:val="20"/>
        </w:rPr>
        <w:t xml:space="preserve"> </w:t>
      </w:r>
    </w:p>
    <w:p w14:paraId="06833D2F" w14:textId="77777777" w:rsidR="008A036A" w:rsidRPr="008C7BB1" w:rsidRDefault="008A036A" w:rsidP="008A036A">
      <w:pPr>
        <w:spacing w:after="0"/>
        <w:jc w:val="both"/>
        <w:rPr>
          <w:rFonts w:ascii="Arial" w:hAnsi="Arial" w:cs="Arial"/>
          <w:b/>
          <w:kern w:val="2"/>
          <w:sz w:val="20"/>
          <w:szCs w:val="20"/>
        </w:rPr>
      </w:pPr>
      <w:r w:rsidRPr="008C7BB1">
        <w:rPr>
          <w:rFonts w:ascii="Arial" w:hAnsi="Arial" w:cs="Arial"/>
          <w:kern w:val="2"/>
          <w:sz w:val="20"/>
          <w:szCs w:val="20"/>
        </w:rPr>
        <w:t>Telefon: +49 211/50 89 255</w:t>
      </w:r>
    </w:p>
    <w:p w14:paraId="73CEF482" w14:textId="77777777" w:rsidR="008A036A" w:rsidRPr="008C7BB1" w:rsidRDefault="008A036A" w:rsidP="008A036A">
      <w:pPr>
        <w:spacing w:after="0"/>
        <w:jc w:val="both"/>
        <w:rPr>
          <w:rFonts w:ascii="Arial" w:hAnsi="Arial" w:cs="Arial"/>
          <w:b/>
          <w:kern w:val="2"/>
          <w:sz w:val="20"/>
          <w:szCs w:val="20"/>
        </w:rPr>
      </w:pPr>
    </w:p>
    <w:p w14:paraId="2F1FB1F7" w14:textId="77777777" w:rsidR="006B6B7E" w:rsidRPr="008C7BB1" w:rsidRDefault="006B6B7E" w:rsidP="006B6B7E">
      <w:pPr>
        <w:spacing w:after="0" w:line="240" w:lineRule="auto"/>
        <w:jc w:val="both"/>
        <w:rPr>
          <w:rFonts w:ascii="Arial" w:hAnsi="Arial" w:cs="Arial"/>
          <w:b/>
          <w:kern w:val="2"/>
          <w:sz w:val="20"/>
          <w:szCs w:val="20"/>
          <w:lang w:eastAsia="de-DE"/>
        </w:rPr>
      </w:pPr>
    </w:p>
    <w:p w14:paraId="6DFB0C39" w14:textId="77777777" w:rsidR="006B6B7E" w:rsidRPr="008C7BB1" w:rsidRDefault="006B6B7E" w:rsidP="006B6B7E">
      <w:pPr>
        <w:tabs>
          <w:tab w:val="left" w:pos="3960"/>
        </w:tabs>
        <w:spacing w:after="0" w:line="240" w:lineRule="auto"/>
        <w:jc w:val="both"/>
        <w:rPr>
          <w:rFonts w:ascii="Arial" w:hAnsi="Arial" w:cs="Arial"/>
          <w:kern w:val="2"/>
          <w:sz w:val="20"/>
          <w:szCs w:val="20"/>
          <w:lang w:eastAsia="de-DE"/>
        </w:rPr>
      </w:pPr>
      <w:r w:rsidRPr="008C7BB1">
        <w:rPr>
          <w:rFonts w:ascii="Arial" w:hAnsi="Arial" w:cs="Arial"/>
          <w:kern w:val="2"/>
          <w:sz w:val="20"/>
          <w:szCs w:val="20"/>
          <w:lang w:eastAsia="de-DE"/>
        </w:rPr>
        <w:t>Doris Goertz</w:t>
      </w:r>
      <w:r w:rsidRPr="008C7BB1">
        <w:rPr>
          <w:rFonts w:ascii="Arial" w:hAnsi="Arial" w:cs="Arial"/>
          <w:kern w:val="2"/>
          <w:sz w:val="20"/>
          <w:szCs w:val="20"/>
          <w:lang w:eastAsia="de-DE"/>
        </w:rPr>
        <w:tab/>
      </w:r>
    </w:p>
    <w:p w14:paraId="5310C916" w14:textId="77777777" w:rsidR="006B6B7E" w:rsidRPr="008C7BB1" w:rsidRDefault="006B6B7E" w:rsidP="006B6B7E">
      <w:pPr>
        <w:tabs>
          <w:tab w:val="left" w:pos="3960"/>
        </w:tabs>
        <w:spacing w:after="0" w:line="240" w:lineRule="auto"/>
        <w:jc w:val="both"/>
        <w:rPr>
          <w:rFonts w:ascii="Arial" w:hAnsi="Arial" w:cs="Arial"/>
          <w:kern w:val="2"/>
          <w:sz w:val="20"/>
          <w:szCs w:val="20"/>
          <w:lang w:eastAsia="de-DE"/>
        </w:rPr>
      </w:pPr>
      <w:r w:rsidRPr="008C7BB1">
        <w:rPr>
          <w:rFonts w:ascii="Arial" w:hAnsi="Arial" w:cs="Arial"/>
          <w:kern w:val="2"/>
          <w:sz w:val="20"/>
          <w:szCs w:val="20"/>
          <w:lang w:eastAsia="de-DE"/>
        </w:rPr>
        <w:t>FUJIFILM Europe GmbH</w:t>
      </w:r>
      <w:r w:rsidRPr="008C7BB1">
        <w:rPr>
          <w:rFonts w:ascii="Arial" w:hAnsi="Arial" w:cs="Arial"/>
          <w:kern w:val="2"/>
          <w:sz w:val="20"/>
          <w:szCs w:val="20"/>
          <w:lang w:eastAsia="de-DE"/>
        </w:rPr>
        <w:tab/>
      </w:r>
    </w:p>
    <w:p w14:paraId="45FF3DDD" w14:textId="77777777" w:rsidR="006B6B7E" w:rsidRPr="008C7BB1" w:rsidRDefault="006B6B7E" w:rsidP="006B6B7E">
      <w:pPr>
        <w:tabs>
          <w:tab w:val="left" w:pos="3960"/>
        </w:tabs>
        <w:spacing w:after="0" w:line="240" w:lineRule="auto"/>
        <w:jc w:val="both"/>
        <w:rPr>
          <w:rFonts w:ascii="Arial" w:hAnsi="Arial" w:cs="Arial"/>
          <w:kern w:val="2"/>
          <w:sz w:val="20"/>
          <w:szCs w:val="20"/>
          <w:lang w:eastAsia="de-DE"/>
        </w:rPr>
      </w:pPr>
      <w:r w:rsidRPr="008C7BB1">
        <w:rPr>
          <w:rFonts w:ascii="Arial" w:hAnsi="Arial" w:cs="Arial"/>
          <w:kern w:val="2"/>
          <w:sz w:val="20"/>
          <w:szCs w:val="20"/>
          <w:lang w:eastAsia="de-DE"/>
        </w:rPr>
        <w:t xml:space="preserve">E-Mail: </w:t>
      </w:r>
      <w:hyperlink r:id="rId14" w:history="1">
        <w:r w:rsidRPr="008C7BB1">
          <w:rPr>
            <w:rFonts w:ascii="Arial" w:hAnsi="Arial" w:cs="Arial"/>
            <w:color w:val="0000FF"/>
            <w:kern w:val="2"/>
            <w:sz w:val="20"/>
            <w:szCs w:val="20"/>
            <w:u w:val="single"/>
            <w:lang w:eastAsia="de-DE"/>
          </w:rPr>
          <w:t>doris.goertz@fujifilm.com</w:t>
        </w:r>
      </w:hyperlink>
      <w:r w:rsidRPr="008C7BB1">
        <w:rPr>
          <w:rFonts w:ascii="Arial" w:hAnsi="Arial" w:cs="Arial"/>
          <w:kern w:val="2"/>
          <w:sz w:val="20"/>
          <w:szCs w:val="20"/>
          <w:lang w:eastAsia="de-DE"/>
        </w:rPr>
        <w:t xml:space="preserve"> </w:t>
      </w:r>
      <w:r w:rsidRPr="008C7BB1">
        <w:rPr>
          <w:rFonts w:ascii="Arial" w:hAnsi="Arial" w:cs="Arial"/>
          <w:kern w:val="2"/>
          <w:sz w:val="20"/>
          <w:szCs w:val="20"/>
          <w:lang w:eastAsia="de-DE"/>
        </w:rPr>
        <w:tab/>
      </w:r>
    </w:p>
    <w:p w14:paraId="6BF51E33" w14:textId="77777777" w:rsidR="006B6B7E" w:rsidRPr="008C7BB1" w:rsidRDefault="006B6B7E" w:rsidP="006B6B7E">
      <w:pPr>
        <w:tabs>
          <w:tab w:val="left" w:pos="3960"/>
        </w:tabs>
        <w:spacing w:after="0" w:line="240" w:lineRule="auto"/>
        <w:jc w:val="both"/>
        <w:rPr>
          <w:rFonts w:ascii="Arial" w:hAnsi="Arial" w:cs="Arial"/>
          <w:kern w:val="2"/>
          <w:sz w:val="20"/>
          <w:szCs w:val="20"/>
          <w:lang w:eastAsia="de-DE"/>
        </w:rPr>
      </w:pPr>
      <w:r w:rsidRPr="008C7BB1">
        <w:rPr>
          <w:rFonts w:ascii="Arial" w:hAnsi="Arial" w:cs="Arial"/>
          <w:kern w:val="2"/>
          <w:sz w:val="20"/>
          <w:szCs w:val="20"/>
          <w:lang w:eastAsia="de-DE"/>
        </w:rPr>
        <w:t>Telefon: +49 211/50 89 – 201</w:t>
      </w:r>
    </w:p>
    <w:p w14:paraId="253165A2" w14:textId="77777777" w:rsidR="008A036A" w:rsidRPr="008C7BB1" w:rsidRDefault="008A036A" w:rsidP="008A036A">
      <w:pPr>
        <w:spacing w:line="360" w:lineRule="auto"/>
        <w:jc w:val="both"/>
        <w:rPr>
          <w:rFonts w:ascii="Arial" w:hAnsi="Arial" w:cs="Arial"/>
          <w:b/>
          <w:kern w:val="2"/>
        </w:rPr>
      </w:pPr>
    </w:p>
    <w:p w14:paraId="39847321" w14:textId="7314C6F9" w:rsidR="00A1013A" w:rsidRPr="008C7BB1" w:rsidRDefault="008A036A" w:rsidP="004121AC">
      <w:pPr>
        <w:spacing w:line="360" w:lineRule="auto"/>
        <w:jc w:val="center"/>
        <w:rPr>
          <w:rFonts w:ascii="Arial" w:hAnsi="Arial" w:cs="Arial"/>
          <w:b/>
          <w:color w:val="000000" w:themeColor="text1"/>
          <w:kern w:val="2"/>
        </w:rPr>
      </w:pPr>
      <w:r w:rsidRPr="008C7BB1">
        <w:rPr>
          <w:rFonts w:ascii="Arial" w:hAnsi="Arial" w:cs="Arial"/>
          <w:b/>
          <w:color w:val="000000" w:themeColor="text1"/>
          <w:kern w:val="2"/>
        </w:rPr>
        <w:t xml:space="preserve"> </w:t>
      </w:r>
    </w:p>
    <w:sectPr w:rsidR="00A1013A" w:rsidRPr="008C7BB1"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85866" w14:textId="77777777" w:rsidR="00FB4F99" w:rsidRDefault="00FB4F99" w:rsidP="00155739">
      <w:pPr>
        <w:spacing w:after="0" w:line="240" w:lineRule="auto"/>
      </w:pPr>
      <w:r>
        <w:separator/>
      </w:r>
    </w:p>
  </w:endnote>
  <w:endnote w:type="continuationSeparator" w:id="0">
    <w:p w14:paraId="4DD3368B" w14:textId="77777777" w:rsidR="00FB4F99" w:rsidRDefault="00FB4F9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DAA99" w14:textId="77777777" w:rsidR="00FB4F99" w:rsidRDefault="00FB4F99" w:rsidP="00155739">
      <w:pPr>
        <w:spacing w:after="0" w:line="240" w:lineRule="auto"/>
      </w:pPr>
      <w:r>
        <w:separator/>
      </w:r>
    </w:p>
  </w:footnote>
  <w:footnote w:type="continuationSeparator" w:id="0">
    <w:p w14:paraId="53EF31EB" w14:textId="77777777" w:rsidR="00FB4F99" w:rsidRDefault="00FB4F9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86192C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2502"/>
    <w:rsid w:val="000170A1"/>
    <w:rsid w:val="000212AE"/>
    <w:rsid w:val="00022C7B"/>
    <w:rsid w:val="00024423"/>
    <w:rsid w:val="00027A69"/>
    <w:rsid w:val="000340C4"/>
    <w:rsid w:val="00035B40"/>
    <w:rsid w:val="00036BEA"/>
    <w:rsid w:val="00042891"/>
    <w:rsid w:val="00044F97"/>
    <w:rsid w:val="00051107"/>
    <w:rsid w:val="000613BD"/>
    <w:rsid w:val="00062C3A"/>
    <w:rsid w:val="00062F38"/>
    <w:rsid w:val="0006411D"/>
    <w:rsid w:val="000651D0"/>
    <w:rsid w:val="0007029B"/>
    <w:rsid w:val="0007245D"/>
    <w:rsid w:val="000732B5"/>
    <w:rsid w:val="00074C52"/>
    <w:rsid w:val="0008095B"/>
    <w:rsid w:val="000853BC"/>
    <w:rsid w:val="00086C10"/>
    <w:rsid w:val="000913ED"/>
    <w:rsid w:val="00094DE4"/>
    <w:rsid w:val="00095EEE"/>
    <w:rsid w:val="000A09C1"/>
    <w:rsid w:val="000A406F"/>
    <w:rsid w:val="000A44AF"/>
    <w:rsid w:val="000A7355"/>
    <w:rsid w:val="000D1148"/>
    <w:rsid w:val="000D3D6C"/>
    <w:rsid w:val="000E0491"/>
    <w:rsid w:val="000F4568"/>
    <w:rsid w:val="00104B6E"/>
    <w:rsid w:val="001202E6"/>
    <w:rsid w:val="00127BF0"/>
    <w:rsid w:val="0013344F"/>
    <w:rsid w:val="00136E21"/>
    <w:rsid w:val="00137756"/>
    <w:rsid w:val="00137C89"/>
    <w:rsid w:val="00145B58"/>
    <w:rsid w:val="00147DC9"/>
    <w:rsid w:val="00155028"/>
    <w:rsid w:val="00155739"/>
    <w:rsid w:val="00163C60"/>
    <w:rsid w:val="00165DC4"/>
    <w:rsid w:val="00173434"/>
    <w:rsid w:val="00186B25"/>
    <w:rsid w:val="00190979"/>
    <w:rsid w:val="0019367E"/>
    <w:rsid w:val="0019789D"/>
    <w:rsid w:val="001A1DD8"/>
    <w:rsid w:val="001B5925"/>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7F83"/>
    <w:rsid w:val="002E1BD8"/>
    <w:rsid w:val="002F7105"/>
    <w:rsid w:val="002F73EE"/>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10A9"/>
    <w:rsid w:val="003B4FF2"/>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70B6"/>
    <w:rsid w:val="004D560A"/>
    <w:rsid w:val="004D76FF"/>
    <w:rsid w:val="004F1892"/>
    <w:rsid w:val="005110FF"/>
    <w:rsid w:val="00522766"/>
    <w:rsid w:val="005327B8"/>
    <w:rsid w:val="005366F5"/>
    <w:rsid w:val="0053683D"/>
    <w:rsid w:val="005420B5"/>
    <w:rsid w:val="0054449B"/>
    <w:rsid w:val="0055164D"/>
    <w:rsid w:val="00563530"/>
    <w:rsid w:val="00564DC8"/>
    <w:rsid w:val="00572394"/>
    <w:rsid w:val="005955EB"/>
    <w:rsid w:val="005A1ECD"/>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46B3"/>
    <w:rsid w:val="006B54DF"/>
    <w:rsid w:val="006B66F1"/>
    <w:rsid w:val="006B6B7E"/>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F3294"/>
    <w:rsid w:val="007F589E"/>
    <w:rsid w:val="0081031F"/>
    <w:rsid w:val="00821F96"/>
    <w:rsid w:val="00831068"/>
    <w:rsid w:val="008353F0"/>
    <w:rsid w:val="008463CB"/>
    <w:rsid w:val="00847B7F"/>
    <w:rsid w:val="00847BEB"/>
    <w:rsid w:val="00867A61"/>
    <w:rsid w:val="00884229"/>
    <w:rsid w:val="008944C2"/>
    <w:rsid w:val="008971CC"/>
    <w:rsid w:val="00897C66"/>
    <w:rsid w:val="008A036A"/>
    <w:rsid w:val="008A0672"/>
    <w:rsid w:val="008A2095"/>
    <w:rsid w:val="008A6388"/>
    <w:rsid w:val="008C7BB1"/>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1013A"/>
    <w:rsid w:val="00A23013"/>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9540A"/>
    <w:rsid w:val="00B956A7"/>
    <w:rsid w:val="00BA4722"/>
    <w:rsid w:val="00BA602E"/>
    <w:rsid w:val="00BC023A"/>
    <w:rsid w:val="00BC5C7D"/>
    <w:rsid w:val="00BD1451"/>
    <w:rsid w:val="00BD3966"/>
    <w:rsid w:val="00BD3C2C"/>
    <w:rsid w:val="00BD7939"/>
    <w:rsid w:val="00BE154A"/>
    <w:rsid w:val="00BE3328"/>
    <w:rsid w:val="00BE7B90"/>
    <w:rsid w:val="00BF3460"/>
    <w:rsid w:val="00C03ED1"/>
    <w:rsid w:val="00C06607"/>
    <w:rsid w:val="00C14C39"/>
    <w:rsid w:val="00C207E8"/>
    <w:rsid w:val="00C3172C"/>
    <w:rsid w:val="00C34871"/>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6955"/>
    <w:rsid w:val="00D14B4B"/>
    <w:rsid w:val="00D23236"/>
    <w:rsid w:val="00D238B6"/>
    <w:rsid w:val="00D24FE4"/>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4F99"/>
    <w:rsid w:val="00FB72FB"/>
    <w:rsid w:val="00FC4CB0"/>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5894834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oris.goertz@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EEFF3-7293-487F-9581-AFBD1D566E4A}">
  <ds:schemaRefs>
    <ds:schemaRef ds:uri="http://schemas.microsoft.com/sharepoint/v3/contenttype/forms"/>
  </ds:schemaRefs>
</ds:datastoreItem>
</file>

<file path=customXml/itemProps2.xml><?xml version="1.0" encoding="utf-8"?>
<ds:datastoreItem xmlns:ds="http://schemas.openxmlformats.org/officeDocument/2006/customXml" ds:itemID="{328D9DC0-4EA8-4114-BAD6-C49C8B500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FC87B1-367A-4066-BBB6-A11C505424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2020-07-07T09:00:00Z</dcterms:created>
  <dcterms:modified xsi:type="dcterms:W3CDTF">2020-07-07T09:00:00Z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