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F8E6" w14:textId="1C715130" w:rsidR="00C61EAC" w:rsidRPr="00F60CB8" w:rsidRDefault="00C61EAC" w:rsidP="00C61EAC">
      <w:pPr>
        <w:spacing w:after="0" w:line="240" w:lineRule="auto"/>
        <w:rPr>
          <w:rFonts w:ascii="Calibri" w:hAnsi="Calibri" w:cs="Calibri"/>
          <w:lang w:val="en-US"/>
        </w:rPr>
      </w:pPr>
      <w:r w:rsidRPr="00F60CB8">
        <w:rPr>
          <w:rFonts w:ascii="Calibri" w:hAnsi="Calibri" w:cs="Calibri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EABBE3" wp14:editId="7843CEE9">
            <wp:simplePos x="0" y="0"/>
            <wp:positionH relativeFrom="column">
              <wp:posOffset>1521460</wp:posOffset>
            </wp:positionH>
            <wp:positionV relativeFrom="page">
              <wp:posOffset>406400</wp:posOffset>
            </wp:positionV>
            <wp:extent cx="2703195" cy="72898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clon logo-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D9186" w14:textId="77777777" w:rsidR="00572701" w:rsidRDefault="00572701" w:rsidP="00C61EA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059706B7" w14:textId="77777777" w:rsidR="00572701" w:rsidRDefault="00572701" w:rsidP="00C61EA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3C00C121" w14:textId="6C54A050" w:rsidR="00C61EAC" w:rsidRPr="00F60CB8" w:rsidRDefault="008728B4" w:rsidP="00C61EAC">
      <w:pPr>
        <w:spacing w:after="0" w:line="240" w:lineRule="auto"/>
        <w:rPr>
          <w:rFonts w:ascii="Calibri" w:hAnsi="Calibri" w:cs="Calibri"/>
          <w:b/>
          <w:lang w:val="en-US"/>
        </w:rPr>
      </w:pPr>
      <w:r w:rsidRPr="00F60CB8">
        <w:rPr>
          <w:rFonts w:ascii="Calibri" w:hAnsi="Calibri" w:cs="Calibri"/>
          <w:b/>
          <w:lang w:val="en-US"/>
        </w:rPr>
        <w:t>Press Release</w:t>
      </w:r>
    </w:p>
    <w:p w14:paraId="4328FEAC" w14:textId="77777777" w:rsidR="00C61EAC" w:rsidRPr="00F60CB8" w:rsidRDefault="00C61EAC" w:rsidP="00C61EAC">
      <w:pPr>
        <w:spacing w:after="0" w:line="240" w:lineRule="auto"/>
        <w:rPr>
          <w:rFonts w:ascii="Calibri" w:hAnsi="Calibri" w:cs="Calibri"/>
          <w:lang w:val="en-US"/>
        </w:rPr>
      </w:pPr>
    </w:p>
    <w:p w14:paraId="5B4D5429" w14:textId="535877E2" w:rsidR="00E93CB1" w:rsidRDefault="00E93CB1" w:rsidP="00C61EAC">
      <w:pPr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250B8F">
        <w:rPr>
          <w:rFonts w:ascii="Calibri" w:hAnsi="Calibri" w:cs="Calibri"/>
          <w:sz w:val="20"/>
          <w:szCs w:val="20"/>
          <w:lang w:val="en-US"/>
        </w:rPr>
        <w:t>Media Contact</w:t>
      </w:r>
      <w:r w:rsidR="006776B1">
        <w:rPr>
          <w:rFonts w:ascii="Calibri" w:hAnsi="Calibri" w:cs="Calibri"/>
          <w:sz w:val="20"/>
          <w:szCs w:val="20"/>
          <w:lang w:val="en-US"/>
        </w:rPr>
        <w:t>s</w:t>
      </w:r>
      <w:r w:rsidRPr="00250B8F">
        <w:rPr>
          <w:rFonts w:ascii="Calibri" w:hAnsi="Calibri" w:cs="Calibri"/>
          <w:sz w:val="20"/>
          <w:szCs w:val="20"/>
          <w:lang w:val="en-US"/>
        </w:rPr>
        <w:t>:</w:t>
      </w:r>
    </w:p>
    <w:p w14:paraId="18102935" w14:textId="715B8FF3" w:rsidR="0093565B" w:rsidRPr="0093565B" w:rsidRDefault="0093565B" w:rsidP="00C61EAC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it-IT"/>
        </w:rPr>
      </w:pPr>
      <w:r w:rsidRPr="008B0D43"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it-IT"/>
        </w:rPr>
        <w:t xml:space="preserve">Miraclon </w:t>
      </w:r>
      <w:r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it-IT"/>
        </w:rPr>
        <w:t>–</w:t>
      </w:r>
      <w:r w:rsidRPr="008B0D43"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it-IT"/>
        </w:rPr>
        <w:t xml:space="preserve"> </w:t>
      </w:r>
      <w:hyperlink r:id="rId12" w:history="1">
        <w:r w:rsidRPr="00216461">
          <w:rPr>
            <w:rStyle w:val="Hyperlink"/>
            <w:rFonts w:ascii="Calibri" w:hAnsi="Calibri"/>
            <w:sz w:val="20"/>
            <w:szCs w:val="20"/>
            <w:shd w:val="clear" w:color="auto" w:fill="FFFFFF"/>
            <w:lang w:val="it-IT"/>
          </w:rPr>
          <w:t>pr@miraclon.com</w:t>
        </w:r>
      </w:hyperlink>
    </w:p>
    <w:p w14:paraId="31BF3262" w14:textId="37A14462" w:rsidR="007B08E0" w:rsidRPr="00781179" w:rsidRDefault="007D7CDC" w:rsidP="00A23C9A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Imogen Woods – +44 (0) 1372 464 470 – </w:t>
      </w:r>
      <w:hyperlink r:id="rId13" w:history="1">
        <w:r w:rsidRPr="005F0EF9">
          <w:rPr>
            <w:rStyle w:val="Hyperlink"/>
            <w:rFonts w:ascii="Calibri" w:hAnsi="Calibri" w:cs="Calibri"/>
            <w:sz w:val="20"/>
            <w:szCs w:val="20"/>
          </w:rPr>
          <w:t>iwoods@adcomms.co.uk</w:t>
        </w:r>
      </w:hyperlink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2C5DF631" w14:textId="270C9900" w:rsidR="00F35CAB" w:rsidRPr="00781179" w:rsidRDefault="00F35CAB" w:rsidP="00C61EAC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</w:rPr>
      </w:pPr>
    </w:p>
    <w:p w14:paraId="29565836" w14:textId="01F40E69" w:rsidR="003E76B7" w:rsidRPr="00781179" w:rsidRDefault="004A76FD" w:rsidP="00C61EAC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>20</w:t>
      </w:r>
      <w:r w:rsidR="00DE643E" w:rsidRPr="00DE643E">
        <w:rPr>
          <w:rFonts w:ascii="Calibri" w:hAnsi="Calibri" w:cs="Calibri"/>
          <w:color w:val="000000" w:themeColor="text1"/>
          <w:vertAlign w:val="superscript"/>
        </w:rPr>
        <w:t>th</w:t>
      </w:r>
      <w:r w:rsidR="00DE643E">
        <w:rPr>
          <w:rFonts w:ascii="Calibri" w:hAnsi="Calibri" w:cs="Calibri"/>
          <w:color w:val="000000" w:themeColor="text1"/>
        </w:rPr>
        <w:t xml:space="preserve"> </w:t>
      </w:r>
      <w:r w:rsidR="001F25FB">
        <w:rPr>
          <w:rFonts w:ascii="Calibri" w:hAnsi="Calibri" w:cs="Calibri"/>
          <w:color w:val="000000" w:themeColor="text1"/>
        </w:rPr>
        <w:t>August</w:t>
      </w:r>
      <w:r w:rsidR="00AE170A" w:rsidRPr="00781179">
        <w:rPr>
          <w:rFonts w:ascii="Calibri" w:hAnsi="Calibri" w:cs="Calibri"/>
          <w:color w:val="000000" w:themeColor="text1"/>
        </w:rPr>
        <w:t>,</w:t>
      </w:r>
      <w:r w:rsidR="003E76B7" w:rsidRPr="00781179">
        <w:rPr>
          <w:rFonts w:ascii="Calibri" w:hAnsi="Calibri" w:cs="Calibri"/>
          <w:color w:val="000000" w:themeColor="text1"/>
        </w:rPr>
        <w:t xml:space="preserve"> 2020</w:t>
      </w:r>
    </w:p>
    <w:p w14:paraId="5F589F96" w14:textId="77777777" w:rsidR="00D41D30" w:rsidRPr="00781179" w:rsidRDefault="00D41D30" w:rsidP="00C61EA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2AF3A539" w14:textId="7E994FEE" w:rsidR="006F0853" w:rsidRDefault="00DF77CF" w:rsidP="00781179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Highly experienced panel of j</w:t>
      </w:r>
      <w:r w:rsidR="00991B5C">
        <w:rPr>
          <w:rFonts w:ascii="Calibri" w:hAnsi="Calibri" w:cs="Calibri"/>
          <w:b/>
          <w:sz w:val="28"/>
          <w:szCs w:val="28"/>
          <w:lang w:val="en-US"/>
        </w:rPr>
        <w:t>udges</w:t>
      </w:r>
      <w:r w:rsidR="006F0853">
        <w:rPr>
          <w:rFonts w:ascii="Calibri" w:hAnsi="Calibri" w:cs="Calibri"/>
          <w:b/>
          <w:sz w:val="28"/>
          <w:szCs w:val="28"/>
          <w:lang w:val="en-US"/>
        </w:rPr>
        <w:t xml:space="preserve"> announced for Miraclon’s Global </w:t>
      </w:r>
    </w:p>
    <w:p w14:paraId="1F94F53C" w14:textId="69B03871" w:rsidR="009051BE" w:rsidRDefault="006924DF" w:rsidP="00781179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Flexo Innovation Awards</w:t>
      </w:r>
    </w:p>
    <w:p w14:paraId="63CCC57E" w14:textId="78183C5D" w:rsidR="00E02AD5" w:rsidRPr="004F5ED5" w:rsidRDefault="00E02AD5" w:rsidP="00E02AD5">
      <w:pPr>
        <w:spacing w:after="0" w:line="360" w:lineRule="auto"/>
        <w:rPr>
          <w:rFonts w:ascii="Calibri" w:hAnsi="Calibri" w:cs="Calibri"/>
          <w:sz w:val="28"/>
          <w:szCs w:val="28"/>
          <w:lang w:val="en-US"/>
        </w:rPr>
      </w:pPr>
    </w:p>
    <w:p w14:paraId="0AC82357" w14:textId="15CBFAF7" w:rsidR="00CE04D9" w:rsidRDefault="00621F61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The judges for this year’s </w:t>
      </w:r>
      <w:r w:rsidR="00E40C17">
        <w:rPr>
          <w:rFonts w:ascii="Calibri" w:hAnsi="Calibri" w:cs="Calibri"/>
          <w:color w:val="000000"/>
          <w:shd w:val="clear" w:color="auto" w:fill="FFFFFF"/>
          <w:lang w:val="en-US"/>
        </w:rPr>
        <w:t>Global Flexo Innovation Awards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, hosted by Miraclon, have been announced. The panel</w:t>
      </w:r>
      <w:r w:rsidR="00ED38B0">
        <w:rPr>
          <w:rFonts w:ascii="Calibri" w:hAnsi="Calibri" w:cs="Calibri"/>
          <w:color w:val="000000"/>
          <w:shd w:val="clear" w:color="auto" w:fill="FFFFFF"/>
          <w:lang w:val="en-US"/>
        </w:rPr>
        <w:t xml:space="preserve"> comprise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s eight</w:t>
      </w:r>
      <w:r w:rsidR="00ED38B0">
        <w:rPr>
          <w:rFonts w:ascii="Calibri" w:hAnsi="Calibri" w:cs="Calibri"/>
          <w:color w:val="000000"/>
          <w:shd w:val="clear" w:color="auto" w:fill="FFFFFF"/>
          <w:lang w:val="en-US"/>
        </w:rPr>
        <w:t xml:space="preserve"> flexo industry influencers and technical experts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 who </w:t>
      </w:r>
      <w:r w:rsidR="001C4CA7">
        <w:rPr>
          <w:rFonts w:ascii="Calibri" w:hAnsi="Calibri" w:cs="Calibri"/>
          <w:color w:val="000000"/>
          <w:shd w:val="clear" w:color="auto" w:fill="FFFFFF"/>
          <w:lang w:val="en-US"/>
        </w:rPr>
        <w:t>bring</w:t>
      </w:r>
      <w:r w:rsidR="00940CF7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1C4CA7">
        <w:rPr>
          <w:rFonts w:ascii="Calibri" w:hAnsi="Calibri" w:cs="Calibri"/>
          <w:color w:val="000000"/>
          <w:shd w:val="clear" w:color="auto" w:fill="FFFFFF"/>
          <w:lang w:val="en-US"/>
        </w:rPr>
        <w:t xml:space="preserve">vast </w:t>
      </w:r>
      <w:r w:rsidR="00940CF7">
        <w:rPr>
          <w:rFonts w:ascii="Calibri" w:hAnsi="Calibri" w:cs="Calibri"/>
          <w:color w:val="000000"/>
          <w:shd w:val="clear" w:color="auto" w:fill="FFFFFF"/>
          <w:lang w:val="en-US"/>
        </w:rPr>
        <w:t xml:space="preserve">experience </w:t>
      </w:r>
      <w:r w:rsidR="001C4CA7">
        <w:rPr>
          <w:rFonts w:ascii="Calibri" w:hAnsi="Calibri" w:cs="Calibri"/>
          <w:color w:val="000000"/>
          <w:shd w:val="clear" w:color="auto" w:fill="FFFFFF"/>
          <w:lang w:val="en-US"/>
        </w:rPr>
        <w:t xml:space="preserve">from every segment of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the </w:t>
      </w:r>
      <w:r w:rsidR="001C4CA7">
        <w:rPr>
          <w:rFonts w:ascii="Calibri" w:hAnsi="Calibri" w:cs="Calibri"/>
          <w:color w:val="000000"/>
          <w:shd w:val="clear" w:color="auto" w:fill="FFFFFF"/>
          <w:lang w:val="en-US"/>
        </w:rPr>
        <w:t xml:space="preserve">flexographic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value chain</w:t>
      </w:r>
      <w:r w:rsidR="00D64FC2">
        <w:rPr>
          <w:rFonts w:ascii="Calibri" w:hAnsi="Calibri" w:cs="Calibri"/>
          <w:color w:val="000000"/>
          <w:shd w:val="clear" w:color="auto" w:fill="FFFFFF"/>
          <w:lang w:val="en-US"/>
        </w:rPr>
        <w:t>. Each judge</w:t>
      </w:r>
      <w:r w:rsidR="00455FE4">
        <w:rPr>
          <w:rFonts w:ascii="Calibri" w:hAnsi="Calibri" w:cs="Calibri"/>
          <w:color w:val="000000"/>
          <w:shd w:val="clear" w:color="auto" w:fill="FFFFFF"/>
          <w:lang w:val="en-US"/>
        </w:rPr>
        <w:t>’</w:t>
      </w:r>
      <w:r w:rsidR="00D64FC2">
        <w:rPr>
          <w:rFonts w:ascii="Calibri" w:hAnsi="Calibri" w:cs="Calibri"/>
          <w:color w:val="000000"/>
          <w:shd w:val="clear" w:color="auto" w:fill="FFFFFF"/>
          <w:lang w:val="en-US"/>
        </w:rPr>
        <w:t xml:space="preserve">s </w:t>
      </w:r>
      <w:r w:rsidR="00F46F6D">
        <w:rPr>
          <w:rFonts w:ascii="Calibri" w:hAnsi="Calibri" w:cs="Calibri"/>
          <w:color w:val="000000"/>
          <w:shd w:val="clear" w:color="auto" w:fill="FFFFFF"/>
          <w:lang w:val="en-US"/>
        </w:rPr>
        <w:t>area</w:t>
      </w:r>
      <w:r w:rsidR="00D64FC2">
        <w:rPr>
          <w:rFonts w:ascii="Calibri" w:hAnsi="Calibri" w:cs="Calibri"/>
          <w:color w:val="000000"/>
          <w:shd w:val="clear" w:color="auto" w:fill="FFFFFF"/>
          <w:lang w:val="en-US"/>
        </w:rPr>
        <w:t xml:space="preserve"> of </w:t>
      </w:r>
      <w:r w:rsidR="00F46F6D">
        <w:rPr>
          <w:rFonts w:ascii="Calibri" w:hAnsi="Calibri" w:cs="Calibri"/>
          <w:color w:val="000000"/>
          <w:shd w:val="clear" w:color="auto" w:fill="FFFFFF"/>
          <w:lang w:val="en-US"/>
        </w:rPr>
        <w:t xml:space="preserve">expertise offers a unique take on the judging criteria, which </w:t>
      </w:r>
      <w:r w:rsidR="00DF77CF">
        <w:rPr>
          <w:rFonts w:ascii="Calibri" w:hAnsi="Calibri" w:cs="Calibri"/>
          <w:color w:val="000000"/>
          <w:shd w:val="clear" w:color="auto" w:fill="FFFFFF"/>
          <w:lang w:val="en-US"/>
        </w:rPr>
        <w:t xml:space="preserve">will </w:t>
      </w:r>
      <w:r w:rsidR="00F46F6D">
        <w:rPr>
          <w:rFonts w:ascii="Calibri" w:hAnsi="Calibri" w:cs="Calibri"/>
          <w:color w:val="000000"/>
          <w:shd w:val="clear" w:color="auto" w:fill="FFFFFF"/>
          <w:lang w:val="en-US"/>
        </w:rPr>
        <w:t>mark each entrant a</w:t>
      </w:r>
      <w:r w:rsidR="00264C04">
        <w:rPr>
          <w:rFonts w:ascii="Calibri" w:hAnsi="Calibri" w:cs="Calibri"/>
          <w:color w:val="000000"/>
          <w:shd w:val="clear" w:color="auto" w:fill="FFFFFF"/>
          <w:lang w:val="en-US"/>
        </w:rPr>
        <w:t xml:space="preserve">gainst their </w:t>
      </w:r>
      <w:r w:rsidR="00D64FC2">
        <w:rPr>
          <w:rFonts w:ascii="Calibri" w:hAnsi="Calibri" w:cs="Calibri"/>
          <w:color w:val="000000"/>
          <w:shd w:val="clear" w:color="auto" w:fill="FFFFFF"/>
          <w:lang w:val="en-US"/>
        </w:rPr>
        <w:t xml:space="preserve">show-stopping creativity, transition to flexo from another print process, print production workflow efficiency and commitment to sustainable print. </w:t>
      </w:r>
    </w:p>
    <w:p w14:paraId="0D025262" w14:textId="77777777" w:rsidR="002760CE" w:rsidRDefault="002760CE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1A1AD978" w14:textId="56947A2C" w:rsidR="00AA3D1E" w:rsidRDefault="008F2208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Joining t</w:t>
      </w:r>
      <w:r w:rsidR="004F5ED5" w:rsidRPr="009D5B3A">
        <w:rPr>
          <w:rFonts w:ascii="Calibri" w:hAnsi="Calibri" w:cs="Calibri"/>
          <w:shd w:val="clear" w:color="auto" w:fill="FFFFFF"/>
          <w:lang w:val="en-US"/>
        </w:rPr>
        <w:t xml:space="preserve">his year’s </w:t>
      </w:r>
      <w:r w:rsidR="00000546">
        <w:rPr>
          <w:rFonts w:ascii="Calibri" w:hAnsi="Calibri" w:cs="Calibri"/>
          <w:shd w:val="clear" w:color="auto" w:fill="FFFFFF"/>
          <w:lang w:val="en-US"/>
        </w:rPr>
        <w:t xml:space="preserve">independent </w:t>
      </w:r>
      <w:r w:rsidR="004F5ED5" w:rsidRPr="009D5B3A">
        <w:rPr>
          <w:rFonts w:ascii="Calibri" w:hAnsi="Calibri" w:cs="Calibri"/>
          <w:shd w:val="clear" w:color="auto" w:fill="FFFFFF"/>
          <w:lang w:val="en-US"/>
        </w:rPr>
        <w:t xml:space="preserve">judging panel </w:t>
      </w:r>
      <w:r w:rsidR="009F5BBF">
        <w:rPr>
          <w:rFonts w:ascii="Calibri" w:hAnsi="Calibri" w:cs="Calibri"/>
          <w:shd w:val="clear" w:color="auto" w:fill="FFFFFF"/>
          <w:lang w:val="en-US"/>
        </w:rPr>
        <w:t>are</w:t>
      </w:r>
      <w:r w:rsidR="004F5ED5" w:rsidRPr="009D5B3A">
        <w:rPr>
          <w:rFonts w:ascii="Calibri" w:hAnsi="Calibri" w:cs="Calibri"/>
          <w:shd w:val="clear" w:color="auto" w:fill="FFFFFF"/>
          <w:lang w:val="en-US"/>
        </w:rPr>
        <w:t xml:space="preserve">: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Laurel Brunner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(UK)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, </w:t>
      </w:r>
      <w:r w:rsidR="00B5117C" w:rsidRPr="009D5B3A">
        <w:rPr>
          <w:rFonts w:ascii="Calibri" w:hAnsi="Calibri" w:cs="Calibri"/>
          <w:shd w:val="clear" w:color="auto" w:fill="FFFFFF"/>
          <w:lang w:val="en-US"/>
        </w:rPr>
        <w:t>Consultant and J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ournalist for Digital Dots, </w:t>
      </w:r>
      <w:r w:rsidR="005754BA" w:rsidRPr="009D5B3A">
        <w:rPr>
          <w:rFonts w:ascii="Calibri" w:hAnsi="Calibri" w:cs="Calibri"/>
          <w:shd w:val="clear" w:color="auto" w:fill="FFFFFF"/>
          <w:lang w:val="en-US"/>
        </w:rPr>
        <w:t>Verdigris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 &amp; Spindrift;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Matthew Daniels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(UK)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>, Artwork Excellence Innovation Manager</w:t>
      </w:r>
      <w:r w:rsidR="00B5117C" w:rsidRPr="009D5B3A">
        <w:rPr>
          <w:rFonts w:ascii="Calibri" w:hAnsi="Calibri" w:cs="Calibri"/>
          <w:shd w:val="clear" w:color="auto" w:fill="FFFFFF"/>
          <w:lang w:val="en-US"/>
        </w:rPr>
        <w:t xml:space="preserve"> at Unilever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;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Stefano d’Andrea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(Italy)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, Industrial Graphic Expert; </w:t>
      </w:r>
      <w:r w:rsidR="009D5B3A" w:rsidRPr="009D5B3A">
        <w:rPr>
          <w:rFonts w:ascii="Calibri" w:hAnsi="Calibri" w:cs="Calibri"/>
          <w:b/>
          <w:shd w:val="clear" w:color="auto" w:fill="FFFFFF"/>
          <w:lang w:val="en-US"/>
        </w:rPr>
        <w:t>Kai L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ankinen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(Finland)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, </w:t>
      </w:r>
      <w:r w:rsidR="001B1225">
        <w:rPr>
          <w:rFonts w:ascii="Calibri" w:hAnsi="Calibri" w:cs="Calibri"/>
          <w:shd w:val="clear" w:color="auto" w:fill="FFFFFF"/>
          <w:lang w:val="en-US"/>
        </w:rPr>
        <w:t>Executive Partner</w:t>
      </w:r>
      <w:r w:rsidR="00B5117C" w:rsidRPr="009D5B3A">
        <w:rPr>
          <w:rFonts w:ascii="Calibri" w:hAnsi="Calibri" w:cs="Calibri"/>
          <w:shd w:val="clear" w:color="auto" w:fill="FFFFFF"/>
          <w:lang w:val="en-US"/>
        </w:rPr>
        <w:t xml:space="preserve"> &amp; Co-Owner of Marvaco Ltd;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Sebastian Longo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(Argentina)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, President and Managing Director of Fotograbados Longo S.A;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Ken McGuire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(US)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, Research Fellow at Procter &amp; Gamble;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Jason Goode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(Australia)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 xml:space="preserve">, Packaging Manager at Reece Group; and </w:t>
      </w:r>
      <w:r w:rsidR="00AA3D1E" w:rsidRPr="009D5B3A">
        <w:rPr>
          <w:rFonts w:ascii="Calibri" w:hAnsi="Calibri" w:cs="Calibri"/>
          <w:b/>
          <w:shd w:val="clear" w:color="auto" w:fill="FFFFFF"/>
          <w:lang w:val="en-US"/>
        </w:rPr>
        <w:t>Dr. Chip Tonkin</w:t>
      </w:r>
      <w:r w:rsidR="00F95F7E">
        <w:rPr>
          <w:rFonts w:ascii="Calibri" w:hAnsi="Calibri" w:cs="Calibri"/>
          <w:b/>
          <w:shd w:val="clear" w:color="auto" w:fill="FFFFFF"/>
          <w:lang w:val="en-US"/>
        </w:rPr>
        <w:t xml:space="preserve"> (US)</w:t>
      </w:r>
      <w:r w:rsidR="00AA3D1E" w:rsidRPr="009D5B3A">
        <w:rPr>
          <w:rFonts w:ascii="Calibri" w:hAnsi="Calibri" w:cs="Calibri"/>
          <w:shd w:val="clear" w:color="auto" w:fill="FFFFFF"/>
          <w:lang w:val="en-US"/>
        </w:rPr>
        <w:t>, Chair – Department of Graphic Communications at Sonoco Institute of Packaging Design &amp; Graphics.</w:t>
      </w:r>
    </w:p>
    <w:p w14:paraId="55A451AA" w14:textId="77777777" w:rsidR="002760CE" w:rsidRDefault="002760CE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1540FDCF" w14:textId="43A1A563" w:rsidR="008F2208" w:rsidRDefault="00DF77CF" w:rsidP="008F2208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>Chairing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 the judging panel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, after being a judge for the first awards in 2018,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 will </w:t>
      </w:r>
      <w:r w:rsidR="008F2208" w:rsidRPr="00455FE4">
        <w:rPr>
          <w:rFonts w:ascii="Calibri" w:hAnsi="Calibri" w:cs="Calibri"/>
          <w:b/>
          <w:color w:val="000000"/>
          <w:shd w:val="clear" w:color="auto" w:fill="FFFFFF"/>
          <w:lang w:val="en-US"/>
        </w:rPr>
        <w:t>be Christopher Horton</w:t>
      </w:r>
      <w:r w:rsidR="008F2208" w:rsidRPr="008F2208">
        <w:rPr>
          <w:rFonts w:ascii="Calibri" w:hAnsi="Calibri" w:cs="Calibri"/>
          <w:color w:val="000000"/>
          <w:shd w:val="clear" w:color="auto" w:fill="FFFFFF"/>
          <w:lang w:val="en-US"/>
        </w:rPr>
        <w:t>, former Senior Vice President of Southern Graphics Systems (SGS).</w:t>
      </w:r>
      <w:r w:rsidR="00F46F6D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Christopher has had a distinguished career in g</w:t>
      </w:r>
      <w:r w:rsidR="008F2208" w:rsidRPr="00B5117C">
        <w:rPr>
          <w:rFonts w:ascii="Calibri" w:hAnsi="Calibri" w:cs="Calibri"/>
          <w:color w:val="000000"/>
          <w:shd w:val="clear" w:color="auto" w:fill="FFFFFF"/>
          <w:lang w:val="en-US"/>
        </w:rPr>
        <w:t xml:space="preserve">raphic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services, having founded </w:t>
      </w:r>
      <w:r w:rsidR="008F2208" w:rsidRPr="005F305C">
        <w:rPr>
          <w:rFonts w:ascii="Calibri" w:hAnsi="Calibri" w:cs="Calibri"/>
          <w:color w:val="000000"/>
          <w:shd w:val="clear" w:color="auto" w:fill="FFFFFF"/>
          <w:lang w:val="en-US"/>
        </w:rPr>
        <w:t>Advance Printing Products, Inc. (APP) in 1988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. He then became a senior executive within 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Southern Graphic Systems, Inc.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when the two businesses merged in 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early 2001. Christopher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was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 instrumental in the company’s growth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 to become 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a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g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lobal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graphic s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ervices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provider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 before he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 retired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from SGS 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 xml:space="preserve">in 2015. He still remains active in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g</w:t>
      </w:r>
      <w:r w:rsidR="008F2208" w:rsidRPr="00E05EF8">
        <w:rPr>
          <w:rFonts w:ascii="Calibri" w:hAnsi="Calibri" w:cs="Calibri"/>
          <w:color w:val="000000"/>
          <w:shd w:val="clear" w:color="auto" w:fill="FFFFFF"/>
          <w:lang w:val="en-US"/>
        </w:rPr>
        <w:t>raphics services and provides business optimization and exit planning consulting services.</w:t>
      </w:r>
    </w:p>
    <w:p w14:paraId="0581BEF6" w14:textId="77777777" w:rsidR="008F2208" w:rsidRDefault="008F2208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75DDE324" w14:textId="4E4BF8CD" w:rsidR="00922A65" w:rsidRDefault="00922A65" w:rsidP="00922A65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lastRenderedPageBreak/>
        <w:t>Emma Schlotthauer, Chief Marketing Officer at Miraclon, comments: “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Across the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flexo printing 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marketplace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, there are a host of i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nnovative companies who are driving technological enhancements throughout the production process</w:t>
      </w:r>
      <w:r w:rsidR="00844A28">
        <w:rPr>
          <w:rFonts w:ascii="Calibri" w:hAnsi="Calibri" w:cs="Calibri"/>
          <w:color w:val="000000"/>
          <w:shd w:val="clear" w:color="auto" w:fill="FFFFFF"/>
          <w:lang w:val="en-US"/>
        </w:rPr>
        <w:t>, e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ven in unprecedented times like these</w:t>
      </w:r>
      <w:r w:rsidR="00844A28">
        <w:rPr>
          <w:rFonts w:ascii="Calibri" w:hAnsi="Calibri" w:cs="Calibri"/>
          <w:color w:val="000000"/>
          <w:shd w:val="clear" w:color="auto" w:fill="FFFFFF"/>
          <w:lang w:val="en-US"/>
        </w:rPr>
        <w:t>.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844A28">
        <w:rPr>
          <w:rFonts w:ascii="Calibri" w:hAnsi="Calibri" w:cs="Calibri"/>
          <w:color w:val="000000"/>
          <w:shd w:val="clear" w:color="auto" w:fill="FFFFFF"/>
          <w:lang w:val="en-US"/>
        </w:rPr>
        <w:t>A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t Miraclon,</w:t>
      </w:r>
      <w:r w:rsidR="00844A28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we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 xml:space="preserve">want </w:t>
      </w:r>
      <w:r w:rsidR="00844A28" w:rsidRPr="00844A28">
        <w:rPr>
          <w:rFonts w:ascii="Calibri" w:hAnsi="Calibri" w:cs="Calibri"/>
          <w:color w:val="000000"/>
          <w:shd w:val="clear" w:color="auto" w:fill="FFFFFF"/>
          <w:lang w:val="en-US"/>
        </w:rPr>
        <w:t xml:space="preserve">more than ever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to hono</w:t>
      </w:r>
      <w:r w:rsidR="00D64FC2">
        <w:rPr>
          <w:rFonts w:ascii="Calibri" w:hAnsi="Calibri" w:cs="Calibri"/>
          <w:color w:val="000000"/>
          <w:shd w:val="clear" w:color="auto" w:fill="FFFFFF"/>
          <w:lang w:val="en-US"/>
        </w:rPr>
        <w:t>r</w:t>
      </w:r>
      <w:r w:rsidR="00F95F7E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8F2208">
        <w:rPr>
          <w:rFonts w:ascii="Calibri" w:hAnsi="Calibri" w:cs="Calibri"/>
          <w:color w:val="000000"/>
          <w:shd w:val="clear" w:color="auto" w:fill="FFFFFF"/>
          <w:lang w:val="en-US"/>
        </w:rPr>
        <w:t>the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talent and innovation 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 xml:space="preserve">in the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industry</w:t>
      </w:r>
      <w:r w:rsidR="004A76FD">
        <w:rPr>
          <w:rFonts w:ascii="Calibri" w:hAnsi="Calibri" w:cs="Calibri"/>
          <w:color w:val="000000"/>
          <w:shd w:val="clear" w:color="auto" w:fill="FFFFFF"/>
          <w:lang w:val="en-US"/>
        </w:rPr>
        <w:t xml:space="preserve"> that is driving flexo forward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 xml:space="preserve">. That’s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why we</w:t>
      </w:r>
      <w:r w:rsidR="00CA1103">
        <w:rPr>
          <w:rFonts w:ascii="Calibri" w:hAnsi="Calibri" w:cs="Calibri"/>
          <w:color w:val="000000"/>
          <w:shd w:val="clear" w:color="auto" w:fill="FFFFFF"/>
          <w:lang w:val="en-US"/>
        </w:rPr>
        <w:t>’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re returning this year with the second Global Flexo Innovation Awards to </w:t>
      </w:r>
      <w:r w:rsidR="00F95F7E">
        <w:rPr>
          <w:rFonts w:ascii="Calibri" w:hAnsi="Calibri" w:cs="Calibri"/>
          <w:color w:val="000000"/>
          <w:shd w:val="clear" w:color="auto" w:fill="FFFFFF"/>
          <w:lang w:val="en-US"/>
        </w:rPr>
        <w:t xml:space="preserve">place a spotlight on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companies using flexo to expand their business 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horizons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. </w:t>
      </w:r>
      <w:r w:rsidR="00CA1103">
        <w:rPr>
          <w:rFonts w:ascii="Calibri" w:hAnsi="Calibri" w:cs="Calibri"/>
          <w:color w:val="000000"/>
          <w:shd w:val="clear" w:color="auto" w:fill="FFFFFF"/>
          <w:lang w:val="en-US"/>
        </w:rPr>
        <w:t>Through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the awards, we</w:t>
      </w:r>
      <w:r w:rsidR="00CA1103">
        <w:rPr>
          <w:rFonts w:ascii="Calibri" w:hAnsi="Calibri" w:cs="Calibri"/>
          <w:color w:val="000000"/>
          <w:shd w:val="clear" w:color="auto" w:fill="FFFFFF"/>
          <w:lang w:val="en-US"/>
        </w:rPr>
        <w:t>’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re not only celebrating t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hese companies</w:t>
      </w:r>
      <w:r w:rsidR="004A76FD">
        <w:rPr>
          <w:rFonts w:ascii="Calibri" w:hAnsi="Calibri" w:cs="Calibri"/>
          <w:color w:val="000000"/>
          <w:shd w:val="clear" w:color="auto" w:fill="FFFFFF"/>
          <w:lang w:val="en-US"/>
        </w:rPr>
        <w:t xml:space="preserve"> and sharing their inspirational stories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, but we</w:t>
      </w:r>
      <w:r w:rsidR="00CA1103">
        <w:rPr>
          <w:rFonts w:ascii="Calibri" w:hAnsi="Calibri" w:cs="Calibri"/>
          <w:color w:val="000000"/>
          <w:shd w:val="clear" w:color="auto" w:fill="FFFFFF"/>
          <w:lang w:val="en-US"/>
        </w:rPr>
        <w:t>’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re a</w:t>
      </w:r>
      <w:bookmarkStart w:id="0" w:name="_GoBack"/>
      <w:bookmarkEnd w:id="0"/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 xml:space="preserve">lso connecting </w:t>
      </w:r>
      <w:r w:rsidR="004A76FD">
        <w:rPr>
          <w:rFonts w:ascii="Calibri" w:hAnsi="Calibri" w:cs="Calibri"/>
          <w:color w:val="000000"/>
          <w:shd w:val="clear" w:color="auto" w:fill="FFFFFF"/>
          <w:lang w:val="en-US"/>
        </w:rPr>
        <w:t xml:space="preserve">like-minded 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individuals to create a valuable global network</w:t>
      </w:r>
      <w:r w:rsidR="004A76FD">
        <w:rPr>
          <w:rFonts w:ascii="Calibri" w:hAnsi="Calibri" w:cs="Calibri"/>
          <w:color w:val="000000"/>
          <w:shd w:val="clear" w:color="auto" w:fill="FFFFFF"/>
          <w:lang w:val="en-US"/>
        </w:rPr>
        <w:t>. W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e</w:t>
      </w:r>
      <w:r w:rsidR="00CA1103">
        <w:rPr>
          <w:rFonts w:ascii="Calibri" w:hAnsi="Calibri" w:cs="Calibri"/>
          <w:color w:val="000000"/>
          <w:shd w:val="clear" w:color="auto" w:fill="FFFFFF"/>
          <w:lang w:val="en-US"/>
        </w:rPr>
        <w:t>’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re excited to 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 xml:space="preserve">be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strengthen</w:t>
      </w:r>
      <w:r w:rsidR="00241973">
        <w:rPr>
          <w:rFonts w:ascii="Calibri" w:hAnsi="Calibri" w:cs="Calibri"/>
          <w:color w:val="000000"/>
          <w:shd w:val="clear" w:color="auto" w:fill="FFFFFF"/>
          <w:lang w:val="en-US"/>
        </w:rPr>
        <w:t>ing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that network with this year</w:t>
      </w:r>
      <w:r w:rsidR="007F1C5A">
        <w:rPr>
          <w:rFonts w:ascii="Calibri" w:hAnsi="Calibri" w:cs="Calibri"/>
          <w:color w:val="000000"/>
          <w:shd w:val="clear" w:color="auto" w:fill="FFFFFF"/>
          <w:lang w:val="en-US"/>
        </w:rPr>
        <w:t>’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s awards program</w:t>
      </w:r>
      <w:r w:rsidRPr="009D6E1A">
        <w:rPr>
          <w:rFonts w:ascii="Calibri" w:hAnsi="Calibri" w:cs="Calibri"/>
          <w:color w:val="000000"/>
          <w:shd w:val="clear" w:color="auto" w:fill="FFFFFF"/>
          <w:lang w:val="en-US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”</w:t>
      </w:r>
    </w:p>
    <w:p w14:paraId="4171F56E" w14:textId="77777777" w:rsidR="00922A65" w:rsidRDefault="00922A65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7F0C4395" w14:textId="086B91C5" w:rsidR="004F5ED5" w:rsidRDefault="008B73DD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Schlotthauer concludes, “Without our independent judging panel, our Global Flexo Innovation Awards are not possible. We are </w:t>
      </w:r>
      <w:r w:rsidR="006A7C0A">
        <w:rPr>
          <w:rFonts w:ascii="Calibri" w:hAnsi="Calibri" w:cs="Calibri"/>
          <w:color w:val="000000"/>
          <w:shd w:val="clear" w:color="auto" w:fill="FFFFFF"/>
          <w:lang w:val="en-US"/>
        </w:rPr>
        <w:t>thrilled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to be welcoming nine judges to our panel this year, each who h</w:t>
      </w:r>
      <w:r w:rsidR="0057360A">
        <w:rPr>
          <w:rFonts w:ascii="Calibri" w:hAnsi="Calibri" w:cs="Calibri"/>
          <w:color w:val="000000"/>
          <w:shd w:val="clear" w:color="auto" w:fill="FFFFFF"/>
          <w:lang w:val="en-US"/>
        </w:rPr>
        <w:t>ave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3941E7">
        <w:rPr>
          <w:rFonts w:ascii="Calibri" w:hAnsi="Calibri" w:cs="Calibri"/>
          <w:color w:val="000000"/>
          <w:shd w:val="clear" w:color="auto" w:fill="FFFFFF"/>
          <w:lang w:val="en-US"/>
        </w:rPr>
        <w:t xml:space="preserve">a </w:t>
      </w:r>
      <w:r w:rsidR="0057360A">
        <w:rPr>
          <w:rFonts w:ascii="Calibri" w:hAnsi="Calibri" w:cs="Calibri"/>
          <w:color w:val="000000"/>
          <w:shd w:val="clear" w:color="auto" w:fill="FFFFFF"/>
          <w:lang w:val="en-US"/>
        </w:rPr>
        <w:t>vast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experience</w:t>
      </w:r>
      <w:r w:rsidR="0057360A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and </w:t>
      </w:r>
      <w:r w:rsidR="004A76FD">
        <w:rPr>
          <w:rFonts w:ascii="Calibri" w:hAnsi="Calibri" w:cs="Calibri"/>
          <w:color w:val="000000"/>
          <w:shd w:val="clear" w:color="auto" w:fill="FFFFFF"/>
          <w:lang w:val="en-US"/>
        </w:rPr>
        <w:t>unique perspective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of the flexo print industry. 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Collectively, t</w:t>
      </w:r>
      <w:r w:rsidR="00156FEB">
        <w:rPr>
          <w:rFonts w:ascii="Calibri" w:hAnsi="Calibri" w:cs="Calibri"/>
          <w:color w:val="000000"/>
          <w:shd w:val="clear" w:color="auto" w:fill="FFFFFF"/>
          <w:lang w:val="en-US"/>
        </w:rPr>
        <w:t>hey</w:t>
      </w:r>
      <w:r w:rsidR="006A7C0A">
        <w:rPr>
          <w:rFonts w:ascii="Calibri" w:hAnsi="Calibri" w:cs="Calibri"/>
          <w:color w:val="000000"/>
          <w:shd w:val="clear" w:color="auto" w:fill="FFFFFF"/>
          <w:lang w:val="en-US"/>
        </w:rPr>
        <w:t xml:space="preserve"> are</w:t>
      </w:r>
      <w:r w:rsidR="003941E7">
        <w:rPr>
          <w:rFonts w:ascii="Calibri" w:hAnsi="Calibri" w:cs="Calibri"/>
          <w:color w:val="000000"/>
          <w:shd w:val="clear" w:color="auto" w:fill="FFFFFF"/>
          <w:lang w:val="en-US"/>
        </w:rPr>
        <w:t xml:space="preserve"> ideally qualified</w:t>
      </w:r>
      <w:r w:rsidR="006A7C0A">
        <w:rPr>
          <w:rFonts w:ascii="Calibri" w:hAnsi="Calibri" w:cs="Calibri"/>
          <w:color w:val="000000"/>
          <w:shd w:val="clear" w:color="auto" w:fill="FFFFFF"/>
          <w:lang w:val="en-US"/>
        </w:rPr>
        <w:t xml:space="preserve"> to recognize the 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 xml:space="preserve">entries that have made the most significant impact across the packaging value chain </w:t>
      </w:r>
      <w:r w:rsidR="006A7C0A">
        <w:rPr>
          <w:rFonts w:ascii="Calibri" w:hAnsi="Calibri" w:cs="Calibri"/>
          <w:color w:val="000000"/>
          <w:shd w:val="clear" w:color="auto" w:fill="FFFFFF"/>
          <w:lang w:val="en-US"/>
        </w:rPr>
        <w:t xml:space="preserve">and we look forward to </w:t>
      </w:r>
      <w:r w:rsidR="003941E7">
        <w:rPr>
          <w:rFonts w:ascii="Calibri" w:hAnsi="Calibri" w:cs="Calibri"/>
          <w:color w:val="000000"/>
          <w:shd w:val="clear" w:color="auto" w:fill="FFFFFF"/>
          <w:lang w:val="en-US"/>
        </w:rPr>
        <w:t xml:space="preserve">hearing their choices and </w:t>
      </w:r>
      <w:r w:rsidR="003B00AD">
        <w:rPr>
          <w:rFonts w:ascii="Calibri" w:hAnsi="Calibri" w:cs="Calibri"/>
          <w:color w:val="000000"/>
          <w:shd w:val="clear" w:color="auto" w:fill="FFFFFF"/>
          <w:lang w:val="en-US"/>
        </w:rPr>
        <w:t>revealing</w:t>
      </w:r>
      <w:r w:rsidR="006A7C0A">
        <w:rPr>
          <w:rFonts w:ascii="Calibri" w:hAnsi="Calibri" w:cs="Calibri"/>
          <w:color w:val="000000"/>
          <w:shd w:val="clear" w:color="auto" w:fill="FFFFFF"/>
          <w:lang w:val="en-US"/>
        </w:rPr>
        <w:t xml:space="preserve"> the winn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ers</w:t>
      </w:r>
      <w:r w:rsidR="006A7C0A">
        <w:rPr>
          <w:rFonts w:ascii="Calibri" w:hAnsi="Calibri" w:cs="Calibri"/>
          <w:color w:val="000000"/>
          <w:shd w:val="clear" w:color="auto" w:fill="FFFFFF"/>
          <w:lang w:val="en-US"/>
        </w:rPr>
        <w:t xml:space="preserve">.”   </w:t>
      </w:r>
    </w:p>
    <w:p w14:paraId="544EA8BE" w14:textId="2C74085E" w:rsidR="00E40C17" w:rsidRDefault="00E40C17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2D4FE16C" w14:textId="78DAE7C7" w:rsidR="00316B1C" w:rsidRDefault="00316B1C" w:rsidP="00316B1C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Launched in 2018, the Global Flexo Innovation Awards were introduced to recognize companies at the forefront of the transformation of the flexographic printing industry. 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Looking beyond print quality and technical execution, which is expected to be of the highest caliber, 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ntrants are 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challenged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to demonstrate how flexo printing and KODAK FLEXCEL NX technology, with their own 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innovative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approach, has been used to achieve outstanding results throughout the whole production process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,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f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rom design, </w:t>
      </w:r>
      <w:r w:rsidR="00156FEB">
        <w:rPr>
          <w:rFonts w:ascii="Calibri" w:hAnsi="Calibri" w:cs="Calibri"/>
          <w:color w:val="000000"/>
          <w:shd w:val="clear" w:color="auto" w:fill="FFFFFF"/>
          <w:lang w:val="en-US"/>
        </w:rPr>
        <w:t>to production efficiency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156FEB">
        <w:rPr>
          <w:rFonts w:ascii="Calibri" w:hAnsi="Calibri" w:cs="Calibri"/>
          <w:color w:val="000000"/>
          <w:shd w:val="clear" w:color="auto" w:fill="FFFFFF"/>
          <w:lang w:val="en-US"/>
        </w:rPr>
        <w:t>and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 commitment to sustainability</w:t>
      </w:r>
      <w:r w:rsidR="00FD49CB">
        <w:rPr>
          <w:rFonts w:ascii="Calibri" w:hAnsi="Calibri" w:cs="Calibri"/>
          <w:color w:val="000000"/>
          <w:shd w:val="clear" w:color="auto" w:fill="FFFFFF"/>
          <w:lang w:val="en-US"/>
        </w:rPr>
        <w:t>.</w:t>
      </w:r>
    </w:p>
    <w:p w14:paraId="71498A69" w14:textId="77777777" w:rsidR="00316B1C" w:rsidRDefault="00316B1C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0C162C1D" w14:textId="6C96573D" w:rsidR="00E05EF8" w:rsidRDefault="00E40C17" w:rsidP="00E40C17">
      <w:pPr>
        <w:spacing w:after="0"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color w:val="000000"/>
          <w:shd w:val="clear" w:color="auto" w:fill="FFFFFF"/>
          <w:lang w:val="en-US"/>
        </w:rPr>
        <w:t xml:space="preserve">The Global Flexo Innovation Awards will be open for entries in September 2020. </w:t>
      </w:r>
      <w:r w:rsidR="00156FEB">
        <w:rPr>
          <w:rFonts w:ascii="Calibri" w:hAnsi="Calibri" w:cs="Calibri"/>
          <w:lang w:val="en-US"/>
        </w:rPr>
        <w:t>F</w:t>
      </w:r>
      <w:r w:rsidR="00E05EF8">
        <w:rPr>
          <w:rFonts w:ascii="Calibri" w:hAnsi="Calibri" w:cs="Calibri"/>
          <w:lang w:val="en-US"/>
        </w:rPr>
        <w:t>or</w:t>
      </w:r>
      <w:r w:rsidR="00E05EF8" w:rsidRPr="00C55C4B">
        <w:rPr>
          <w:rFonts w:ascii="Calibri" w:hAnsi="Calibri" w:cs="Calibri"/>
          <w:lang w:val="en-US"/>
        </w:rPr>
        <w:t xml:space="preserve"> more information on th</w:t>
      </w:r>
      <w:r w:rsidR="00E05EF8">
        <w:rPr>
          <w:rFonts w:ascii="Calibri" w:hAnsi="Calibri" w:cs="Calibri"/>
          <w:lang w:val="en-US"/>
        </w:rPr>
        <w:t>e Global Flexo Innovation Awards program,</w:t>
      </w:r>
      <w:r w:rsidR="003941E7">
        <w:rPr>
          <w:rFonts w:ascii="Calibri" w:hAnsi="Calibri" w:cs="Calibri"/>
          <w:lang w:val="en-US"/>
        </w:rPr>
        <w:t xml:space="preserve"> 2020</w:t>
      </w:r>
      <w:r w:rsidR="00E05EF8">
        <w:rPr>
          <w:rFonts w:ascii="Calibri" w:hAnsi="Calibri" w:cs="Calibri"/>
          <w:lang w:val="en-US"/>
        </w:rPr>
        <w:t xml:space="preserve"> judging panel and 201</w:t>
      </w:r>
      <w:r w:rsidR="007F1C5A">
        <w:rPr>
          <w:rFonts w:ascii="Calibri" w:hAnsi="Calibri" w:cs="Calibri"/>
          <w:lang w:val="en-US"/>
        </w:rPr>
        <w:t>8</w:t>
      </w:r>
      <w:r w:rsidR="00E05EF8">
        <w:rPr>
          <w:rFonts w:ascii="Calibri" w:hAnsi="Calibri" w:cs="Calibri"/>
          <w:lang w:val="en-US"/>
        </w:rPr>
        <w:t xml:space="preserve"> winners</w:t>
      </w:r>
      <w:r w:rsidR="00FD49CB">
        <w:rPr>
          <w:rFonts w:ascii="Calibri" w:hAnsi="Calibri" w:cs="Calibri"/>
          <w:lang w:val="en-US"/>
        </w:rPr>
        <w:t xml:space="preserve"> visit </w:t>
      </w:r>
      <w:hyperlink r:id="rId14" w:history="1">
        <w:r w:rsidR="00FD49CB" w:rsidRPr="00777BA9">
          <w:rPr>
            <w:rStyle w:val="Hyperlink"/>
            <w:rFonts w:ascii="Calibri" w:hAnsi="Calibri" w:cs="Calibri"/>
            <w:lang w:val="en-US"/>
          </w:rPr>
          <w:t>www.transformingflexo.com</w:t>
        </w:r>
      </w:hyperlink>
      <w:r w:rsidR="00E05EF8">
        <w:rPr>
          <w:rFonts w:ascii="Calibri" w:hAnsi="Calibri" w:cs="Calibri"/>
          <w:lang w:val="en-US"/>
        </w:rPr>
        <w:t>.</w:t>
      </w:r>
    </w:p>
    <w:p w14:paraId="46627347" w14:textId="77777777" w:rsidR="00FD49CB" w:rsidRDefault="00FD49CB" w:rsidP="00E40C17">
      <w:pPr>
        <w:spacing w:after="0" w:line="360" w:lineRule="auto"/>
        <w:jc w:val="both"/>
        <w:rPr>
          <w:rFonts w:ascii="Calibri" w:hAnsi="Calibri" w:cs="Calibri"/>
          <w:lang w:val="en-US"/>
        </w:rPr>
      </w:pPr>
    </w:p>
    <w:p w14:paraId="06C3148E" w14:textId="77777777" w:rsidR="006F0853" w:rsidRDefault="006F0853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US"/>
        </w:rPr>
      </w:pPr>
    </w:p>
    <w:p w14:paraId="5840D8A8" w14:textId="073120F7" w:rsidR="00F35CAB" w:rsidRPr="00F60CB8" w:rsidRDefault="00F35CAB" w:rsidP="00C61EAC">
      <w:pPr>
        <w:spacing w:after="0" w:line="360" w:lineRule="auto"/>
        <w:jc w:val="center"/>
        <w:rPr>
          <w:rFonts w:ascii="Calibri" w:hAnsi="Calibri" w:cs="Calibri"/>
          <w:color w:val="000000"/>
          <w:shd w:val="clear" w:color="auto" w:fill="FFFFFF"/>
          <w:lang w:val="en-US"/>
        </w:rPr>
      </w:pPr>
      <w:r w:rsidRPr="00F60CB8">
        <w:rPr>
          <w:rFonts w:ascii="Calibri" w:hAnsi="Calibri" w:cs="Calibri"/>
          <w:color w:val="000000"/>
          <w:shd w:val="clear" w:color="auto" w:fill="FFFFFF"/>
          <w:lang w:val="en-US"/>
        </w:rPr>
        <w:t>ENDS</w:t>
      </w:r>
    </w:p>
    <w:p w14:paraId="7E3BC528" w14:textId="77777777" w:rsidR="00C61EAC" w:rsidRPr="00F60CB8" w:rsidRDefault="00C61EAC" w:rsidP="00C61EAC">
      <w:pPr>
        <w:spacing w:after="0" w:line="240" w:lineRule="auto"/>
        <w:rPr>
          <w:rFonts w:cstheme="minorHAnsi"/>
          <w:lang w:val="en-US"/>
        </w:rPr>
      </w:pPr>
    </w:p>
    <w:p w14:paraId="20A28F3A" w14:textId="77777777" w:rsidR="00FD57D4" w:rsidRPr="00F60CB8" w:rsidRDefault="00FD57D4" w:rsidP="00FD57D4">
      <w:pPr>
        <w:tabs>
          <w:tab w:val="left" w:pos="360"/>
          <w:tab w:val="right" w:pos="9360"/>
        </w:tabs>
        <w:spacing w:after="0" w:line="240" w:lineRule="auto"/>
        <w:textAlignment w:val="baseline"/>
        <w:rPr>
          <w:rFonts w:cstheme="minorHAnsi"/>
          <w:b/>
          <w:bCs/>
          <w:sz w:val="20"/>
          <w:szCs w:val="20"/>
          <w:lang w:val="en-US"/>
        </w:rPr>
      </w:pPr>
      <w:r w:rsidRPr="00F60CB8">
        <w:rPr>
          <w:rFonts w:cstheme="minorHAnsi"/>
          <w:b/>
          <w:bCs/>
          <w:sz w:val="20"/>
          <w:szCs w:val="20"/>
          <w:lang w:val="en-US"/>
        </w:rPr>
        <w:t>About Miraclon</w:t>
      </w:r>
    </w:p>
    <w:p w14:paraId="1F0C61AA" w14:textId="77777777" w:rsidR="00FD57D4" w:rsidRDefault="00FD57D4" w:rsidP="00FD57D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F60CB8">
        <w:rPr>
          <w:rFonts w:cstheme="minorHAnsi"/>
          <w:sz w:val="20"/>
          <w:szCs w:val="20"/>
          <w:lang w:val="en-US"/>
        </w:rPr>
        <w:t xml:space="preserve">KODAK FLEXCEL Solutions have helped transform flexographic printing over the last decade. </w:t>
      </w:r>
      <w:r>
        <w:rPr>
          <w:rFonts w:cstheme="minorHAnsi"/>
          <w:sz w:val="20"/>
          <w:szCs w:val="20"/>
          <w:lang w:val="en-US"/>
        </w:rPr>
        <w:t>B</w:t>
      </w:r>
      <w:r w:rsidRPr="00F60CB8">
        <w:rPr>
          <w:rFonts w:cstheme="minorHAnsi"/>
          <w:sz w:val="20"/>
          <w:szCs w:val="20"/>
          <w:lang w:val="en-US"/>
        </w:rPr>
        <w:t xml:space="preserve">rought to life by Miraclon, KODAK FLEXCEL Solutions – including the industry-leading FLEXCEL NX </w:t>
      </w:r>
      <w:r>
        <w:rPr>
          <w:rFonts w:cstheme="minorHAnsi"/>
          <w:sz w:val="20"/>
          <w:szCs w:val="20"/>
          <w:lang w:val="en-US"/>
        </w:rPr>
        <w:t xml:space="preserve">and FLEXCEL NX Ultra </w:t>
      </w:r>
      <w:r w:rsidRPr="00F60CB8">
        <w:rPr>
          <w:rFonts w:cstheme="minorHAnsi"/>
          <w:sz w:val="20"/>
          <w:szCs w:val="20"/>
          <w:lang w:val="en-US"/>
        </w:rPr>
        <w:t>System</w:t>
      </w:r>
      <w:r>
        <w:rPr>
          <w:rFonts w:cstheme="minorHAnsi"/>
          <w:sz w:val="20"/>
          <w:szCs w:val="20"/>
          <w:lang w:val="en-US"/>
        </w:rPr>
        <w:t>s</w:t>
      </w:r>
      <w:r w:rsidRPr="00F60CB8">
        <w:rPr>
          <w:rFonts w:cstheme="minorHAnsi"/>
          <w:sz w:val="20"/>
          <w:szCs w:val="20"/>
          <w:lang w:val="en-US"/>
        </w:rPr>
        <w:t xml:space="preserve"> – give customers higher quality, improved cost efficiency, better productivity and best-in-class results. With a focus on pioneering image science, innovation, and collaboration with industry partners and customers, Miraclon is committed to the future of flexo and is positioned to lead the charge. </w:t>
      </w:r>
    </w:p>
    <w:p w14:paraId="175D6DA7" w14:textId="0A35E096" w:rsidR="00FD57D4" w:rsidRPr="00F60CB8" w:rsidRDefault="00FD57D4" w:rsidP="00FD57D4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F60CB8">
        <w:rPr>
          <w:rFonts w:cstheme="minorHAnsi"/>
          <w:sz w:val="20"/>
          <w:szCs w:val="20"/>
          <w:lang w:val="en-US"/>
        </w:rPr>
        <w:t>Find out more at</w:t>
      </w:r>
      <w:r w:rsidRPr="00F60CB8">
        <w:rPr>
          <w:rStyle w:val="Hyperlink"/>
          <w:rFonts w:cstheme="minorHAnsi"/>
          <w:sz w:val="20"/>
          <w:szCs w:val="20"/>
          <w:lang w:val="en-US"/>
        </w:rPr>
        <w:t xml:space="preserve"> </w:t>
      </w:r>
      <w:hyperlink r:id="rId15" w:history="1">
        <w:r w:rsidRPr="00F60CB8">
          <w:rPr>
            <w:rStyle w:val="Hyperlink"/>
            <w:rFonts w:cstheme="minorHAnsi"/>
            <w:sz w:val="20"/>
            <w:szCs w:val="20"/>
            <w:lang w:val="en-US"/>
          </w:rPr>
          <w:t>www.miraclon.com</w:t>
        </w:r>
      </w:hyperlink>
      <w:r w:rsidRPr="00F60CB8">
        <w:rPr>
          <w:rFonts w:cstheme="minorHAnsi"/>
          <w:sz w:val="20"/>
          <w:szCs w:val="20"/>
          <w:lang w:val="en-US"/>
        </w:rPr>
        <w:t xml:space="preserve">.  Follow us on twitter </w:t>
      </w:r>
      <w:hyperlink r:id="rId16" w:history="1">
        <w:r w:rsidRPr="00051A6A">
          <w:rPr>
            <w:rStyle w:val="Hyperlink"/>
            <w:rFonts w:cs="Calibri (Body)"/>
            <w:color w:val="4472C4" w:themeColor="accent1"/>
            <w:sz w:val="20"/>
            <w:szCs w:val="20"/>
            <w:lang w:val="en-US"/>
          </w:rPr>
          <w:t>@kodakflexcel</w:t>
        </w:r>
      </w:hyperlink>
      <w:r w:rsidRPr="00051A6A">
        <w:rPr>
          <w:rFonts w:cstheme="minorHAnsi"/>
          <w:color w:val="4472C4" w:themeColor="accent1"/>
          <w:sz w:val="20"/>
          <w:szCs w:val="20"/>
          <w:lang w:val="en-US"/>
        </w:rPr>
        <w:t xml:space="preserve"> </w:t>
      </w:r>
      <w:r w:rsidRPr="00F60CB8">
        <w:rPr>
          <w:rFonts w:cstheme="minorHAnsi"/>
          <w:sz w:val="20"/>
          <w:szCs w:val="20"/>
          <w:lang w:val="en-US"/>
        </w:rPr>
        <w:t>and connect with us on Linked</w:t>
      </w:r>
      <w:r>
        <w:rPr>
          <w:rFonts w:cstheme="minorHAnsi"/>
          <w:sz w:val="20"/>
          <w:szCs w:val="20"/>
          <w:lang w:val="en-US"/>
        </w:rPr>
        <w:t>I</w:t>
      </w:r>
      <w:r w:rsidRPr="00F60CB8">
        <w:rPr>
          <w:rFonts w:cstheme="minorHAnsi"/>
          <w:sz w:val="20"/>
          <w:szCs w:val="20"/>
          <w:lang w:val="en-US"/>
        </w:rPr>
        <w:t xml:space="preserve">n; </w:t>
      </w:r>
      <w:hyperlink r:id="rId17" w:history="1">
        <w:r w:rsidRPr="00051A6A">
          <w:rPr>
            <w:rStyle w:val="Hyperlink"/>
            <w:rFonts w:cstheme="minorHAnsi"/>
            <w:sz w:val="20"/>
            <w:szCs w:val="20"/>
            <w:lang w:val="en-US"/>
          </w:rPr>
          <w:t>Miraclon Corporation</w:t>
        </w:r>
      </w:hyperlink>
      <w:r w:rsidRPr="00F60CB8">
        <w:rPr>
          <w:rFonts w:cstheme="minorHAnsi"/>
          <w:sz w:val="20"/>
          <w:szCs w:val="20"/>
          <w:lang w:val="en-US"/>
        </w:rPr>
        <w:t xml:space="preserve">. </w:t>
      </w:r>
    </w:p>
    <w:p w14:paraId="2D42FEF5" w14:textId="77777777" w:rsidR="00C61EAC" w:rsidRPr="00F60CB8" w:rsidRDefault="00C61EAC" w:rsidP="00C61EAC">
      <w:pPr>
        <w:spacing w:after="0" w:line="240" w:lineRule="auto"/>
        <w:rPr>
          <w:rFonts w:ascii="Calibri" w:hAnsi="Calibri" w:cs="Calibri"/>
          <w:color w:val="000000"/>
          <w:shd w:val="clear" w:color="auto" w:fill="FFFFFF"/>
          <w:lang w:val="en-US"/>
        </w:rPr>
      </w:pPr>
    </w:p>
    <w:sectPr w:rsidR="00C61EAC" w:rsidRPr="00F60CB8" w:rsidSect="00572701">
      <w:headerReference w:type="default" r:id="rId18"/>
      <w:footerReference w:type="default" r:id="rId19"/>
      <w:pgSz w:w="11906" w:h="16838" w:code="9"/>
      <w:pgMar w:top="1008" w:right="1411" w:bottom="10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30952" w14:textId="77777777" w:rsidR="00FF49B1" w:rsidRDefault="00FF49B1" w:rsidP="00C61EAC">
      <w:pPr>
        <w:spacing w:after="0" w:line="240" w:lineRule="auto"/>
      </w:pPr>
      <w:r>
        <w:separator/>
      </w:r>
    </w:p>
  </w:endnote>
  <w:endnote w:type="continuationSeparator" w:id="0">
    <w:p w14:paraId="524E1983" w14:textId="77777777" w:rsidR="00FF49B1" w:rsidRDefault="00FF49B1" w:rsidP="00C61EAC">
      <w:pPr>
        <w:spacing w:after="0" w:line="240" w:lineRule="auto"/>
      </w:pPr>
      <w:r>
        <w:continuationSeparator/>
      </w:r>
    </w:p>
  </w:endnote>
  <w:endnote w:type="continuationNotice" w:id="1">
    <w:p w14:paraId="398A9FC2" w14:textId="77777777" w:rsidR="00FF49B1" w:rsidRDefault="00FF4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43111" w14:textId="77777777" w:rsidR="000A5EE0" w:rsidRDefault="000A5EE0" w:rsidP="000A5EE0">
    <w:pPr>
      <w:pStyle w:val="Footer"/>
      <w:tabs>
        <w:tab w:val="clear" w:pos="4680"/>
        <w:tab w:val="clear" w:pos="9360"/>
        <w:tab w:val="center" w:pos="4536"/>
      </w:tabs>
    </w:pPr>
  </w:p>
  <w:p w14:paraId="3AB1F138" w14:textId="4F58F8F8" w:rsidR="00C61EAC" w:rsidRDefault="00C61EAC" w:rsidP="000A5EE0">
    <w:pPr>
      <w:pStyle w:val="Footer"/>
      <w:tabs>
        <w:tab w:val="clear" w:pos="4680"/>
        <w:tab w:val="clear" w:pos="9360"/>
        <w:tab w:val="center" w:pos="4536"/>
      </w:tabs>
    </w:pPr>
    <w:r>
      <w:rPr>
        <w:rFonts w:ascii="Arial" w:hAnsi="Arial" w:cs="Arial"/>
        <w:b/>
        <w:noProof/>
        <w:sz w:val="24"/>
        <w:lang w:eastAsia="en-GB"/>
      </w:rPr>
      <w:drawing>
        <wp:inline distT="0" distB="0" distL="0" distR="0" wp14:anchorId="17A6568B" wp14:editId="6352D794">
          <wp:extent cx="1812653" cy="3628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DAK FLEXCEL_Brought to Life_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473" cy="37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5EE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5BF7" w14:textId="77777777" w:rsidR="00FF49B1" w:rsidRDefault="00FF49B1" w:rsidP="00C61EAC">
      <w:pPr>
        <w:spacing w:after="0" w:line="240" w:lineRule="auto"/>
      </w:pPr>
      <w:r>
        <w:separator/>
      </w:r>
    </w:p>
  </w:footnote>
  <w:footnote w:type="continuationSeparator" w:id="0">
    <w:p w14:paraId="775151A0" w14:textId="77777777" w:rsidR="00FF49B1" w:rsidRDefault="00FF49B1" w:rsidP="00C61EAC">
      <w:pPr>
        <w:spacing w:after="0" w:line="240" w:lineRule="auto"/>
      </w:pPr>
      <w:r>
        <w:continuationSeparator/>
      </w:r>
    </w:p>
  </w:footnote>
  <w:footnote w:type="continuationNotice" w:id="1">
    <w:p w14:paraId="1B3E53C8" w14:textId="77777777" w:rsidR="00FF49B1" w:rsidRDefault="00FF4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E750" w14:textId="77777777" w:rsidR="0039715C" w:rsidRDefault="00397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AD9"/>
    <w:multiLevelType w:val="hybridMultilevel"/>
    <w:tmpl w:val="B832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0EE3"/>
    <w:multiLevelType w:val="hybridMultilevel"/>
    <w:tmpl w:val="C69A8D6E"/>
    <w:lvl w:ilvl="0" w:tplc="D460F72A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E51A5"/>
    <w:multiLevelType w:val="hybridMultilevel"/>
    <w:tmpl w:val="56EC343A"/>
    <w:lvl w:ilvl="0" w:tplc="3CAAA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LY0tjQ1MzY1MjZQ0lEKTi0uzszPAykwNKoFAD7jvNktAAAA"/>
  </w:docVars>
  <w:rsids>
    <w:rsidRoot w:val="004F4A6F"/>
    <w:rsid w:val="00000546"/>
    <w:rsid w:val="00004561"/>
    <w:rsid w:val="00004A4D"/>
    <w:rsid w:val="00010C21"/>
    <w:rsid w:val="00012A70"/>
    <w:rsid w:val="00014D9F"/>
    <w:rsid w:val="00015299"/>
    <w:rsid w:val="00015D8F"/>
    <w:rsid w:val="00017F5C"/>
    <w:rsid w:val="00030E43"/>
    <w:rsid w:val="00044C29"/>
    <w:rsid w:val="00046124"/>
    <w:rsid w:val="0005248F"/>
    <w:rsid w:val="000532BE"/>
    <w:rsid w:val="00053FF9"/>
    <w:rsid w:val="0005704C"/>
    <w:rsid w:val="000574EC"/>
    <w:rsid w:val="00062C21"/>
    <w:rsid w:val="0006445D"/>
    <w:rsid w:val="00070DA2"/>
    <w:rsid w:val="00080419"/>
    <w:rsid w:val="000816E7"/>
    <w:rsid w:val="00091E79"/>
    <w:rsid w:val="00092FC6"/>
    <w:rsid w:val="00097386"/>
    <w:rsid w:val="000A5EE0"/>
    <w:rsid w:val="000A70D7"/>
    <w:rsid w:val="000D4A60"/>
    <w:rsid w:val="000D4DCD"/>
    <w:rsid w:val="000E6D7A"/>
    <w:rsid w:val="000F049D"/>
    <w:rsid w:val="000F3506"/>
    <w:rsid w:val="00101CCD"/>
    <w:rsid w:val="00103D72"/>
    <w:rsid w:val="00107430"/>
    <w:rsid w:val="00107436"/>
    <w:rsid w:val="00111C90"/>
    <w:rsid w:val="00115950"/>
    <w:rsid w:val="00121AB4"/>
    <w:rsid w:val="00123FC1"/>
    <w:rsid w:val="00124104"/>
    <w:rsid w:val="00130D48"/>
    <w:rsid w:val="00133320"/>
    <w:rsid w:val="001424AE"/>
    <w:rsid w:val="00150996"/>
    <w:rsid w:val="00151DBB"/>
    <w:rsid w:val="00152170"/>
    <w:rsid w:val="00156FEB"/>
    <w:rsid w:val="001623A6"/>
    <w:rsid w:val="00162C18"/>
    <w:rsid w:val="0016388E"/>
    <w:rsid w:val="0016647F"/>
    <w:rsid w:val="00173993"/>
    <w:rsid w:val="00184DC1"/>
    <w:rsid w:val="00195832"/>
    <w:rsid w:val="001A0E4C"/>
    <w:rsid w:val="001A1816"/>
    <w:rsid w:val="001B0115"/>
    <w:rsid w:val="001B1225"/>
    <w:rsid w:val="001B5EF6"/>
    <w:rsid w:val="001C4CA7"/>
    <w:rsid w:val="001D0DD9"/>
    <w:rsid w:val="001D2644"/>
    <w:rsid w:val="001E0BF3"/>
    <w:rsid w:val="001E5D74"/>
    <w:rsid w:val="001E6A0F"/>
    <w:rsid w:val="001F0EA6"/>
    <w:rsid w:val="001F25FB"/>
    <w:rsid w:val="001F3968"/>
    <w:rsid w:val="00200D97"/>
    <w:rsid w:val="00204AAF"/>
    <w:rsid w:val="00206F1D"/>
    <w:rsid w:val="00210400"/>
    <w:rsid w:val="0021065C"/>
    <w:rsid w:val="0021494A"/>
    <w:rsid w:val="002150F6"/>
    <w:rsid w:val="0022462E"/>
    <w:rsid w:val="00226267"/>
    <w:rsid w:val="00232DA1"/>
    <w:rsid w:val="00232E3E"/>
    <w:rsid w:val="00241973"/>
    <w:rsid w:val="00246922"/>
    <w:rsid w:val="00246976"/>
    <w:rsid w:val="00250B8F"/>
    <w:rsid w:val="00255B91"/>
    <w:rsid w:val="00264C04"/>
    <w:rsid w:val="00273393"/>
    <w:rsid w:val="002748A9"/>
    <w:rsid w:val="002760CE"/>
    <w:rsid w:val="002768EE"/>
    <w:rsid w:val="0028023B"/>
    <w:rsid w:val="00282E77"/>
    <w:rsid w:val="00283274"/>
    <w:rsid w:val="00285F72"/>
    <w:rsid w:val="002A1890"/>
    <w:rsid w:val="002A3467"/>
    <w:rsid w:val="002A40F2"/>
    <w:rsid w:val="002A7973"/>
    <w:rsid w:val="002B1083"/>
    <w:rsid w:val="002B22C6"/>
    <w:rsid w:val="002B2FE0"/>
    <w:rsid w:val="002B3827"/>
    <w:rsid w:val="002B3FD5"/>
    <w:rsid w:val="002B6DCC"/>
    <w:rsid w:val="002C01D5"/>
    <w:rsid w:val="002C1AE5"/>
    <w:rsid w:val="002C7015"/>
    <w:rsid w:val="002D333D"/>
    <w:rsid w:val="002E7F95"/>
    <w:rsid w:val="002F084F"/>
    <w:rsid w:val="002F4DC6"/>
    <w:rsid w:val="002F772E"/>
    <w:rsid w:val="00301A43"/>
    <w:rsid w:val="00301BA6"/>
    <w:rsid w:val="00304836"/>
    <w:rsid w:val="00316B1C"/>
    <w:rsid w:val="00324291"/>
    <w:rsid w:val="00325A80"/>
    <w:rsid w:val="003272CC"/>
    <w:rsid w:val="003378D7"/>
    <w:rsid w:val="003407EC"/>
    <w:rsid w:val="00341469"/>
    <w:rsid w:val="00350E78"/>
    <w:rsid w:val="00354544"/>
    <w:rsid w:val="00356656"/>
    <w:rsid w:val="003570C0"/>
    <w:rsid w:val="00361BD8"/>
    <w:rsid w:val="00367655"/>
    <w:rsid w:val="00367FF6"/>
    <w:rsid w:val="00372E1A"/>
    <w:rsid w:val="003747A8"/>
    <w:rsid w:val="00375BEB"/>
    <w:rsid w:val="00381230"/>
    <w:rsid w:val="00383236"/>
    <w:rsid w:val="00391DFA"/>
    <w:rsid w:val="00391E20"/>
    <w:rsid w:val="003941E7"/>
    <w:rsid w:val="0039715C"/>
    <w:rsid w:val="003A0A0F"/>
    <w:rsid w:val="003A4623"/>
    <w:rsid w:val="003A5E53"/>
    <w:rsid w:val="003B00AD"/>
    <w:rsid w:val="003B05DB"/>
    <w:rsid w:val="003B2B7A"/>
    <w:rsid w:val="003B5EDA"/>
    <w:rsid w:val="003B6807"/>
    <w:rsid w:val="003C5C2A"/>
    <w:rsid w:val="003C658A"/>
    <w:rsid w:val="003D0E3D"/>
    <w:rsid w:val="003D3D8C"/>
    <w:rsid w:val="003D73A8"/>
    <w:rsid w:val="003E09B6"/>
    <w:rsid w:val="003E4AD1"/>
    <w:rsid w:val="003E5D3B"/>
    <w:rsid w:val="003E76B7"/>
    <w:rsid w:val="003F0B82"/>
    <w:rsid w:val="00404144"/>
    <w:rsid w:val="00407FA4"/>
    <w:rsid w:val="00413DE4"/>
    <w:rsid w:val="00421226"/>
    <w:rsid w:val="00423E69"/>
    <w:rsid w:val="00424819"/>
    <w:rsid w:val="00427A55"/>
    <w:rsid w:val="00432770"/>
    <w:rsid w:val="00433673"/>
    <w:rsid w:val="00443FFC"/>
    <w:rsid w:val="00445EB4"/>
    <w:rsid w:val="00446AAF"/>
    <w:rsid w:val="00446D3C"/>
    <w:rsid w:val="00451D84"/>
    <w:rsid w:val="00454C13"/>
    <w:rsid w:val="00455FE4"/>
    <w:rsid w:val="00457BB7"/>
    <w:rsid w:val="0046030B"/>
    <w:rsid w:val="00460D55"/>
    <w:rsid w:val="00462856"/>
    <w:rsid w:val="004662F5"/>
    <w:rsid w:val="00473FC3"/>
    <w:rsid w:val="00475A85"/>
    <w:rsid w:val="004A045D"/>
    <w:rsid w:val="004A5869"/>
    <w:rsid w:val="004A5F9C"/>
    <w:rsid w:val="004A76FD"/>
    <w:rsid w:val="004B15E0"/>
    <w:rsid w:val="004C2B7E"/>
    <w:rsid w:val="004C46B7"/>
    <w:rsid w:val="004D2E19"/>
    <w:rsid w:val="004D3EB0"/>
    <w:rsid w:val="004D52D0"/>
    <w:rsid w:val="004D635A"/>
    <w:rsid w:val="004E5EA6"/>
    <w:rsid w:val="004F4A6F"/>
    <w:rsid w:val="004F5612"/>
    <w:rsid w:val="004F5ED5"/>
    <w:rsid w:val="004F6110"/>
    <w:rsid w:val="004F773A"/>
    <w:rsid w:val="004F7FEE"/>
    <w:rsid w:val="005033EA"/>
    <w:rsid w:val="005035A1"/>
    <w:rsid w:val="00511C82"/>
    <w:rsid w:val="00511CB4"/>
    <w:rsid w:val="00517B66"/>
    <w:rsid w:val="00524AAF"/>
    <w:rsid w:val="0053521B"/>
    <w:rsid w:val="00543961"/>
    <w:rsid w:val="00543CF6"/>
    <w:rsid w:val="005533A1"/>
    <w:rsid w:val="00557B73"/>
    <w:rsid w:val="005643A7"/>
    <w:rsid w:val="00564BCF"/>
    <w:rsid w:val="00565C23"/>
    <w:rsid w:val="00567F13"/>
    <w:rsid w:val="00572701"/>
    <w:rsid w:val="0057360A"/>
    <w:rsid w:val="00574A56"/>
    <w:rsid w:val="005754BA"/>
    <w:rsid w:val="0059076B"/>
    <w:rsid w:val="005931BE"/>
    <w:rsid w:val="00594319"/>
    <w:rsid w:val="005A23D6"/>
    <w:rsid w:val="005A40F9"/>
    <w:rsid w:val="005B13BC"/>
    <w:rsid w:val="005B5955"/>
    <w:rsid w:val="005B7F69"/>
    <w:rsid w:val="005D1632"/>
    <w:rsid w:val="005D5537"/>
    <w:rsid w:val="005E077E"/>
    <w:rsid w:val="005E08E1"/>
    <w:rsid w:val="005E4254"/>
    <w:rsid w:val="005E79ED"/>
    <w:rsid w:val="005F305C"/>
    <w:rsid w:val="0060291E"/>
    <w:rsid w:val="0060485D"/>
    <w:rsid w:val="00607A26"/>
    <w:rsid w:val="006103F2"/>
    <w:rsid w:val="0061113F"/>
    <w:rsid w:val="00612DE3"/>
    <w:rsid w:val="00621080"/>
    <w:rsid w:val="00621F61"/>
    <w:rsid w:val="0062600D"/>
    <w:rsid w:val="0065065A"/>
    <w:rsid w:val="006524CD"/>
    <w:rsid w:val="0065788E"/>
    <w:rsid w:val="00666C1F"/>
    <w:rsid w:val="006776B1"/>
    <w:rsid w:val="0068024E"/>
    <w:rsid w:val="00682B38"/>
    <w:rsid w:val="0068315B"/>
    <w:rsid w:val="00686F74"/>
    <w:rsid w:val="006872FE"/>
    <w:rsid w:val="006924DF"/>
    <w:rsid w:val="006937F9"/>
    <w:rsid w:val="00696791"/>
    <w:rsid w:val="006A7C0A"/>
    <w:rsid w:val="006C0389"/>
    <w:rsid w:val="006C12F0"/>
    <w:rsid w:val="006C5EA8"/>
    <w:rsid w:val="006D1174"/>
    <w:rsid w:val="006D3247"/>
    <w:rsid w:val="006D53F1"/>
    <w:rsid w:val="006D7FC8"/>
    <w:rsid w:val="006E3A70"/>
    <w:rsid w:val="006F0853"/>
    <w:rsid w:val="006F6FB2"/>
    <w:rsid w:val="0072219C"/>
    <w:rsid w:val="00722F0F"/>
    <w:rsid w:val="00734CA4"/>
    <w:rsid w:val="0073560B"/>
    <w:rsid w:val="00755AD8"/>
    <w:rsid w:val="00762749"/>
    <w:rsid w:val="00764155"/>
    <w:rsid w:val="00764A1D"/>
    <w:rsid w:val="00765F98"/>
    <w:rsid w:val="007662B3"/>
    <w:rsid w:val="00772920"/>
    <w:rsid w:val="00781179"/>
    <w:rsid w:val="00781598"/>
    <w:rsid w:val="00790CE8"/>
    <w:rsid w:val="007916C2"/>
    <w:rsid w:val="00796A51"/>
    <w:rsid w:val="007A42FA"/>
    <w:rsid w:val="007A47DE"/>
    <w:rsid w:val="007A552A"/>
    <w:rsid w:val="007B08E0"/>
    <w:rsid w:val="007B2E98"/>
    <w:rsid w:val="007B62F5"/>
    <w:rsid w:val="007C36D2"/>
    <w:rsid w:val="007C3FBE"/>
    <w:rsid w:val="007C5A9C"/>
    <w:rsid w:val="007D05D3"/>
    <w:rsid w:val="007D4555"/>
    <w:rsid w:val="007D7CDC"/>
    <w:rsid w:val="007E0F5D"/>
    <w:rsid w:val="007E3197"/>
    <w:rsid w:val="007F1C5A"/>
    <w:rsid w:val="007F5A71"/>
    <w:rsid w:val="00802FE2"/>
    <w:rsid w:val="00814557"/>
    <w:rsid w:val="00817EBF"/>
    <w:rsid w:val="00823E89"/>
    <w:rsid w:val="00834BAB"/>
    <w:rsid w:val="00844A28"/>
    <w:rsid w:val="008465B0"/>
    <w:rsid w:val="008535D1"/>
    <w:rsid w:val="00855185"/>
    <w:rsid w:val="00871596"/>
    <w:rsid w:val="008728B4"/>
    <w:rsid w:val="00875B2B"/>
    <w:rsid w:val="00877D41"/>
    <w:rsid w:val="008816E3"/>
    <w:rsid w:val="008A4053"/>
    <w:rsid w:val="008A5565"/>
    <w:rsid w:val="008B7189"/>
    <w:rsid w:val="008B73DD"/>
    <w:rsid w:val="008C1780"/>
    <w:rsid w:val="008D3FC9"/>
    <w:rsid w:val="008D7BF9"/>
    <w:rsid w:val="008E2158"/>
    <w:rsid w:val="008E4AF0"/>
    <w:rsid w:val="008F061A"/>
    <w:rsid w:val="008F2208"/>
    <w:rsid w:val="008F3CA8"/>
    <w:rsid w:val="008F4600"/>
    <w:rsid w:val="009051BE"/>
    <w:rsid w:val="00906969"/>
    <w:rsid w:val="00922A65"/>
    <w:rsid w:val="00926EA9"/>
    <w:rsid w:val="00931029"/>
    <w:rsid w:val="0093565B"/>
    <w:rsid w:val="00940CF7"/>
    <w:rsid w:val="009446D8"/>
    <w:rsid w:val="009542A3"/>
    <w:rsid w:val="00957A39"/>
    <w:rsid w:val="00963F1A"/>
    <w:rsid w:val="00972CA7"/>
    <w:rsid w:val="009773D0"/>
    <w:rsid w:val="0098136C"/>
    <w:rsid w:val="00982753"/>
    <w:rsid w:val="00982DFE"/>
    <w:rsid w:val="00985AB7"/>
    <w:rsid w:val="00987B96"/>
    <w:rsid w:val="00991B5C"/>
    <w:rsid w:val="00993B04"/>
    <w:rsid w:val="009A1618"/>
    <w:rsid w:val="009B370A"/>
    <w:rsid w:val="009B7C46"/>
    <w:rsid w:val="009C0430"/>
    <w:rsid w:val="009C045E"/>
    <w:rsid w:val="009C26D7"/>
    <w:rsid w:val="009C435E"/>
    <w:rsid w:val="009C5518"/>
    <w:rsid w:val="009C7EAF"/>
    <w:rsid w:val="009D02DF"/>
    <w:rsid w:val="009D2C29"/>
    <w:rsid w:val="009D5B3A"/>
    <w:rsid w:val="009D6E1A"/>
    <w:rsid w:val="009E25AF"/>
    <w:rsid w:val="009E3678"/>
    <w:rsid w:val="009F1CD5"/>
    <w:rsid w:val="009F5BBF"/>
    <w:rsid w:val="00A23C9A"/>
    <w:rsid w:val="00A264B8"/>
    <w:rsid w:val="00A265E8"/>
    <w:rsid w:val="00A27A6B"/>
    <w:rsid w:val="00A3564E"/>
    <w:rsid w:val="00A36BE6"/>
    <w:rsid w:val="00A4749B"/>
    <w:rsid w:val="00A64F1F"/>
    <w:rsid w:val="00A678B2"/>
    <w:rsid w:val="00A67CA8"/>
    <w:rsid w:val="00A75320"/>
    <w:rsid w:val="00A76916"/>
    <w:rsid w:val="00A8605F"/>
    <w:rsid w:val="00A923D1"/>
    <w:rsid w:val="00AA22CF"/>
    <w:rsid w:val="00AA28AD"/>
    <w:rsid w:val="00AA3D1E"/>
    <w:rsid w:val="00AB4752"/>
    <w:rsid w:val="00AB4B06"/>
    <w:rsid w:val="00AB72DA"/>
    <w:rsid w:val="00AC0AA6"/>
    <w:rsid w:val="00AC2972"/>
    <w:rsid w:val="00AD3F7C"/>
    <w:rsid w:val="00AD46C0"/>
    <w:rsid w:val="00AE170A"/>
    <w:rsid w:val="00AE5442"/>
    <w:rsid w:val="00AF49AF"/>
    <w:rsid w:val="00AF520C"/>
    <w:rsid w:val="00B03F85"/>
    <w:rsid w:val="00B10342"/>
    <w:rsid w:val="00B164F1"/>
    <w:rsid w:val="00B2260C"/>
    <w:rsid w:val="00B31009"/>
    <w:rsid w:val="00B378BD"/>
    <w:rsid w:val="00B5117C"/>
    <w:rsid w:val="00B5165B"/>
    <w:rsid w:val="00B517F0"/>
    <w:rsid w:val="00B577BC"/>
    <w:rsid w:val="00B63BF3"/>
    <w:rsid w:val="00B6568E"/>
    <w:rsid w:val="00B7459A"/>
    <w:rsid w:val="00B74B8F"/>
    <w:rsid w:val="00B7793E"/>
    <w:rsid w:val="00B825A2"/>
    <w:rsid w:val="00B83514"/>
    <w:rsid w:val="00B91D3B"/>
    <w:rsid w:val="00B94CDD"/>
    <w:rsid w:val="00B96768"/>
    <w:rsid w:val="00BA076E"/>
    <w:rsid w:val="00BC53D6"/>
    <w:rsid w:val="00BC5617"/>
    <w:rsid w:val="00BE1284"/>
    <w:rsid w:val="00BF26AA"/>
    <w:rsid w:val="00C050BB"/>
    <w:rsid w:val="00C07E9E"/>
    <w:rsid w:val="00C1290F"/>
    <w:rsid w:val="00C16DA8"/>
    <w:rsid w:val="00C16F3F"/>
    <w:rsid w:val="00C30825"/>
    <w:rsid w:val="00C37C57"/>
    <w:rsid w:val="00C4385A"/>
    <w:rsid w:val="00C4683B"/>
    <w:rsid w:val="00C46FD5"/>
    <w:rsid w:val="00C5693D"/>
    <w:rsid w:val="00C61EAC"/>
    <w:rsid w:val="00C629B8"/>
    <w:rsid w:val="00C65076"/>
    <w:rsid w:val="00C66302"/>
    <w:rsid w:val="00C724C5"/>
    <w:rsid w:val="00C95539"/>
    <w:rsid w:val="00CA1103"/>
    <w:rsid w:val="00CA5479"/>
    <w:rsid w:val="00CA6501"/>
    <w:rsid w:val="00CA6CF2"/>
    <w:rsid w:val="00CB0E6D"/>
    <w:rsid w:val="00CB12A9"/>
    <w:rsid w:val="00CB7F58"/>
    <w:rsid w:val="00CD0FD6"/>
    <w:rsid w:val="00CD22DC"/>
    <w:rsid w:val="00CD6315"/>
    <w:rsid w:val="00CE04D9"/>
    <w:rsid w:val="00CE0AA9"/>
    <w:rsid w:val="00CE4152"/>
    <w:rsid w:val="00CE63A8"/>
    <w:rsid w:val="00CF0716"/>
    <w:rsid w:val="00CF5F79"/>
    <w:rsid w:val="00D03FFD"/>
    <w:rsid w:val="00D05C33"/>
    <w:rsid w:val="00D07D5C"/>
    <w:rsid w:val="00D138FB"/>
    <w:rsid w:val="00D164FC"/>
    <w:rsid w:val="00D348F0"/>
    <w:rsid w:val="00D41D30"/>
    <w:rsid w:val="00D4347F"/>
    <w:rsid w:val="00D45689"/>
    <w:rsid w:val="00D45C9E"/>
    <w:rsid w:val="00D512FF"/>
    <w:rsid w:val="00D52C22"/>
    <w:rsid w:val="00D552D3"/>
    <w:rsid w:val="00D55BE4"/>
    <w:rsid w:val="00D575AC"/>
    <w:rsid w:val="00D603D0"/>
    <w:rsid w:val="00D64FC2"/>
    <w:rsid w:val="00D70060"/>
    <w:rsid w:val="00D73990"/>
    <w:rsid w:val="00D75063"/>
    <w:rsid w:val="00D7583D"/>
    <w:rsid w:val="00D778B7"/>
    <w:rsid w:val="00D77BA9"/>
    <w:rsid w:val="00D81877"/>
    <w:rsid w:val="00D82F57"/>
    <w:rsid w:val="00D8683B"/>
    <w:rsid w:val="00D92F29"/>
    <w:rsid w:val="00D957FB"/>
    <w:rsid w:val="00DA2142"/>
    <w:rsid w:val="00DA6B39"/>
    <w:rsid w:val="00DB0EDF"/>
    <w:rsid w:val="00DB33AC"/>
    <w:rsid w:val="00DB7EC8"/>
    <w:rsid w:val="00DC2D82"/>
    <w:rsid w:val="00DC3837"/>
    <w:rsid w:val="00DD17DD"/>
    <w:rsid w:val="00DD621B"/>
    <w:rsid w:val="00DD7782"/>
    <w:rsid w:val="00DE347C"/>
    <w:rsid w:val="00DE643E"/>
    <w:rsid w:val="00DF77CF"/>
    <w:rsid w:val="00E02AD5"/>
    <w:rsid w:val="00E05EF8"/>
    <w:rsid w:val="00E06832"/>
    <w:rsid w:val="00E1373A"/>
    <w:rsid w:val="00E2192F"/>
    <w:rsid w:val="00E22A8A"/>
    <w:rsid w:val="00E255AC"/>
    <w:rsid w:val="00E25D10"/>
    <w:rsid w:val="00E33A23"/>
    <w:rsid w:val="00E3699F"/>
    <w:rsid w:val="00E40C17"/>
    <w:rsid w:val="00E40F32"/>
    <w:rsid w:val="00E57646"/>
    <w:rsid w:val="00E6002A"/>
    <w:rsid w:val="00E615F4"/>
    <w:rsid w:val="00E66D0F"/>
    <w:rsid w:val="00E71504"/>
    <w:rsid w:val="00E815D3"/>
    <w:rsid w:val="00E825EE"/>
    <w:rsid w:val="00E84CEF"/>
    <w:rsid w:val="00E903AF"/>
    <w:rsid w:val="00E91B63"/>
    <w:rsid w:val="00E93CB1"/>
    <w:rsid w:val="00EA349D"/>
    <w:rsid w:val="00EA4E10"/>
    <w:rsid w:val="00EB3A2A"/>
    <w:rsid w:val="00EB4D33"/>
    <w:rsid w:val="00EB5EA0"/>
    <w:rsid w:val="00EB7B81"/>
    <w:rsid w:val="00EC04DB"/>
    <w:rsid w:val="00EC12AD"/>
    <w:rsid w:val="00EC35B2"/>
    <w:rsid w:val="00EC5061"/>
    <w:rsid w:val="00EC61A1"/>
    <w:rsid w:val="00ED2DBA"/>
    <w:rsid w:val="00ED38B0"/>
    <w:rsid w:val="00EE0156"/>
    <w:rsid w:val="00EE1CD1"/>
    <w:rsid w:val="00EF08C3"/>
    <w:rsid w:val="00EF16C2"/>
    <w:rsid w:val="00EF1F92"/>
    <w:rsid w:val="00EF227A"/>
    <w:rsid w:val="00EF3B51"/>
    <w:rsid w:val="00EF6650"/>
    <w:rsid w:val="00F050EB"/>
    <w:rsid w:val="00F2029A"/>
    <w:rsid w:val="00F206FC"/>
    <w:rsid w:val="00F332B1"/>
    <w:rsid w:val="00F336B5"/>
    <w:rsid w:val="00F336C4"/>
    <w:rsid w:val="00F35CAB"/>
    <w:rsid w:val="00F375CD"/>
    <w:rsid w:val="00F46F6D"/>
    <w:rsid w:val="00F50A4B"/>
    <w:rsid w:val="00F53BBF"/>
    <w:rsid w:val="00F60CB8"/>
    <w:rsid w:val="00F63056"/>
    <w:rsid w:val="00F650DC"/>
    <w:rsid w:val="00F65570"/>
    <w:rsid w:val="00F75A9A"/>
    <w:rsid w:val="00F823CC"/>
    <w:rsid w:val="00F87ECE"/>
    <w:rsid w:val="00F909E4"/>
    <w:rsid w:val="00F95F7E"/>
    <w:rsid w:val="00F96B48"/>
    <w:rsid w:val="00FA7DD1"/>
    <w:rsid w:val="00FB1925"/>
    <w:rsid w:val="00FB3599"/>
    <w:rsid w:val="00FB7D30"/>
    <w:rsid w:val="00FD49CB"/>
    <w:rsid w:val="00FD57D4"/>
    <w:rsid w:val="00FD607B"/>
    <w:rsid w:val="00FE5329"/>
    <w:rsid w:val="00FE7291"/>
    <w:rsid w:val="00FE77CB"/>
    <w:rsid w:val="00FF3B01"/>
    <w:rsid w:val="00FF4372"/>
    <w:rsid w:val="00FF49B1"/>
    <w:rsid w:val="00FF5D23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FC34"/>
  <w15:chartTrackingRefBased/>
  <w15:docId w15:val="{C9267F1A-B6FD-4FB4-9486-A5E20822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character" w:customStyle="1" w:styleId="Heading4Char">
    <w:name w:val="Heading 4 Char"/>
    <w:basedOn w:val="DefaultParagraphFont"/>
    <w:link w:val="Heading4"/>
    <w:uiPriority w:val="9"/>
    <w:semiHidden/>
    <w:rsid w:val="00765F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8315B"/>
    <w:pPr>
      <w:ind w:left="720"/>
      <w:contextualSpacing/>
    </w:pPr>
  </w:style>
  <w:style w:type="paragraph" w:customStyle="1" w:styleId="font8">
    <w:name w:val="font_8"/>
    <w:basedOn w:val="Normal"/>
    <w:rsid w:val="005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">
    <w:name w:val="p1"/>
    <w:basedOn w:val="Normal"/>
    <w:rsid w:val="00E05EF8"/>
    <w:pPr>
      <w:spacing w:after="0" w:line="240" w:lineRule="auto"/>
    </w:pPr>
    <w:rPr>
      <w:rFonts w:ascii="Arial" w:eastAsia="Times New Roman" w:hAnsi="Arial" w:cs="Arial"/>
      <w:sz w:val="17"/>
      <w:szCs w:val="17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oods@adcomm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@miraclon.com" TargetMode="External"/><Relationship Id="rId17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KodakFlexc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iraclo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nsformingflex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136D41DF9D419530ABEBD6DC9F41" ma:contentTypeVersion="0" ma:contentTypeDescription="Create a new document." ma:contentTypeScope="" ma:versionID="e3a019ad2dbe642203e899a92c42b2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84B7-EE41-4C2A-A4A4-DA73E8830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04147-E7A4-4D44-9EE8-A966A6D7F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AC199-E708-4413-884A-FA725F081B78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9C1089-1C98-4BB9-A7F0-969F561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arnaud</dc:creator>
  <cp:keywords/>
  <dc:description/>
  <cp:lastModifiedBy>Imogen Woods</cp:lastModifiedBy>
  <cp:revision>5</cp:revision>
  <cp:lastPrinted>2019-09-03T22:53:00Z</cp:lastPrinted>
  <dcterms:created xsi:type="dcterms:W3CDTF">2020-08-13T09:54:00Z</dcterms:created>
  <dcterms:modified xsi:type="dcterms:W3CDTF">2020-08-20T11:18:00Z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0x01010007F1136D41DF9D419530ABEBD6DC9F41</vt:lpwstr>
  </property>
</Properties>
</file>