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83C4F" w14:textId="77777777" w:rsidR="009D6806" w:rsidRDefault="009D6806" w:rsidP="009D6806">
      <w:pPr>
        <w:spacing w:line="360" w:lineRule="auto"/>
        <w:jc w:val="both"/>
        <w:rPr>
          <w:rFonts w:ascii="Arial" w:hAnsi="Arial" w:cs="Arial"/>
          <w:b/>
          <w:color w:val="000000" w:themeColor="text1"/>
        </w:rPr>
      </w:pPr>
    </w:p>
    <w:p w14:paraId="742E9590" w14:textId="1A46DBE2" w:rsidR="009D6806" w:rsidRDefault="00CF77C7" w:rsidP="00D05EC7">
      <w:pPr>
        <w:spacing w:line="360" w:lineRule="auto"/>
        <w:rPr>
          <w:rFonts w:ascii="Arial" w:hAnsi="Arial" w:cs="Arial"/>
          <w:b/>
          <w:color w:val="000000" w:themeColor="text1"/>
          <w:sz w:val="24"/>
          <w:szCs w:val="24"/>
        </w:rPr>
      </w:pPr>
      <w:r>
        <w:rPr>
          <w:rFonts w:ascii="Arial" w:hAnsi="Arial" w:cs="Arial"/>
          <w:b/>
          <w:color w:val="000000" w:themeColor="text1"/>
          <w:sz w:val="24"/>
          <w:szCs w:val="24"/>
        </w:rPr>
        <w:t>16</w:t>
      </w:r>
      <w:r w:rsidR="00D05EC7" w:rsidRPr="00D05EC7">
        <w:rPr>
          <w:rFonts w:ascii="Arial" w:hAnsi="Arial" w:cs="Arial"/>
          <w:b/>
          <w:color w:val="000000" w:themeColor="text1"/>
          <w:sz w:val="24"/>
          <w:szCs w:val="24"/>
        </w:rPr>
        <w:t xml:space="preserve"> </w:t>
      </w:r>
      <w:r w:rsidR="00624544" w:rsidRPr="00624544">
        <w:rPr>
          <w:rFonts w:ascii="Arial" w:hAnsi="Arial" w:cs="Arial"/>
          <w:b/>
          <w:color w:val="000000" w:themeColor="text1"/>
          <w:sz w:val="24"/>
          <w:szCs w:val="24"/>
        </w:rPr>
        <w:t>septembre</w:t>
      </w:r>
      <w:r w:rsidR="00624544">
        <w:rPr>
          <w:rFonts w:ascii="Arial" w:hAnsi="Arial" w:cs="Arial"/>
          <w:b/>
          <w:color w:val="000000" w:themeColor="text1"/>
          <w:sz w:val="24"/>
          <w:szCs w:val="24"/>
        </w:rPr>
        <w:t xml:space="preserve"> </w:t>
      </w:r>
      <w:r w:rsidR="009D6806">
        <w:rPr>
          <w:rFonts w:ascii="Arial" w:hAnsi="Arial" w:cs="Arial"/>
          <w:b/>
          <w:color w:val="000000" w:themeColor="text1"/>
          <w:sz w:val="24"/>
          <w:szCs w:val="24"/>
        </w:rPr>
        <w:t>2020</w:t>
      </w:r>
    </w:p>
    <w:p w14:paraId="3A2CAC13" w14:textId="15230836" w:rsidR="009D6806" w:rsidRDefault="00CF77C7" w:rsidP="009D6806">
      <w:pPr>
        <w:spacing w:line="360" w:lineRule="auto"/>
        <w:ind w:right="180"/>
        <w:jc w:val="both"/>
        <w:rPr>
          <w:rFonts w:ascii="Arial" w:hAnsi="Arial" w:cs="Arial"/>
          <w:b/>
          <w:color w:val="000000" w:themeColor="text1"/>
          <w:sz w:val="24"/>
          <w:szCs w:val="24"/>
        </w:rPr>
      </w:pPr>
      <w:r w:rsidRPr="00CF77C7">
        <w:rPr>
          <w:rFonts w:ascii="Arial" w:hAnsi="Arial" w:cs="Arial"/>
          <w:b/>
          <w:color w:val="000000" w:themeColor="text1"/>
          <w:sz w:val="24"/>
          <w:szCs w:val="24"/>
        </w:rPr>
        <w:t>Des résultats d’excellente qualité pour Fokina avec la presse Acuity Ultra très grand format</w:t>
      </w:r>
      <w:r w:rsidRPr="00CF77C7">
        <w:rPr>
          <w:rFonts w:ascii="Arial" w:hAnsi="Arial" w:cs="Arial"/>
          <w:b/>
          <w:color w:val="000000" w:themeColor="text1"/>
          <w:sz w:val="24"/>
          <w:szCs w:val="24"/>
        </w:rPr>
        <w:tab/>
      </w:r>
      <w:r w:rsidR="00D05EC7" w:rsidRPr="00D05EC7">
        <w:rPr>
          <w:rFonts w:ascii="Arial" w:hAnsi="Arial" w:cs="Arial"/>
          <w:b/>
          <w:color w:val="000000" w:themeColor="text1"/>
          <w:sz w:val="24"/>
          <w:szCs w:val="24"/>
        </w:rPr>
        <w:tab/>
      </w:r>
      <w:r w:rsidR="009D6806" w:rsidRPr="006426FD">
        <w:rPr>
          <w:rFonts w:ascii="Arial" w:hAnsi="Arial" w:cs="Arial"/>
          <w:b/>
          <w:color w:val="000000" w:themeColor="text1"/>
          <w:sz w:val="24"/>
          <w:szCs w:val="24"/>
        </w:rPr>
        <w:tab/>
      </w:r>
    </w:p>
    <w:p w14:paraId="4F887D36" w14:textId="7958425F" w:rsidR="00624544" w:rsidRPr="00624544" w:rsidRDefault="00CF77C7" w:rsidP="00CF77C7">
      <w:pPr>
        <w:spacing w:line="360" w:lineRule="auto"/>
        <w:ind w:right="180"/>
        <w:jc w:val="both"/>
        <w:rPr>
          <w:rFonts w:ascii="Arial" w:hAnsi="Arial" w:cs="Arial"/>
          <w:color w:val="000000" w:themeColor="text1"/>
        </w:rPr>
      </w:pPr>
      <w:r w:rsidRPr="00CF77C7">
        <w:rPr>
          <w:rFonts w:ascii="Arial" w:hAnsi="Arial" w:cs="Arial"/>
          <w:i/>
          <w:color w:val="000000" w:themeColor="text1"/>
        </w:rPr>
        <w:t>Selon cette société allemande, la vitesse et la polyvalence de l’Acuity Ultra sont essentielles pour son activité et elle constitue une solution pérenne dans un marché en constante évolution</w:t>
      </w:r>
      <w:r w:rsidR="00624544" w:rsidRPr="00624544">
        <w:rPr>
          <w:rFonts w:ascii="Arial" w:hAnsi="Arial" w:cs="Arial"/>
          <w:i/>
          <w:color w:val="000000" w:themeColor="text1"/>
        </w:rPr>
        <w:tab/>
      </w:r>
      <w:r w:rsidR="00624544" w:rsidRPr="00624544">
        <w:rPr>
          <w:rFonts w:ascii="Arial" w:hAnsi="Arial" w:cs="Arial"/>
          <w:i/>
          <w:color w:val="000000" w:themeColor="text1"/>
        </w:rPr>
        <w:tab/>
      </w:r>
      <w:r w:rsidR="00624544" w:rsidRPr="00624544">
        <w:rPr>
          <w:rFonts w:ascii="Arial" w:hAnsi="Arial" w:cs="Arial"/>
          <w:i/>
          <w:color w:val="000000" w:themeColor="text1"/>
        </w:rPr>
        <w:tab/>
      </w:r>
      <w:r w:rsidR="00624544" w:rsidRPr="00624544">
        <w:rPr>
          <w:rFonts w:ascii="Arial" w:hAnsi="Arial" w:cs="Arial"/>
          <w:i/>
          <w:color w:val="000000" w:themeColor="text1"/>
        </w:rPr>
        <w:tab/>
      </w:r>
      <w:r w:rsidR="0069248C" w:rsidRPr="00624544">
        <w:rPr>
          <w:rFonts w:ascii="Arial" w:hAnsi="Arial" w:cs="Arial"/>
          <w:i/>
          <w:color w:val="000000" w:themeColor="text1"/>
        </w:rPr>
        <w:tab/>
      </w:r>
    </w:p>
    <w:p w14:paraId="5F8D66D4" w14:textId="77C98905" w:rsidR="00CF77C7" w:rsidRPr="00CF77C7" w:rsidRDefault="00CF77C7" w:rsidP="00CF77C7">
      <w:pPr>
        <w:spacing w:line="360" w:lineRule="auto"/>
        <w:ind w:right="180"/>
        <w:jc w:val="both"/>
        <w:rPr>
          <w:rFonts w:ascii="Arial" w:hAnsi="Arial" w:cs="Arial"/>
          <w:color w:val="000000" w:themeColor="text1"/>
        </w:rPr>
      </w:pPr>
      <w:r w:rsidRPr="00CF77C7">
        <w:rPr>
          <w:rFonts w:ascii="Arial" w:hAnsi="Arial" w:cs="Arial"/>
          <w:color w:val="000000" w:themeColor="text1"/>
        </w:rPr>
        <w:t>"Un des leaders sur le marché allemand des impressions photos grand format, de la sérigraphie, de l’impression numérique et de l’impression textile, Fokina GmbH propose un éventail complet de services dans différents secteurs, dont les points de vente, le commerce de détail, les services publics et les stands d’exposition. Cette société basée au nord de Stuttgart, plus exactement à Eppingen, existe depuis plus de 30 ans. Son dynamisme, sa fiabilité, sa polyvalence et ses capacités d’innovation sont quelques-unes de ces principales caractéristiques. Au cours de son existence, Fokina a accumulé différents appareils d’impression et de production afin de pouvoir produire les produits de haute qualité qui font sa renommée. Mais une machine en particulier a contribué à améliorer encore la qualité des produits finis, à savoir la presse très grand format Fujifilm Acuity Ultra de 5 mètres, depuis s</w:t>
      </w:r>
      <w:r>
        <w:rPr>
          <w:rFonts w:ascii="Arial" w:hAnsi="Arial" w:cs="Arial"/>
          <w:color w:val="000000" w:themeColor="text1"/>
        </w:rPr>
        <w:t>a mise en service en mars 2020.</w:t>
      </w:r>
    </w:p>
    <w:p w14:paraId="54635E04" w14:textId="0413EEDA" w:rsidR="00CF77C7" w:rsidRPr="00CF77C7" w:rsidRDefault="00CF77C7" w:rsidP="00CF77C7">
      <w:pPr>
        <w:spacing w:line="360" w:lineRule="auto"/>
        <w:ind w:right="180"/>
        <w:jc w:val="both"/>
        <w:rPr>
          <w:rFonts w:ascii="Arial" w:hAnsi="Arial" w:cs="Arial"/>
          <w:color w:val="000000" w:themeColor="text1"/>
        </w:rPr>
      </w:pPr>
      <w:r w:rsidRPr="00CF77C7">
        <w:rPr>
          <w:rFonts w:ascii="Arial" w:hAnsi="Arial" w:cs="Arial"/>
          <w:color w:val="000000" w:themeColor="text1"/>
        </w:rPr>
        <w:t xml:space="preserve">« Nos investissements en matière de machines de pointe, de formation des employés et de systèmes de gestion intelligents sont des éléments clés de notre réussite », explique Sven Breiter, PDG de Fokina. « Nous fournissons nos produits partout en Allemagne, dans l’Union européenne et dans le monde, et l’efficacité et la priorité au client </w:t>
      </w:r>
      <w:r>
        <w:rPr>
          <w:rFonts w:ascii="Arial" w:hAnsi="Arial" w:cs="Arial"/>
          <w:color w:val="000000" w:themeColor="text1"/>
        </w:rPr>
        <w:t>sont pour nous les priorités. »</w:t>
      </w:r>
    </w:p>
    <w:p w14:paraId="2E8EA2E2" w14:textId="31FD4726" w:rsidR="00CF77C7" w:rsidRPr="00CF77C7" w:rsidRDefault="00CF77C7" w:rsidP="00CF77C7">
      <w:pPr>
        <w:spacing w:line="360" w:lineRule="auto"/>
        <w:ind w:right="180"/>
        <w:jc w:val="both"/>
        <w:rPr>
          <w:rFonts w:ascii="Arial" w:hAnsi="Arial" w:cs="Arial"/>
          <w:color w:val="000000" w:themeColor="text1"/>
        </w:rPr>
      </w:pPr>
      <w:r w:rsidRPr="00CF77C7">
        <w:rPr>
          <w:rFonts w:ascii="Arial" w:hAnsi="Arial" w:cs="Arial"/>
          <w:color w:val="000000" w:themeColor="text1"/>
        </w:rPr>
        <w:t xml:space="preserve">Bannières, textiles et papiers peints haute qualité sont quelques-uns des produits Fokina les plus demandés. Lorsque M. Breiter a remarqué une augmentation de la demande en 2018, il a tout de suite compris qu’il était nécessaire d’ajouter de nouveaux équipements d’impression pour y répondre et s’assurer que la société pouvait y faire face. C’est à ce moment-là qu’il a été informé de l’existence du modèle Fujifilm Acuity Ultra. « Nous avons découvert l’Acuity Ultra lors d’un salon en 2018 », poursuit-il. « Nous avons de suite été impressionnés par la qualité et la vitesse </w:t>
      </w:r>
      <w:r w:rsidRPr="00CF77C7">
        <w:rPr>
          <w:rFonts w:ascii="Arial" w:hAnsi="Arial" w:cs="Arial"/>
          <w:color w:val="000000" w:themeColor="text1"/>
        </w:rPr>
        <w:lastRenderedPageBreak/>
        <w:t>d’impression, et nous sommes donc restés en contact avec Fujifilm après ce salon. Nous nous sommes même rendus au centre Advanced Print Technology Centre de Bruxelles, où nous avons pu découvrir par nous-même l’Acuity Ultra. Ce que nous avons constaté au niveau de la qualité des impressions nous a confirmés dans notre opinion, à savoir qu’il s’agissait bien de la machine dont nous avions besoin pou</w:t>
      </w:r>
      <w:r>
        <w:rPr>
          <w:rFonts w:ascii="Arial" w:hAnsi="Arial" w:cs="Arial"/>
          <w:color w:val="000000" w:themeColor="text1"/>
        </w:rPr>
        <w:t>r compléter notre équipement. »</w:t>
      </w:r>
    </w:p>
    <w:p w14:paraId="24A86AB1" w14:textId="687B21B9" w:rsidR="00CF77C7" w:rsidRPr="00CF77C7" w:rsidRDefault="00CF77C7" w:rsidP="00CF77C7">
      <w:pPr>
        <w:spacing w:line="360" w:lineRule="auto"/>
        <w:ind w:right="180"/>
        <w:jc w:val="both"/>
        <w:rPr>
          <w:rFonts w:ascii="Arial" w:hAnsi="Arial" w:cs="Arial"/>
          <w:color w:val="000000" w:themeColor="text1"/>
        </w:rPr>
      </w:pPr>
      <w:r w:rsidRPr="00CF77C7">
        <w:rPr>
          <w:rFonts w:ascii="Arial" w:hAnsi="Arial" w:cs="Arial"/>
          <w:color w:val="000000" w:themeColor="text1"/>
        </w:rPr>
        <w:t>Pour M. Breiter et son équipe, l’Acuity Ultra est parfaitement adaptée aux activités de Fokina. « Tous les membres de l’équipe en charge de l’Acuity Ultra sont impressionnés par la qualité produite et par sa vitesse. Elle est extrêmement polyvalente et consomme peu d’encre, mais c’est aussi la largeur de 5 mètres qui nous a ouvert de tout nouveaux débouchés. Cette combinaison de qualité et de productivité est to</w:t>
      </w:r>
      <w:r>
        <w:rPr>
          <w:rFonts w:ascii="Arial" w:hAnsi="Arial" w:cs="Arial"/>
          <w:color w:val="000000" w:themeColor="text1"/>
        </w:rPr>
        <w:t>ut simplement exceptionnelle. »</w:t>
      </w:r>
    </w:p>
    <w:p w14:paraId="032C0721" w14:textId="1028F132" w:rsidR="00CF77C7" w:rsidRPr="00CF77C7" w:rsidRDefault="00CF77C7" w:rsidP="00CF77C7">
      <w:pPr>
        <w:spacing w:line="360" w:lineRule="auto"/>
        <w:ind w:right="180"/>
        <w:jc w:val="both"/>
        <w:rPr>
          <w:rFonts w:ascii="Arial" w:hAnsi="Arial" w:cs="Arial"/>
          <w:color w:val="000000" w:themeColor="text1"/>
        </w:rPr>
      </w:pPr>
      <w:r w:rsidRPr="00CF77C7">
        <w:rPr>
          <w:rFonts w:ascii="Arial" w:hAnsi="Arial" w:cs="Arial"/>
          <w:color w:val="000000" w:themeColor="text1"/>
        </w:rPr>
        <w:t>« Nous sommes une entreprise familiale, et nous souhaitons garantir la pérennité de notre activité. Le secteur de l’impression est soumis à une concurrence féroce et Fokina souhaite proposer les meilleurs résultats possibles au juste prix, ce que nous permet justement de faire l’Acuity Ultra. En plus de compléter tous nos autres systèmes d’impression, elle est maintena</w:t>
      </w:r>
      <w:r>
        <w:rPr>
          <w:rFonts w:ascii="Arial" w:hAnsi="Arial" w:cs="Arial"/>
          <w:color w:val="000000" w:themeColor="text1"/>
        </w:rPr>
        <w:t>nt au cœur de notre activité. »</w:t>
      </w:r>
    </w:p>
    <w:p w14:paraId="19398F3E" w14:textId="7C5B7419" w:rsidR="00CF77C7" w:rsidRPr="00CF77C7" w:rsidRDefault="00CF77C7" w:rsidP="00CF77C7">
      <w:pPr>
        <w:spacing w:line="360" w:lineRule="auto"/>
        <w:ind w:right="180"/>
        <w:jc w:val="both"/>
        <w:rPr>
          <w:rFonts w:ascii="Arial" w:hAnsi="Arial" w:cs="Arial"/>
          <w:color w:val="000000" w:themeColor="text1"/>
        </w:rPr>
      </w:pPr>
      <w:r w:rsidRPr="00CF77C7">
        <w:rPr>
          <w:rFonts w:ascii="Arial" w:hAnsi="Arial" w:cs="Arial"/>
          <w:color w:val="000000" w:themeColor="text1"/>
        </w:rPr>
        <w:t>M. Breiter est également très élogieux à l’égard de l’équipe Fujifilm : « Les relations avec le personnel de vente et d’assistance chez Fujifilm ont été excellentes, et ce dès le premier jour. Tous possèdent une grande expérience et restent joignables en permanence. Nous avons donc toujours eu le sentiment d’être entre de bonnes mains, ce qui est essentiel lorsque vous achetez une nouvelle machine. L’Acuity Ultra était notre premier achat auprès de Fujifilm, et ce ne sera</w:t>
      </w:r>
      <w:r>
        <w:rPr>
          <w:rFonts w:ascii="Arial" w:hAnsi="Arial" w:cs="Arial"/>
          <w:color w:val="000000" w:themeColor="text1"/>
        </w:rPr>
        <w:t xml:space="preserve"> certa</w:t>
      </w:r>
      <w:bookmarkStart w:id="0" w:name="_GoBack"/>
      <w:bookmarkEnd w:id="0"/>
      <w:r>
        <w:rPr>
          <w:rFonts w:ascii="Arial" w:hAnsi="Arial" w:cs="Arial"/>
          <w:color w:val="000000" w:themeColor="text1"/>
        </w:rPr>
        <w:t>inement pas le dernier. »</w:t>
      </w:r>
    </w:p>
    <w:p w14:paraId="0DB9BFEB" w14:textId="5038EF50" w:rsidR="00CF77C7" w:rsidRPr="00CF77C7" w:rsidRDefault="00CF77C7" w:rsidP="00CF77C7">
      <w:pPr>
        <w:spacing w:line="360" w:lineRule="auto"/>
        <w:ind w:right="180"/>
        <w:jc w:val="both"/>
        <w:rPr>
          <w:rFonts w:ascii="Arial" w:hAnsi="Arial" w:cs="Arial"/>
          <w:color w:val="000000" w:themeColor="text1"/>
        </w:rPr>
      </w:pPr>
      <w:r w:rsidRPr="00CF77C7">
        <w:rPr>
          <w:rFonts w:ascii="Arial" w:hAnsi="Arial" w:cs="Arial"/>
          <w:color w:val="000000" w:themeColor="text1"/>
        </w:rPr>
        <w:t xml:space="preserve">Nils Gottfried, Segment Product Marketing Manager Wide Format Inkjet Systems chez Fujifilm Graphic Systems Europe déclare : « Fokina travaille avec de nombreux clients sur le secteur de grand format, et les produits et la qualité de service que propose cette entreprise attirent de nouveaux clients, tout en assurant la fidélité des clients existants. Nous sommes très heureux que l’Acuity Ultra ait pu un jouer un rôle aussi important dans son </w:t>
      </w:r>
      <w:r w:rsidRPr="00CF77C7">
        <w:rPr>
          <w:rFonts w:ascii="Arial" w:hAnsi="Arial" w:cs="Arial"/>
          <w:color w:val="000000" w:themeColor="text1"/>
        </w:rPr>
        <w:lastRenderedPageBreak/>
        <w:t>activité et nous nous réjouissons de pouvoir contribuer à l’évolution de Fokina au cours des années à venir. »"</w:t>
      </w:r>
      <w:r w:rsidRPr="00CF77C7">
        <w:rPr>
          <w:rFonts w:ascii="Arial" w:hAnsi="Arial" w:cs="Arial"/>
          <w:color w:val="000000" w:themeColor="text1"/>
        </w:rPr>
        <w:tab/>
      </w:r>
      <w:r w:rsidRPr="00CF77C7">
        <w:rPr>
          <w:rFonts w:ascii="Arial" w:hAnsi="Arial" w:cs="Arial"/>
          <w:color w:val="000000" w:themeColor="text1"/>
        </w:rPr>
        <w:tab/>
      </w:r>
      <w:r w:rsidRPr="00CF77C7">
        <w:rPr>
          <w:rFonts w:ascii="Arial" w:hAnsi="Arial" w:cs="Arial"/>
          <w:color w:val="000000" w:themeColor="text1"/>
        </w:rPr>
        <w:tab/>
      </w:r>
    </w:p>
    <w:p w14:paraId="44FD842C" w14:textId="2A04490E" w:rsidR="0069248C" w:rsidRDefault="00CF77C7" w:rsidP="00CF77C7">
      <w:pPr>
        <w:spacing w:line="360" w:lineRule="auto"/>
        <w:ind w:right="180"/>
        <w:jc w:val="both"/>
        <w:rPr>
          <w:rFonts w:ascii="Arial" w:hAnsi="Arial" w:cs="Arial"/>
          <w:i/>
          <w:color w:val="000000" w:themeColor="text1"/>
        </w:rPr>
      </w:pPr>
      <w:r w:rsidRPr="00CF77C7">
        <w:rPr>
          <w:rFonts w:ascii="Arial" w:hAnsi="Arial" w:cs="Arial"/>
          <w:color w:val="000000" w:themeColor="text1"/>
        </w:rPr>
        <w:tab/>
      </w:r>
      <w:r w:rsidR="00624544" w:rsidRPr="00CF77C7">
        <w:rPr>
          <w:rFonts w:ascii="Arial" w:hAnsi="Arial" w:cs="Arial"/>
          <w:color w:val="000000" w:themeColor="text1"/>
        </w:rPr>
        <w:tab/>
      </w:r>
      <w:r w:rsidR="00624544" w:rsidRPr="00CF77C7">
        <w:rPr>
          <w:rFonts w:ascii="Arial" w:hAnsi="Arial" w:cs="Arial"/>
          <w:color w:val="000000" w:themeColor="text1"/>
        </w:rPr>
        <w:tab/>
      </w:r>
      <w:r w:rsidR="00624544" w:rsidRPr="00CF77C7">
        <w:rPr>
          <w:rFonts w:ascii="Arial" w:hAnsi="Arial" w:cs="Arial"/>
          <w:color w:val="000000" w:themeColor="text1"/>
        </w:rPr>
        <w:tab/>
      </w:r>
      <w:r w:rsidR="00624544" w:rsidRPr="00CF77C7">
        <w:rPr>
          <w:rFonts w:ascii="Arial" w:hAnsi="Arial" w:cs="Arial"/>
          <w:color w:val="000000" w:themeColor="text1"/>
        </w:rPr>
        <w:tab/>
      </w:r>
      <w:r w:rsidR="0069248C" w:rsidRPr="00CF77C7">
        <w:rPr>
          <w:rFonts w:ascii="Arial" w:hAnsi="Arial" w:cs="Arial"/>
          <w:color w:val="000000" w:themeColor="text1"/>
        </w:rPr>
        <w:tab/>
      </w:r>
      <w:r w:rsidR="0069248C" w:rsidRPr="0069248C">
        <w:rPr>
          <w:rFonts w:ascii="Arial" w:hAnsi="Arial" w:cs="Arial"/>
          <w:i/>
          <w:color w:val="000000" w:themeColor="text1"/>
        </w:rPr>
        <w:tab/>
      </w:r>
    </w:p>
    <w:p w14:paraId="46F7F32F" w14:textId="77777777" w:rsidR="009D6806" w:rsidRPr="00A44923" w:rsidRDefault="009D6806" w:rsidP="009D6806">
      <w:pPr>
        <w:spacing w:after="0" w:line="240" w:lineRule="auto"/>
        <w:jc w:val="both"/>
        <w:outlineLvl w:val="0"/>
        <w:rPr>
          <w:rFonts w:ascii="Arial" w:hAnsi="Arial" w:cs="Arial"/>
          <w:b/>
          <w:bCs/>
          <w:iCs/>
          <w:sz w:val="20"/>
          <w:szCs w:val="20"/>
          <w:lang w:val="fr-FR" w:eastAsia="de-DE"/>
        </w:rPr>
      </w:pPr>
      <w:r w:rsidRPr="00A44923">
        <w:rPr>
          <w:rFonts w:ascii="Arial" w:hAnsi="Arial" w:cs="Arial"/>
          <w:b/>
          <w:bCs/>
          <w:iCs/>
          <w:sz w:val="20"/>
          <w:szCs w:val="20"/>
          <w:lang w:val="fr-FR" w:eastAsia="de-DE"/>
        </w:rPr>
        <w:t>À propos de FUJIFILM Corporation</w:t>
      </w:r>
    </w:p>
    <w:p w14:paraId="31392B9D" w14:textId="77777777" w:rsidR="009D6806" w:rsidRPr="00A44923" w:rsidRDefault="009D6806" w:rsidP="009D6806">
      <w:pPr>
        <w:spacing w:after="0" w:line="240" w:lineRule="auto"/>
        <w:jc w:val="both"/>
        <w:outlineLvl w:val="0"/>
        <w:rPr>
          <w:rFonts w:ascii="Arial" w:hAnsi="Arial" w:cs="Arial"/>
          <w:sz w:val="20"/>
          <w:szCs w:val="20"/>
          <w:lang w:val="fr-FR" w:eastAsia="de-DE"/>
        </w:rPr>
      </w:pPr>
    </w:p>
    <w:p w14:paraId="794B0232" w14:textId="77777777" w:rsidR="009D6806" w:rsidRPr="00A44923" w:rsidRDefault="009D6806" w:rsidP="009D6806">
      <w:pPr>
        <w:spacing w:after="0" w:line="240" w:lineRule="auto"/>
        <w:jc w:val="both"/>
        <w:rPr>
          <w:rFonts w:ascii="Arial" w:hAnsi="Arial" w:cs="Arial"/>
          <w:iCs/>
          <w:sz w:val="20"/>
          <w:szCs w:val="20"/>
          <w:lang w:val="fr-FR" w:eastAsia="de-DE"/>
        </w:rPr>
      </w:pPr>
      <w:r w:rsidRPr="00A44923">
        <w:rPr>
          <w:rFonts w:ascii="Arial" w:hAnsi="Arial" w:cs="Arial"/>
          <w:iCs/>
          <w:sz w:val="20"/>
          <w:szCs w:val="20"/>
          <w:lang w:val="fr-FR"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DA0220A" w14:textId="77777777" w:rsidR="009D6806" w:rsidRPr="00A44923" w:rsidRDefault="009D6806" w:rsidP="009D6806">
      <w:pPr>
        <w:spacing w:after="0" w:line="240" w:lineRule="auto"/>
        <w:jc w:val="both"/>
        <w:rPr>
          <w:rFonts w:ascii="Arial" w:hAnsi="Arial" w:cs="Arial"/>
          <w:iCs/>
          <w:sz w:val="20"/>
          <w:szCs w:val="20"/>
          <w:lang w:val="fr-FR" w:eastAsia="de-DE"/>
        </w:rPr>
      </w:pPr>
    </w:p>
    <w:p w14:paraId="1346A6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sz w:val="20"/>
          <w:szCs w:val="20"/>
          <w:lang w:val="fr-FR" w:eastAsia="de-DE"/>
        </w:rPr>
        <w:t xml:space="preserve">À </w:t>
      </w:r>
      <w:r w:rsidRPr="00A44923">
        <w:rPr>
          <w:rFonts w:ascii="Arial" w:hAnsi="Arial" w:cs="Arial"/>
          <w:b/>
          <w:color w:val="000000"/>
          <w:sz w:val="20"/>
          <w:szCs w:val="20"/>
          <w:lang w:val="fr-FR" w:eastAsia="de-DE"/>
        </w:rPr>
        <w:t>propos de Fujifilm Graphic Systems</w:t>
      </w:r>
    </w:p>
    <w:p w14:paraId="186BD122"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p>
    <w:p w14:paraId="7B42D2E6" w14:textId="77777777" w:rsidR="009D6806" w:rsidRDefault="009D6806" w:rsidP="009D6806">
      <w:pPr>
        <w:spacing w:after="0" w:line="240" w:lineRule="auto"/>
        <w:jc w:val="both"/>
        <w:rPr>
          <w:rFonts w:ascii="Arial" w:hAnsi="Arial" w:cs="Arial"/>
          <w:sz w:val="20"/>
          <w:szCs w:val="20"/>
          <w:lang w:val="fr-FR" w:eastAsia="de-DE"/>
        </w:rPr>
      </w:pPr>
      <w:r w:rsidRPr="00A44923">
        <w:rPr>
          <w:rFonts w:ascii="Arial" w:hAnsi="Arial" w:cs="Arial"/>
          <w:color w:val="000000"/>
          <w:sz w:val="20"/>
          <w:szCs w:val="20"/>
          <w:lang w:val="fr-FR" w:eastAsia="de-DE"/>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val="fr-FR" w:eastAsia="de-DE"/>
        </w:rPr>
        <w:t xml:space="preserve">Pour en savoir plus, merci de visiter le site </w:t>
      </w:r>
    </w:p>
    <w:p w14:paraId="5DDC17F7" w14:textId="77777777" w:rsidR="009D6806" w:rsidRPr="00A44923" w:rsidRDefault="00CF77C7" w:rsidP="009D6806">
      <w:pPr>
        <w:spacing w:after="0" w:line="240" w:lineRule="auto"/>
        <w:jc w:val="both"/>
        <w:rPr>
          <w:rFonts w:ascii="Arial" w:hAnsi="Arial" w:cs="Arial"/>
          <w:color w:val="0000FF"/>
          <w:sz w:val="20"/>
          <w:szCs w:val="20"/>
          <w:lang w:val="fr-FR" w:eastAsia="de-DE"/>
        </w:rPr>
      </w:pPr>
      <w:hyperlink r:id="rId10" w:history="1">
        <w:r w:rsidR="009D6806" w:rsidRPr="00A44923">
          <w:rPr>
            <w:rFonts w:ascii="Arial" w:hAnsi="Arial" w:cs="Arial"/>
            <w:color w:val="0000FF"/>
            <w:sz w:val="20"/>
            <w:szCs w:val="20"/>
            <w:u w:val="single"/>
            <w:lang w:val="fr-FR" w:eastAsia="de-DE"/>
          </w:rPr>
          <w:t>www.fujifilm.eu/eu/products/graphic-systems/</w:t>
        </w:r>
      </w:hyperlink>
      <w:r w:rsidR="009D6806">
        <w:rPr>
          <w:rFonts w:ascii="Arial" w:hAnsi="Arial" w:cs="Arial"/>
          <w:sz w:val="20"/>
          <w:szCs w:val="20"/>
          <w:lang w:val="fr-FR" w:eastAsia="de-DE"/>
        </w:rPr>
        <w:t xml:space="preserve"> </w:t>
      </w:r>
      <w:r w:rsidR="009D6806" w:rsidRPr="00A44923">
        <w:rPr>
          <w:rFonts w:ascii="Arial" w:hAnsi="Arial" w:cs="Arial"/>
          <w:sz w:val="20"/>
          <w:szCs w:val="20"/>
          <w:lang w:val="fr-FR" w:eastAsia="de-DE"/>
        </w:rPr>
        <w:t xml:space="preserve">ou </w:t>
      </w:r>
      <w:hyperlink r:id="rId11" w:history="1">
        <w:r w:rsidR="009D6806" w:rsidRPr="00A44923">
          <w:rPr>
            <w:rFonts w:ascii="Arial" w:hAnsi="Arial" w:cs="Arial"/>
            <w:color w:val="0000FF"/>
            <w:sz w:val="20"/>
            <w:szCs w:val="20"/>
            <w:u w:val="single"/>
            <w:lang w:val="fr-FR" w:eastAsia="de-DE"/>
          </w:rPr>
          <w:t>www.youtube.com/FujifilmGSEurope</w:t>
        </w:r>
      </w:hyperlink>
      <w:r w:rsidR="009D6806" w:rsidRPr="00A44923">
        <w:rPr>
          <w:rFonts w:ascii="Arial" w:hAnsi="Arial" w:cs="Arial"/>
          <w:sz w:val="20"/>
          <w:szCs w:val="20"/>
          <w:lang w:val="fr-FR" w:eastAsia="de-DE"/>
        </w:rPr>
        <w:t xml:space="preserve"> ou suivez-nous sur </w:t>
      </w:r>
      <w:r w:rsidR="009D6806" w:rsidRPr="00A44923">
        <w:rPr>
          <w:rFonts w:ascii="Arial" w:hAnsi="Arial" w:cs="Arial"/>
          <w:color w:val="0000FF"/>
          <w:sz w:val="20"/>
          <w:szCs w:val="20"/>
          <w:lang w:val="fr-FR" w:eastAsia="de-DE"/>
        </w:rPr>
        <w:t>@FujifilmPrint</w:t>
      </w:r>
    </w:p>
    <w:p w14:paraId="5F90551E" w14:textId="77777777" w:rsidR="009D6806" w:rsidRPr="00A44923" w:rsidRDefault="009D6806" w:rsidP="009D6806">
      <w:pPr>
        <w:spacing w:after="0" w:line="240" w:lineRule="auto"/>
        <w:jc w:val="both"/>
        <w:rPr>
          <w:rFonts w:ascii="Arial" w:hAnsi="Arial" w:cs="Arial"/>
          <w:color w:val="000000"/>
          <w:sz w:val="20"/>
          <w:szCs w:val="20"/>
          <w:lang w:val="fr-FR" w:eastAsia="de-DE"/>
        </w:rPr>
      </w:pPr>
    </w:p>
    <w:p w14:paraId="3F1E39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color w:val="000000"/>
          <w:sz w:val="20"/>
          <w:szCs w:val="20"/>
          <w:lang w:val="fr-FR" w:eastAsia="de-DE"/>
        </w:rPr>
        <w:t>Pour tout contact communication:</w:t>
      </w:r>
    </w:p>
    <w:p w14:paraId="058E59DA" w14:textId="77777777" w:rsidR="009D6806" w:rsidRPr="00A44923" w:rsidRDefault="009D6806" w:rsidP="009D6806">
      <w:pPr>
        <w:spacing w:after="0" w:line="240" w:lineRule="auto"/>
        <w:jc w:val="both"/>
        <w:outlineLvl w:val="0"/>
        <w:rPr>
          <w:rFonts w:ascii="Arial" w:hAnsi="Arial" w:cs="Arial"/>
          <w:kern w:val="2"/>
          <w:sz w:val="20"/>
          <w:szCs w:val="20"/>
          <w:lang w:val="it-IT" w:eastAsia="de-DE"/>
        </w:rPr>
      </w:pPr>
      <w:r w:rsidRPr="00A44923">
        <w:rPr>
          <w:rFonts w:ascii="Arial" w:hAnsi="Arial" w:cs="Arial"/>
          <w:kern w:val="2"/>
          <w:sz w:val="20"/>
          <w:szCs w:val="20"/>
          <w:lang w:val="it-IT" w:eastAsia="de-DE"/>
        </w:rPr>
        <w:t>Daniel Porter</w:t>
      </w:r>
    </w:p>
    <w:p w14:paraId="4119C3B5" w14:textId="77777777" w:rsidR="009D6806" w:rsidRPr="00A44923" w:rsidRDefault="009D6806" w:rsidP="009D6806">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1475C37C" w14:textId="77777777"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Pr="00A44923">
          <w:rPr>
            <w:rFonts w:ascii="Arial" w:hAnsi="Arial" w:cs="Arial"/>
            <w:color w:val="0000FF"/>
            <w:kern w:val="2"/>
            <w:sz w:val="20"/>
            <w:szCs w:val="20"/>
            <w:u w:val="single"/>
            <w:lang w:val="pt-PT" w:eastAsia="de-DE"/>
          </w:rPr>
          <w:t>dporter@adcomms.co.uk</w:t>
        </w:r>
      </w:hyperlink>
    </w:p>
    <w:p w14:paraId="04D91F87" w14:textId="77777777"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189B295B" w14:textId="77777777" w:rsidR="009D6806" w:rsidRPr="00A44923" w:rsidRDefault="009D6806" w:rsidP="009D6806">
      <w:pPr>
        <w:spacing w:after="0" w:line="240" w:lineRule="auto"/>
        <w:jc w:val="both"/>
        <w:rPr>
          <w:rFonts w:ascii="Arial" w:hAnsi="Arial" w:cs="Arial"/>
          <w:kern w:val="2"/>
          <w:sz w:val="20"/>
          <w:szCs w:val="20"/>
          <w:lang w:val="pt-PT" w:eastAsia="de-DE"/>
        </w:rPr>
      </w:pPr>
    </w:p>
    <w:p w14:paraId="138E3B16" w14:textId="77777777" w:rsidR="009D6806" w:rsidRPr="00A44923" w:rsidRDefault="009D6806" w:rsidP="009D6806">
      <w:pPr>
        <w:widowControl w:val="0"/>
        <w:autoSpaceDE w:val="0"/>
        <w:autoSpaceDN w:val="0"/>
        <w:adjustRightInd w:val="0"/>
        <w:spacing w:after="0" w:line="240" w:lineRule="auto"/>
        <w:jc w:val="both"/>
        <w:outlineLvl w:val="0"/>
        <w:rPr>
          <w:rFonts w:ascii="Arial" w:hAnsi="Arial" w:cs="Arial"/>
          <w:sz w:val="20"/>
          <w:szCs w:val="20"/>
          <w:lang w:val="it-IT" w:eastAsia="de-DE"/>
        </w:rPr>
      </w:pPr>
      <w:r w:rsidRPr="00A44923">
        <w:rPr>
          <w:rFonts w:ascii="Arial" w:hAnsi="Arial" w:cs="Arial"/>
          <w:color w:val="000000"/>
          <w:kern w:val="2"/>
          <w:sz w:val="20"/>
          <w:szCs w:val="20"/>
          <w:lang w:val="it-IT" w:eastAsia="de-DE"/>
        </w:rPr>
        <w:t>Philippe Legranvallet</w:t>
      </w:r>
    </w:p>
    <w:p w14:paraId="527D8937" w14:textId="77777777" w:rsidR="009D6806" w:rsidRPr="00A44923" w:rsidRDefault="009D6806" w:rsidP="009D6806">
      <w:pPr>
        <w:widowControl w:val="0"/>
        <w:autoSpaceDE w:val="0"/>
        <w:autoSpaceDN w:val="0"/>
        <w:adjustRightInd w:val="0"/>
        <w:spacing w:after="0" w:line="240" w:lineRule="auto"/>
        <w:jc w:val="both"/>
        <w:rPr>
          <w:rFonts w:ascii="Arial" w:hAnsi="Arial" w:cs="Arial"/>
          <w:color w:val="000000"/>
          <w:kern w:val="2"/>
          <w:sz w:val="20"/>
          <w:szCs w:val="20"/>
          <w:lang w:val="it-IT" w:eastAsia="de-DE"/>
        </w:rPr>
      </w:pPr>
      <w:r w:rsidRPr="00A44923">
        <w:rPr>
          <w:rFonts w:ascii="Arial" w:hAnsi="Arial" w:cs="Arial"/>
          <w:color w:val="000000"/>
          <w:kern w:val="2"/>
          <w:sz w:val="20"/>
          <w:szCs w:val="20"/>
          <w:lang w:val="it-IT" w:eastAsia="de-DE"/>
        </w:rPr>
        <w:t>Fujifilm Graphic Systems</w:t>
      </w:r>
    </w:p>
    <w:p w14:paraId="3505F519" w14:textId="77777777" w:rsidR="009D6806" w:rsidRPr="00A44923" w:rsidRDefault="009D6806" w:rsidP="009D6806">
      <w:pPr>
        <w:spacing w:after="0" w:line="360" w:lineRule="auto"/>
        <w:rPr>
          <w:rFonts w:ascii="Arial" w:hAnsi="Arial" w:cs="Arial"/>
          <w:b/>
          <w:color w:val="000000"/>
          <w:szCs w:val="20"/>
          <w:lang w:val="fr-FR" w:eastAsia="de-DE"/>
        </w:rPr>
      </w:pPr>
      <w:r w:rsidRPr="00A44923">
        <w:rPr>
          <w:rFonts w:ascii="Arial" w:hAnsi="Arial" w:cs="Arial"/>
          <w:color w:val="000000"/>
          <w:kern w:val="2"/>
          <w:sz w:val="20"/>
          <w:szCs w:val="20"/>
          <w:lang w:val="it-IT" w:eastAsia="de-DE"/>
        </w:rPr>
        <w:t xml:space="preserve">E-Mail : </w:t>
      </w:r>
      <w:hyperlink r:id="rId13" w:history="1">
        <w:r w:rsidRPr="00A44923">
          <w:rPr>
            <w:rFonts w:ascii="Arial" w:hAnsi="Arial" w:cs="Arial"/>
            <w:color w:val="0000FF"/>
            <w:sz w:val="20"/>
            <w:szCs w:val="20"/>
            <w:u w:val="single"/>
            <w:lang w:val="fr-FR" w:eastAsia="de-DE"/>
          </w:rPr>
          <w:t>philippe.legranvallet@fujifilm.com</w:t>
        </w:r>
      </w:hyperlink>
      <w:r w:rsidRPr="00A44923">
        <w:rPr>
          <w:rFonts w:ascii="Arial" w:hAnsi="Arial" w:cs="Arial"/>
          <w:color w:val="0000FF"/>
          <w:sz w:val="20"/>
          <w:szCs w:val="20"/>
          <w:u w:val="single"/>
          <w:lang w:val="fr-FR" w:eastAsia="de-DE"/>
        </w:rPr>
        <w:t xml:space="preserve"> </w:t>
      </w:r>
    </w:p>
    <w:p w14:paraId="40988C0F" w14:textId="77777777" w:rsidR="009D6806" w:rsidRPr="00A44923" w:rsidRDefault="009D6806" w:rsidP="009D6806">
      <w:pPr>
        <w:spacing w:line="360" w:lineRule="auto"/>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p>
    <w:p w14:paraId="3741FC55" w14:textId="77777777" w:rsidR="009D6806" w:rsidRPr="00A44923" w:rsidRDefault="009D6806" w:rsidP="009D6806">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03F1E697" w14:textId="77777777" w:rsidR="00C970AE" w:rsidRDefault="00C970AE" w:rsidP="00094DE4">
      <w:pPr>
        <w:spacing w:line="360" w:lineRule="auto"/>
        <w:jc w:val="both"/>
        <w:rPr>
          <w:rFonts w:ascii="Arial" w:hAnsi="Arial" w:cs="Arial"/>
          <w:b/>
          <w:color w:val="000000" w:themeColor="text1"/>
        </w:rPr>
      </w:pPr>
    </w:p>
    <w:sectPr w:rsidR="00C970AE" w:rsidSect="00F25B85">
      <w:headerReference w:type="default" r:id="rId14"/>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C4839" w14:textId="77777777" w:rsidR="002E4099" w:rsidRDefault="002E4099" w:rsidP="00155739">
      <w:pPr>
        <w:spacing w:after="0" w:line="240" w:lineRule="auto"/>
      </w:pPr>
      <w:r>
        <w:separator/>
      </w:r>
    </w:p>
  </w:endnote>
  <w:endnote w:type="continuationSeparator" w:id="0">
    <w:p w14:paraId="7531EF0D" w14:textId="77777777" w:rsidR="002E4099" w:rsidRDefault="002E409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DA239" w14:textId="77777777" w:rsidR="002E4099" w:rsidRDefault="002E4099" w:rsidP="00155739">
      <w:pPr>
        <w:spacing w:after="0" w:line="240" w:lineRule="auto"/>
      </w:pPr>
      <w:r>
        <w:separator/>
      </w:r>
    </w:p>
  </w:footnote>
  <w:footnote w:type="continuationSeparator" w:id="0">
    <w:p w14:paraId="4A6A1BA4" w14:textId="77777777" w:rsidR="002E4099" w:rsidRDefault="002E409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FEAE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1AD"/>
    <w:rsid w:val="000212AE"/>
    <w:rsid w:val="00022C7B"/>
    <w:rsid w:val="00023BA9"/>
    <w:rsid w:val="00027A69"/>
    <w:rsid w:val="000340C4"/>
    <w:rsid w:val="00035B40"/>
    <w:rsid w:val="00036BEA"/>
    <w:rsid w:val="00042891"/>
    <w:rsid w:val="00044F97"/>
    <w:rsid w:val="00051107"/>
    <w:rsid w:val="000613BD"/>
    <w:rsid w:val="00062F38"/>
    <w:rsid w:val="000651D0"/>
    <w:rsid w:val="0007029B"/>
    <w:rsid w:val="0007245D"/>
    <w:rsid w:val="000732B5"/>
    <w:rsid w:val="00074895"/>
    <w:rsid w:val="00074C52"/>
    <w:rsid w:val="0008095B"/>
    <w:rsid w:val="000853BC"/>
    <w:rsid w:val="00086C10"/>
    <w:rsid w:val="000913ED"/>
    <w:rsid w:val="00093F8F"/>
    <w:rsid w:val="00094DE4"/>
    <w:rsid w:val="00095EEE"/>
    <w:rsid w:val="000A09C1"/>
    <w:rsid w:val="000A406F"/>
    <w:rsid w:val="000A44AF"/>
    <w:rsid w:val="000A7355"/>
    <w:rsid w:val="000D1148"/>
    <w:rsid w:val="000D3D6C"/>
    <w:rsid w:val="000E0491"/>
    <w:rsid w:val="000F4568"/>
    <w:rsid w:val="000F5C8B"/>
    <w:rsid w:val="00104B6E"/>
    <w:rsid w:val="001202E6"/>
    <w:rsid w:val="00127BF0"/>
    <w:rsid w:val="0013344F"/>
    <w:rsid w:val="001345F5"/>
    <w:rsid w:val="00136E21"/>
    <w:rsid w:val="00137756"/>
    <w:rsid w:val="00137C89"/>
    <w:rsid w:val="00147DC9"/>
    <w:rsid w:val="00155028"/>
    <w:rsid w:val="00155739"/>
    <w:rsid w:val="00163C60"/>
    <w:rsid w:val="00173434"/>
    <w:rsid w:val="00186B25"/>
    <w:rsid w:val="00190979"/>
    <w:rsid w:val="0019367E"/>
    <w:rsid w:val="0019540F"/>
    <w:rsid w:val="0019593E"/>
    <w:rsid w:val="0019789D"/>
    <w:rsid w:val="001A1DD8"/>
    <w:rsid w:val="001B2C01"/>
    <w:rsid w:val="001B5925"/>
    <w:rsid w:val="001C6857"/>
    <w:rsid w:val="001D6532"/>
    <w:rsid w:val="001D7799"/>
    <w:rsid w:val="001E0066"/>
    <w:rsid w:val="001E606C"/>
    <w:rsid w:val="001F15D3"/>
    <w:rsid w:val="001F4B1A"/>
    <w:rsid w:val="002024CF"/>
    <w:rsid w:val="00202F53"/>
    <w:rsid w:val="00205451"/>
    <w:rsid w:val="00212CAC"/>
    <w:rsid w:val="00216E7C"/>
    <w:rsid w:val="00226571"/>
    <w:rsid w:val="00226F17"/>
    <w:rsid w:val="0023478D"/>
    <w:rsid w:val="00236C20"/>
    <w:rsid w:val="00240E4A"/>
    <w:rsid w:val="002601FF"/>
    <w:rsid w:val="00263C2D"/>
    <w:rsid w:val="00264B7E"/>
    <w:rsid w:val="00271BA2"/>
    <w:rsid w:val="0027785E"/>
    <w:rsid w:val="00277C08"/>
    <w:rsid w:val="002807FB"/>
    <w:rsid w:val="00287267"/>
    <w:rsid w:val="00292508"/>
    <w:rsid w:val="00292D35"/>
    <w:rsid w:val="002A2538"/>
    <w:rsid w:val="002A39E6"/>
    <w:rsid w:val="002C362E"/>
    <w:rsid w:val="002D7F83"/>
    <w:rsid w:val="002E1BD8"/>
    <w:rsid w:val="002E4099"/>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66D18"/>
    <w:rsid w:val="003703B8"/>
    <w:rsid w:val="00374CBC"/>
    <w:rsid w:val="00392CB5"/>
    <w:rsid w:val="003B4FF2"/>
    <w:rsid w:val="003B6EB0"/>
    <w:rsid w:val="003C0327"/>
    <w:rsid w:val="003C1789"/>
    <w:rsid w:val="003C2C54"/>
    <w:rsid w:val="003C36BD"/>
    <w:rsid w:val="003D0DE6"/>
    <w:rsid w:val="003D1F12"/>
    <w:rsid w:val="003D7FF5"/>
    <w:rsid w:val="003E3B7A"/>
    <w:rsid w:val="003E4EE8"/>
    <w:rsid w:val="003F30B4"/>
    <w:rsid w:val="00402B60"/>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6EF2"/>
    <w:rsid w:val="004C70B6"/>
    <w:rsid w:val="004D36E4"/>
    <w:rsid w:val="004D560A"/>
    <w:rsid w:val="004D76FF"/>
    <w:rsid w:val="004F1892"/>
    <w:rsid w:val="005110FF"/>
    <w:rsid w:val="00522766"/>
    <w:rsid w:val="005327B8"/>
    <w:rsid w:val="005366F5"/>
    <w:rsid w:val="0053683D"/>
    <w:rsid w:val="005420B5"/>
    <w:rsid w:val="0054449B"/>
    <w:rsid w:val="0055164D"/>
    <w:rsid w:val="00556368"/>
    <w:rsid w:val="00563530"/>
    <w:rsid w:val="00564DC8"/>
    <w:rsid w:val="00572394"/>
    <w:rsid w:val="005955EB"/>
    <w:rsid w:val="005A1ECD"/>
    <w:rsid w:val="005A58FB"/>
    <w:rsid w:val="005B07C2"/>
    <w:rsid w:val="005B254C"/>
    <w:rsid w:val="005B2E86"/>
    <w:rsid w:val="005B5A37"/>
    <w:rsid w:val="005B7443"/>
    <w:rsid w:val="005C4CAE"/>
    <w:rsid w:val="005D0C0C"/>
    <w:rsid w:val="005D10AE"/>
    <w:rsid w:val="005D3FA3"/>
    <w:rsid w:val="005E322E"/>
    <w:rsid w:val="005F16A3"/>
    <w:rsid w:val="005F59A7"/>
    <w:rsid w:val="0061045B"/>
    <w:rsid w:val="006108CE"/>
    <w:rsid w:val="00614F0B"/>
    <w:rsid w:val="0062432B"/>
    <w:rsid w:val="00624544"/>
    <w:rsid w:val="00624D22"/>
    <w:rsid w:val="00635643"/>
    <w:rsid w:val="00641868"/>
    <w:rsid w:val="00641B95"/>
    <w:rsid w:val="006426FD"/>
    <w:rsid w:val="00650A74"/>
    <w:rsid w:val="00651346"/>
    <w:rsid w:val="00651E38"/>
    <w:rsid w:val="00652A39"/>
    <w:rsid w:val="00653AAE"/>
    <w:rsid w:val="00655631"/>
    <w:rsid w:val="006659C6"/>
    <w:rsid w:val="006761CB"/>
    <w:rsid w:val="00681DF3"/>
    <w:rsid w:val="0069248C"/>
    <w:rsid w:val="00693228"/>
    <w:rsid w:val="00693D7B"/>
    <w:rsid w:val="006B54DF"/>
    <w:rsid w:val="006B66F1"/>
    <w:rsid w:val="006C13D5"/>
    <w:rsid w:val="006C7829"/>
    <w:rsid w:val="006F161F"/>
    <w:rsid w:val="006F18A7"/>
    <w:rsid w:val="006F4431"/>
    <w:rsid w:val="006F5027"/>
    <w:rsid w:val="00704114"/>
    <w:rsid w:val="00706B37"/>
    <w:rsid w:val="007126FB"/>
    <w:rsid w:val="00715333"/>
    <w:rsid w:val="0072126A"/>
    <w:rsid w:val="00722A37"/>
    <w:rsid w:val="00723A46"/>
    <w:rsid w:val="00753ADF"/>
    <w:rsid w:val="00755A43"/>
    <w:rsid w:val="00765FE7"/>
    <w:rsid w:val="007762BB"/>
    <w:rsid w:val="00776ECC"/>
    <w:rsid w:val="0078763F"/>
    <w:rsid w:val="00787DAF"/>
    <w:rsid w:val="00790E93"/>
    <w:rsid w:val="007A0D6A"/>
    <w:rsid w:val="007A409A"/>
    <w:rsid w:val="007A5EC7"/>
    <w:rsid w:val="007B05B4"/>
    <w:rsid w:val="007B16A1"/>
    <w:rsid w:val="007B26F9"/>
    <w:rsid w:val="007D1295"/>
    <w:rsid w:val="007D379F"/>
    <w:rsid w:val="007D6A67"/>
    <w:rsid w:val="007E00A3"/>
    <w:rsid w:val="007E59DD"/>
    <w:rsid w:val="007F3294"/>
    <w:rsid w:val="007F7079"/>
    <w:rsid w:val="00803D45"/>
    <w:rsid w:val="0081031F"/>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1D60"/>
    <w:rsid w:val="00973E15"/>
    <w:rsid w:val="00975E38"/>
    <w:rsid w:val="009865DA"/>
    <w:rsid w:val="00994C06"/>
    <w:rsid w:val="009A2C82"/>
    <w:rsid w:val="009B365D"/>
    <w:rsid w:val="009B38F1"/>
    <w:rsid w:val="009C1E17"/>
    <w:rsid w:val="009C4261"/>
    <w:rsid w:val="009C429A"/>
    <w:rsid w:val="009D088D"/>
    <w:rsid w:val="009D2940"/>
    <w:rsid w:val="009D6806"/>
    <w:rsid w:val="009F4C6C"/>
    <w:rsid w:val="00A01D06"/>
    <w:rsid w:val="00A0216E"/>
    <w:rsid w:val="00A04CF2"/>
    <w:rsid w:val="00A36A67"/>
    <w:rsid w:val="00A41140"/>
    <w:rsid w:val="00A425BE"/>
    <w:rsid w:val="00A42C79"/>
    <w:rsid w:val="00A44054"/>
    <w:rsid w:val="00A44146"/>
    <w:rsid w:val="00A44923"/>
    <w:rsid w:val="00A54FCF"/>
    <w:rsid w:val="00A612A7"/>
    <w:rsid w:val="00A7174E"/>
    <w:rsid w:val="00A767CA"/>
    <w:rsid w:val="00A80923"/>
    <w:rsid w:val="00A90DCE"/>
    <w:rsid w:val="00A9217A"/>
    <w:rsid w:val="00AA31B3"/>
    <w:rsid w:val="00AA7D3B"/>
    <w:rsid w:val="00AB109C"/>
    <w:rsid w:val="00AB1862"/>
    <w:rsid w:val="00AC44EC"/>
    <w:rsid w:val="00AC4650"/>
    <w:rsid w:val="00AC4788"/>
    <w:rsid w:val="00AC784E"/>
    <w:rsid w:val="00AD054E"/>
    <w:rsid w:val="00AD0D5E"/>
    <w:rsid w:val="00AD14BE"/>
    <w:rsid w:val="00AE153D"/>
    <w:rsid w:val="00AE1D49"/>
    <w:rsid w:val="00AE4F07"/>
    <w:rsid w:val="00AE6EDD"/>
    <w:rsid w:val="00AF4FB4"/>
    <w:rsid w:val="00AF504F"/>
    <w:rsid w:val="00AF53D9"/>
    <w:rsid w:val="00B01158"/>
    <w:rsid w:val="00B11D34"/>
    <w:rsid w:val="00B164B3"/>
    <w:rsid w:val="00B376CC"/>
    <w:rsid w:val="00B41A95"/>
    <w:rsid w:val="00B41EBE"/>
    <w:rsid w:val="00B4384B"/>
    <w:rsid w:val="00B441BA"/>
    <w:rsid w:val="00B51F1B"/>
    <w:rsid w:val="00B5469B"/>
    <w:rsid w:val="00B57851"/>
    <w:rsid w:val="00B62841"/>
    <w:rsid w:val="00B70CB0"/>
    <w:rsid w:val="00B73864"/>
    <w:rsid w:val="00B830AF"/>
    <w:rsid w:val="00B9540A"/>
    <w:rsid w:val="00B956A7"/>
    <w:rsid w:val="00BA4722"/>
    <w:rsid w:val="00BA602E"/>
    <w:rsid w:val="00BC023A"/>
    <w:rsid w:val="00BC1299"/>
    <w:rsid w:val="00BD1451"/>
    <w:rsid w:val="00BD3966"/>
    <w:rsid w:val="00BD3C2C"/>
    <w:rsid w:val="00BD7939"/>
    <w:rsid w:val="00BE154A"/>
    <w:rsid w:val="00BE3328"/>
    <w:rsid w:val="00BE7B90"/>
    <w:rsid w:val="00BF3460"/>
    <w:rsid w:val="00C03ED1"/>
    <w:rsid w:val="00C06607"/>
    <w:rsid w:val="00C13322"/>
    <w:rsid w:val="00C14C39"/>
    <w:rsid w:val="00C207E8"/>
    <w:rsid w:val="00C3172C"/>
    <w:rsid w:val="00C34871"/>
    <w:rsid w:val="00C36364"/>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D77BE"/>
    <w:rsid w:val="00CE0B66"/>
    <w:rsid w:val="00CE1F89"/>
    <w:rsid w:val="00CE383E"/>
    <w:rsid w:val="00CE41DB"/>
    <w:rsid w:val="00CF2A7F"/>
    <w:rsid w:val="00CF77C7"/>
    <w:rsid w:val="00D05EC7"/>
    <w:rsid w:val="00D06955"/>
    <w:rsid w:val="00D23236"/>
    <w:rsid w:val="00D238B6"/>
    <w:rsid w:val="00D24FE4"/>
    <w:rsid w:val="00D42BC1"/>
    <w:rsid w:val="00D44EFD"/>
    <w:rsid w:val="00D46291"/>
    <w:rsid w:val="00D521FF"/>
    <w:rsid w:val="00D56CE8"/>
    <w:rsid w:val="00D63E79"/>
    <w:rsid w:val="00D753ED"/>
    <w:rsid w:val="00D90E3B"/>
    <w:rsid w:val="00D9489E"/>
    <w:rsid w:val="00D94AF8"/>
    <w:rsid w:val="00DA7E91"/>
    <w:rsid w:val="00DB52B2"/>
    <w:rsid w:val="00DB6B93"/>
    <w:rsid w:val="00DB743D"/>
    <w:rsid w:val="00DD71C8"/>
    <w:rsid w:val="00E002C1"/>
    <w:rsid w:val="00E00922"/>
    <w:rsid w:val="00E07FC5"/>
    <w:rsid w:val="00E113D3"/>
    <w:rsid w:val="00E16570"/>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D3B36"/>
    <w:rsid w:val="00ED6F8C"/>
    <w:rsid w:val="00EE07DB"/>
    <w:rsid w:val="00EE56F8"/>
    <w:rsid w:val="00EF1591"/>
    <w:rsid w:val="00EF55BF"/>
    <w:rsid w:val="00F00087"/>
    <w:rsid w:val="00F00187"/>
    <w:rsid w:val="00F02B5B"/>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styleId="Revision">
    <w:name w:val="Revision"/>
    <w:hidden/>
    <w:uiPriority w:val="99"/>
    <w:semiHidden/>
    <w:rsid w:val="004C6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36864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9169093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0368296">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952222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81267393">
      <w:bodyDiv w:val="1"/>
      <w:marLeft w:val="0"/>
      <w:marRight w:val="0"/>
      <w:marTop w:val="0"/>
      <w:marBottom w:val="0"/>
      <w:divBdr>
        <w:top w:val="none" w:sz="0" w:space="0" w:color="auto"/>
        <w:left w:val="none" w:sz="0" w:space="0" w:color="auto"/>
        <w:bottom w:val="none" w:sz="0" w:space="0" w:color="auto"/>
        <w:right w:val="none" w:sz="0" w:space="0" w:color="auto"/>
      </w:divBdr>
    </w:div>
    <w:div w:id="1823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52CAF-C61D-4ABF-B38E-105E52E50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5799</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lastModifiedBy>Sirah Awan</cp:lastModifiedBy>
  <cp:revision>2</cp:revision>
  <cp:lastPrinted>2019-05-14T10:09:00Z</cp:lastPrinted>
  <dcterms:created xsi:type="dcterms:W3CDTF">2020-09-14T11:04:00Z</dcterms:created>
  <dcterms:modified xsi:type="dcterms:W3CDTF">2020-09-14T11:04:00Z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