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bookmarkStart w:id="0" w:name="_GoBack"/>
      <w:bookmarkEnd w:id="0"/>
      <w:r>
        <w:rPr>
          <w:rFonts w:ascii="Calibri" w:hAnsi="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7B2669" w:rsidRDefault="008728B4" w:rsidP="00C61EAC">
      <w:pPr>
        <w:spacing w:after="0" w:line="240" w:lineRule="auto"/>
        <w:rPr>
          <w:rFonts w:ascii="Calibri" w:hAnsi="Calibri" w:cs="Calibri"/>
          <w:b/>
        </w:rPr>
      </w:pPr>
      <w:r>
        <w:rPr>
          <w:rFonts w:ascii="Calibri" w:hAnsi="Calibri"/>
          <w:b/>
        </w:rPr>
        <w:t>Communiqué de presse</w:t>
      </w:r>
    </w:p>
    <w:p w14:paraId="4328FEAC" w14:textId="77777777" w:rsidR="00C61EAC" w:rsidRPr="007B2669" w:rsidRDefault="00C61EAC" w:rsidP="00C61EAC">
      <w:pPr>
        <w:spacing w:after="0" w:line="240" w:lineRule="auto"/>
        <w:rPr>
          <w:rFonts w:ascii="Calibri" w:hAnsi="Calibri" w:cs="Calibri"/>
          <w:lang w:val="es-ES"/>
        </w:rPr>
      </w:pPr>
    </w:p>
    <w:p w14:paraId="5B4D5429" w14:textId="535877E2" w:rsidR="00E93CB1" w:rsidRPr="007B2669" w:rsidRDefault="00E93CB1" w:rsidP="00C61EAC">
      <w:pPr>
        <w:spacing w:after="0" w:line="240" w:lineRule="auto"/>
        <w:rPr>
          <w:rFonts w:ascii="Calibri" w:hAnsi="Calibri" w:cs="Calibri"/>
          <w:sz w:val="20"/>
          <w:szCs w:val="20"/>
        </w:rPr>
      </w:pPr>
      <w:r>
        <w:rPr>
          <w:rFonts w:ascii="Calibri" w:hAnsi="Calibri"/>
          <w:sz w:val="20"/>
          <w:szCs w:val="20"/>
        </w:rPr>
        <w:t>Contacts presse :</w:t>
      </w:r>
    </w:p>
    <w:p w14:paraId="18102935" w14:textId="4A3AB2B9" w:rsidR="0093565B" w:rsidRPr="007B2669" w:rsidRDefault="0093565B" w:rsidP="00C61EAC">
      <w:pPr>
        <w:spacing w:after="0" w:line="240" w:lineRule="auto"/>
        <w:rPr>
          <w:rFonts w:ascii="Calibri" w:hAnsi="Calibri"/>
          <w:color w:val="000000" w:themeColor="text1"/>
          <w:sz w:val="20"/>
          <w:szCs w:val="20"/>
          <w:shd w:val="clear" w:color="auto" w:fill="FFFFFF"/>
        </w:rPr>
      </w:pPr>
      <w:r>
        <w:rPr>
          <w:rFonts w:ascii="Calibri" w:hAnsi="Calibri"/>
          <w:color w:val="000000" w:themeColor="text1"/>
          <w:sz w:val="20"/>
          <w:szCs w:val="20"/>
          <w:shd w:val="clear" w:color="auto" w:fill="FFFFFF"/>
        </w:rPr>
        <w:t xml:space="preserve">Miraclon : Elni Van Rensburg – +1 830 317 0950 – </w:t>
      </w:r>
      <w:hyperlink r:id="rId13" w:history="1">
        <w:r>
          <w:rPr>
            <w:rStyle w:val="Hyperlink"/>
            <w:rFonts w:ascii="Calibri" w:hAnsi="Calibri"/>
            <w:sz w:val="20"/>
            <w:szCs w:val="20"/>
            <w:shd w:val="clear" w:color="auto" w:fill="FFFFFF"/>
          </w:rPr>
          <w:t>pr@miraclon.com</w:t>
        </w:r>
      </w:hyperlink>
    </w:p>
    <w:p w14:paraId="31BF3262" w14:textId="56F95E7C" w:rsidR="007B08E0" w:rsidRPr="00781179" w:rsidRDefault="005D0739" w:rsidP="00A23C9A">
      <w:pPr>
        <w:spacing w:after="0" w:line="240" w:lineRule="auto"/>
        <w:rPr>
          <w:rFonts w:ascii="Calibri" w:hAnsi="Calibri" w:cs="Calibri"/>
          <w:color w:val="000000" w:themeColor="text1"/>
          <w:sz w:val="20"/>
          <w:szCs w:val="20"/>
        </w:rPr>
      </w:pPr>
      <w:r>
        <w:rPr>
          <w:rFonts w:ascii="Calibri" w:hAnsi="Calibri"/>
          <w:color w:val="000000" w:themeColor="text1"/>
          <w:sz w:val="20"/>
          <w:szCs w:val="20"/>
        </w:rPr>
        <w:t xml:space="preserve">AD Communications : Imogen Woods – +44 (0) 1372 464 470 – </w:t>
      </w:r>
      <w:hyperlink r:id="rId14" w:history="1">
        <w:r>
          <w:rPr>
            <w:rStyle w:val="Hyperlink"/>
            <w:rFonts w:ascii="Calibri" w:hAnsi="Calibri"/>
            <w:sz w:val="20"/>
            <w:szCs w:val="20"/>
          </w:rPr>
          <w:t>iwoods@adcomms.co.uk</w:t>
        </w:r>
      </w:hyperlink>
      <w:r>
        <w:rPr>
          <w:rFonts w:ascii="Calibri" w:hAnsi="Calibri"/>
          <w:color w:val="000000" w:themeColor="text1"/>
          <w:sz w:val="20"/>
          <w:szCs w:val="20"/>
        </w:rPr>
        <w:t xml:space="preserve"> </w:t>
      </w:r>
    </w:p>
    <w:p w14:paraId="2C5DF631" w14:textId="270C9900" w:rsidR="00F35CAB" w:rsidRPr="00781179" w:rsidRDefault="00F35CAB" w:rsidP="00C61EAC">
      <w:pPr>
        <w:spacing w:after="0" w:line="240" w:lineRule="auto"/>
        <w:rPr>
          <w:rFonts w:ascii="Calibri" w:hAnsi="Calibri" w:cs="Calibri"/>
          <w:color w:val="000000" w:themeColor="text1"/>
          <w:sz w:val="20"/>
          <w:szCs w:val="20"/>
        </w:rPr>
      </w:pPr>
    </w:p>
    <w:p w14:paraId="29565836" w14:textId="049CF917" w:rsidR="003E76B7" w:rsidRPr="00781179" w:rsidRDefault="00D500C5" w:rsidP="00C61EAC">
      <w:pPr>
        <w:spacing w:after="0" w:line="240" w:lineRule="auto"/>
        <w:rPr>
          <w:rFonts w:ascii="Calibri" w:hAnsi="Calibri" w:cs="Calibri"/>
          <w:color w:val="000000" w:themeColor="text1"/>
        </w:rPr>
      </w:pPr>
      <w:r>
        <w:rPr>
          <w:rFonts w:ascii="Calibri" w:hAnsi="Calibri"/>
          <w:color w:val="000000"/>
          <w:shd w:val="clear" w:color="auto" w:fill="FFFFFF"/>
        </w:rPr>
        <w:t>15</w:t>
      </w:r>
      <w:r>
        <w:rPr>
          <w:rFonts w:ascii="Calibri" w:hAnsi="Calibri"/>
          <w:color w:val="000000" w:themeColor="text1"/>
        </w:rPr>
        <w:t> septembre 2020</w:t>
      </w:r>
    </w:p>
    <w:p w14:paraId="5F589F96" w14:textId="77777777" w:rsidR="00D41D30" w:rsidRPr="00781179" w:rsidRDefault="00D41D30" w:rsidP="00C61EAC">
      <w:pPr>
        <w:spacing w:after="0" w:line="240" w:lineRule="auto"/>
        <w:rPr>
          <w:rFonts w:ascii="Calibri" w:hAnsi="Calibri" w:cs="Calibri"/>
          <w:color w:val="000000" w:themeColor="text1"/>
        </w:rPr>
      </w:pPr>
    </w:p>
    <w:p w14:paraId="1F94F53C" w14:textId="2D014767" w:rsidR="009051BE" w:rsidRDefault="006F0853" w:rsidP="00D500C5">
      <w:pPr>
        <w:spacing w:after="0" w:line="360" w:lineRule="auto"/>
        <w:jc w:val="center"/>
        <w:rPr>
          <w:rFonts w:ascii="Calibri" w:hAnsi="Calibri" w:cs="Calibri"/>
          <w:b/>
          <w:sz w:val="28"/>
          <w:szCs w:val="28"/>
        </w:rPr>
      </w:pPr>
      <w:r>
        <w:rPr>
          <w:rFonts w:ascii="Calibri" w:hAnsi="Calibri"/>
          <w:b/>
          <w:sz w:val="28"/>
          <w:szCs w:val="28"/>
        </w:rPr>
        <w:t>Ouverture des candidatures pour le concours Global Flexo Innovation Awards</w:t>
      </w:r>
    </w:p>
    <w:p w14:paraId="63CCC57E" w14:textId="78183C5D" w:rsidR="00E02AD5" w:rsidRPr="004F5ED5" w:rsidRDefault="00E02AD5" w:rsidP="00E02AD5">
      <w:pPr>
        <w:spacing w:after="0" w:line="360" w:lineRule="auto"/>
        <w:rPr>
          <w:rFonts w:ascii="Calibri" w:hAnsi="Calibri" w:cs="Calibri"/>
          <w:sz w:val="28"/>
          <w:szCs w:val="28"/>
          <w:lang w:val="en-US"/>
        </w:rPr>
      </w:pPr>
    </w:p>
    <w:p w14:paraId="7B9B6EAB" w14:textId="4B25BE3D" w:rsidR="00DC61C3" w:rsidRDefault="00D500C5" w:rsidP="00557B73">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Miraclon vient d’annoncer l’ouverture des candidatures aux Global Flexo Innovation Awards, qui mettent à l’honneur les entreprises pionnières dans la transformation de l’industrie flexo. Les sociétés désireuses de faire reconnaître l’innovation et la créativité de leurs projets d’emballages commerciaux imprimés sur des plaques KODAK FLEXCEL NX peuvent à présent s’inscrire.</w:t>
      </w:r>
    </w:p>
    <w:p w14:paraId="131DE01B" w14:textId="28E33693" w:rsidR="00DC61C3" w:rsidRDefault="00DC61C3" w:rsidP="00557B73">
      <w:pPr>
        <w:spacing w:after="0" w:line="360" w:lineRule="auto"/>
        <w:jc w:val="both"/>
        <w:rPr>
          <w:rFonts w:ascii="Calibri" w:hAnsi="Calibri" w:cs="Calibri"/>
          <w:color w:val="000000"/>
          <w:shd w:val="clear" w:color="auto" w:fill="FFFFFF"/>
          <w:lang w:val="en-US"/>
        </w:rPr>
      </w:pPr>
    </w:p>
    <w:p w14:paraId="1FFF86CD" w14:textId="42C9914E" w:rsidR="00DC61C3" w:rsidRDefault="00DC61C3" w:rsidP="00CF1392">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Le concours, qui s’adresse à tous les prestataires de services </w:t>
      </w:r>
      <w:proofErr w:type="spellStart"/>
      <w:r>
        <w:rPr>
          <w:rFonts w:ascii="Calibri" w:hAnsi="Calibri"/>
          <w:color w:val="000000"/>
          <w:shd w:val="clear" w:color="auto" w:fill="FFFFFF"/>
        </w:rPr>
        <w:t>pré-presse</w:t>
      </w:r>
      <w:proofErr w:type="spellEnd"/>
      <w:r>
        <w:rPr>
          <w:rFonts w:ascii="Calibri" w:hAnsi="Calibri"/>
          <w:color w:val="000000"/>
          <w:shd w:val="clear" w:color="auto" w:fill="FFFFFF"/>
        </w:rPr>
        <w:t xml:space="preserve">, imprimeurs ou marques (les candidatures d’équipe sont les bienvenues), réunit ainsi toute la communauté flexo, favorisant les contacts, le réseautage et les partenariats à travers le secteur de l’impression et de l’emballage. Les candidatures seront évaluées par un panel indépendant composé de neuf experts de l’industrie flexo, selon quatre critères : le degré de créativité de la conception graphique du projet, la façon dont l’entreprise a négocié la transition d’un autre procédé d’impression vers la flexo, l’efficacité de son flux de production et le niveau engagé dans le projet en faveur de l’impression durable. Les candidatures obtenant l’excellence du jury dans deux catégories recevront un </w:t>
      </w:r>
      <w:proofErr w:type="spellStart"/>
      <w:r>
        <w:rPr>
          <w:rFonts w:ascii="Calibri" w:hAnsi="Calibri"/>
          <w:color w:val="000000"/>
          <w:shd w:val="clear" w:color="auto" w:fill="FFFFFF"/>
        </w:rPr>
        <w:t>Silver</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Award</w:t>
      </w:r>
      <w:proofErr w:type="spellEnd"/>
      <w:r>
        <w:rPr>
          <w:rFonts w:ascii="Calibri" w:hAnsi="Calibri"/>
          <w:color w:val="000000"/>
          <w:shd w:val="clear" w:color="auto" w:fill="FFFFFF"/>
        </w:rPr>
        <w:t xml:space="preserve"> ; dans trois catégories, un Gold </w:t>
      </w:r>
      <w:proofErr w:type="spellStart"/>
      <w:r>
        <w:rPr>
          <w:rFonts w:ascii="Calibri" w:hAnsi="Calibri"/>
          <w:color w:val="000000"/>
          <w:shd w:val="clear" w:color="auto" w:fill="FFFFFF"/>
        </w:rPr>
        <w:t>Award</w:t>
      </w:r>
      <w:proofErr w:type="spellEnd"/>
      <w:r>
        <w:rPr>
          <w:rFonts w:ascii="Calibri" w:hAnsi="Calibri"/>
          <w:color w:val="000000"/>
          <w:shd w:val="clear" w:color="auto" w:fill="FFFFFF"/>
        </w:rPr>
        <w:t xml:space="preserve"> ; et dans les quatre catégories, un </w:t>
      </w:r>
      <w:proofErr w:type="spellStart"/>
      <w:r>
        <w:rPr>
          <w:rFonts w:ascii="Calibri" w:hAnsi="Calibri"/>
          <w:color w:val="000000"/>
          <w:shd w:val="clear" w:color="auto" w:fill="FFFFFF"/>
        </w:rPr>
        <w:t>Platinum</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Award</w:t>
      </w:r>
      <w:proofErr w:type="spellEnd"/>
      <w:r>
        <w:rPr>
          <w:rFonts w:ascii="Calibri" w:hAnsi="Calibri"/>
          <w:color w:val="000000"/>
          <w:shd w:val="clear" w:color="auto" w:fill="FFFFFF"/>
        </w:rPr>
        <w:t>, une récompense précieuse pour la société lauréate, qui permettra de relayer auprès du secteur et de ses clients sa volonté de produire des imprimés de la plus haute qualité possible, à tous les aspects.</w:t>
      </w:r>
    </w:p>
    <w:p w14:paraId="55A451AA" w14:textId="77777777" w:rsidR="002760CE" w:rsidRDefault="002760CE" w:rsidP="00557B73">
      <w:pPr>
        <w:spacing w:after="0" w:line="360" w:lineRule="auto"/>
        <w:jc w:val="both"/>
        <w:rPr>
          <w:rFonts w:ascii="Calibri" w:hAnsi="Calibri" w:cs="Calibri"/>
          <w:color w:val="000000"/>
          <w:shd w:val="clear" w:color="auto" w:fill="FFFFFF"/>
          <w:lang w:val="en-US"/>
        </w:rPr>
      </w:pPr>
    </w:p>
    <w:p w14:paraId="27B6B089" w14:textId="7110AEC3" w:rsidR="00AE7D58" w:rsidRDefault="00E05930" w:rsidP="00AE7D58">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 Les Global Flexo Innovation Awards ne sont pas comparables aux autres concours. Il ne s’agit pas ici d’une compétition entre plusieurs entreprises, mais plutôt d’un programme mettant en lumière les acteurs de l’industrie pour leur formidable travail. Notre objectif est de montrer l’évolution et la croissance du procédé flexo, qui ne cesse de gagner en puissance », confie </w:t>
      </w:r>
      <w:hyperlink r:id="rId15" w:history="1">
        <w:r>
          <w:rPr>
            <w:rStyle w:val="Hyperlink"/>
            <w:rFonts w:ascii="Calibri" w:hAnsi="Calibri"/>
            <w:bCs/>
            <w:shd w:val="clear" w:color="auto" w:fill="FFFFFF"/>
          </w:rPr>
          <w:t>Christopher Horton</w:t>
        </w:r>
      </w:hyperlink>
      <w:r>
        <w:rPr>
          <w:rFonts w:ascii="Calibri" w:hAnsi="Calibri"/>
          <w:color w:val="000000"/>
          <w:shd w:val="clear" w:color="auto" w:fill="FFFFFF"/>
        </w:rPr>
        <w:t xml:space="preserve">, président du jury. « La plupart des participants opèrent dans le secteur de la chaîne de valeur de l’emballage alimentaire et en cette période complexe, ces entreprises sont essentielles. Elles s’attèlent, malgré les difficultés rencontrées par bon nombre d’entre elles, à fournir leurs produits afin que les gens puissent manger. En dépit des perturbations indéniablement causées par la crise liée à la pandémie de Covid-19, la chaîne de valeur de l’impression flexo a joué un rôle clé dans la réponse </w:t>
      </w:r>
      <w:proofErr w:type="gramStart"/>
      <w:r>
        <w:rPr>
          <w:rFonts w:ascii="Calibri" w:hAnsi="Calibri"/>
          <w:color w:val="000000"/>
          <w:shd w:val="clear" w:color="auto" w:fill="FFFFFF"/>
        </w:rPr>
        <w:lastRenderedPageBreak/>
        <w:t>mondiale</w:t>
      </w:r>
      <w:proofErr w:type="gramEnd"/>
      <w:r>
        <w:rPr>
          <w:rFonts w:ascii="Calibri" w:hAnsi="Calibri"/>
          <w:color w:val="000000"/>
          <w:shd w:val="clear" w:color="auto" w:fill="FFFFFF"/>
        </w:rPr>
        <w:t>. Pour ma part, il me tarde de prendre connaissance des projets soumis et de découvrir des innovations porteuses d’une réelle substance stratégique et révélatrices des efforts consentis par les entreprises pour parvenir à des processus de fabrication efficaces, cohérents et durables. »</w:t>
      </w:r>
    </w:p>
    <w:p w14:paraId="67EC80B1" w14:textId="77777777" w:rsidR="005D0739" w:rsidRDefault="005D0739" w:rsidP="00AE7D58">
      <w:pPr>
        <w:spacing w:after="0" w:line="360" w:lineRule="auto"/>
        <w:jc w:val="both"/>
        <w:rPr>
          <w:rFonts w:ascii="Calibri" w:hAnsi="Calibri" w:cs="Calibri"/>
          <w:color w:val="000000"/>
          <w:shd w:val="clear" w:color="auto" w:fill="FFFFFF"/>
          <w:lang w:val="en-US"/>
        </w:rPr>
      </w:pPr>
    </w:p>
    <w:p w14:paraId="2B585D3C" w14:textId="54C7AD95" w:rsidR="00D517FD" w:rsidRDefault="00153419" w:rsidP="00922A65">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Grant </w:t>
      </w:r>
      <w:proofErr w:type="spellStart"/>
      <w:r>
        <w:rPr>
          <w:rFonts w:ascii="Calibri" w:hAnsi="Calibri"/>
          <w:color w:val="000000"/>
          <w:shd w:val="clear" w:color="auto" w:fill="FFFFFF"/>
        </w:rPr>
        <w:t>Blewett</w:t>
      </w:r>
      <w:proofErr w:type="spellEnd"/>
      <w:r>
        <w:rPr>
          <w:rFonts w:ascii="Calibri" w:hAnsi="Calibri"/>
          <w:color w:val="000000"/>
          <w:shd w:val="clear" w:color="auto" w:fill="FFFFFF"/>
        </w:rPr>
        <w:t>, directeur des services commerciaux de Miraclon, ajoute : « L’impression flexo a parcouru un long chemin ces dernières années, mais il lui reste encore beaucoup à faire avant que l’étendue de ses capacités soit pleinement reconnue. Nous souhaitons récompenser les entreprises qui ont entamé ce processus de cheminement, conjuguant l’impression flexo, la technologie KODAK FLEXCEL NX et leur propre réflexion novatrice pour tendre vers l’excellence à tous les niveaux du flux de production, de la conception au développement durable, en passant par une fabrication efficace. »</w:t>
      </w:r>
    </w:p>
    <w:p w14:paraId="579843EE" w14:textId="10C35AED" w:rsidR="00D517FD" w:rsidRDefault="00D517FD" w:rsidP="00922A65">
      <w:pPr>
        <w:spacing w:after="0" w:line="360" w:lineRule="auto"/>
        <w:jc w:val="both"/>
        <w:rPr>
          <w:rFonts w:ascii="Calibri" w:hAnsi="Calibri" w:cs="Calibri"/>
          <w:color w:val="000000"/>
          <w:shd w:val="clear" w:color="auto" w:fill="FFFFFF"/>
          <w:lang w:val="en-US"/>
        </w:rPr>
      </w:pPr>
    </w:p>
    <w:p w14:paraId="4171F56E" w14:textId="2CBA8D47" w:rsidR="00922A65" w:rsidRDefault="00153419" w:rsidP="00557B73">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Grant </w:t>
      </w:r>
      <w:proofErr w:type="spellStart"/>
      <w:r>
        <w:rPr>
          <w:rFonts w:ascii="Calibri" w:hAnsi="Calibri"/>
          <w:color w:val="000000"/>
          <w:shd w:val="clear" w:color="auto" w:fill="FFFFFF"/>
        </w:rPr>
        <w:t>Blewett</w:t>
      </w:r>
      <w:proofErr w:type="spellEnd"/>
      <w:r>
        <w:rPr>
          <w:rFonts w:ascii="Calibri" w:hAnsi="Calibri"/>
          <w:color w:val="000000"/>
          <w:shd w:val="clear" w:color="auto" w:fill="FFFFFF"/>
        </w:rPr>
        <w:t xml:space="preserve"> poursuit : « Si vous travaillez dans une entreprise qui a été impliquée dans un projet d’emballage commercial réalisé par impression flexo, je vous encourage vivement à envisager de soumettre votre candidature aux Global Flexo Innovation Awards. En ces temps difficiles, nous sommes convaincus chez Miraclon qu’il est plus important que jamais de récompenser le travail et l’innovation au sein de notre industrie. C’est pourquoi nous veillerons à ce que la procédure de candidature soit simplifiée. Si votre projet est retenu par le jury indépendant, vous deviendrez ambassadeur de l’impression flexo transformationnelle, gagnerez en reconnaissance pour votre vision progressiste de l’impression d’emballages et bénéficierez d’une visibilité dans le monde entier. »</w:t>
      </w:r>
    </w:p>
    <w:p w14:paraId="60CBB097" w14:textId="77777777" w:rsidR="00164CF7" w:rsidRDefault="00164CF7" w:rsidP="00557B73">
      <w:pPr>
        <w:spacing w:after="0" w:line="360" w:lineRule="auto"/>
        <w:jc w:val="both"/>
        <w:rPr>
          <w:rFonts w:ascii="Calibri" w:hAnsi="Calibri" w:cs="Calibri"/>
          <w:color w:val="000000"/>
          <w:shd w:val="clear" w:color="auto" w:fill="FFFFFF"/>
          <w:lang w:val="en-US"/>
        </w:rPr>
      </w:pPr>
    </w:p>
    <w:p w14:paraId="0C162C1D" w14:textId="0A5617DF" w:rsidR="00E05EF8" w:rsidRDefault="00156FEB" w:rsidP="00E40C17">
      <w:pPr>
        <w:spacing w:after="0" w:line="360" w:lineRule="auto"/>
        <w:jc w:val="both"/>
        <w:rPr>
          <w:rFonts w:ascii="Calibri" w:hAnsi="Calibri" w:cs="Calibri"/>
        </w:rPr>
      </w:pPr>
      <w:r>
        <w:rPr>
          <w:rFonts w:ascii="Calibri" w:hAnsi="Calibri"/>
        </w:rPr>
        <w:t xml:space="preserve">Pour de plus amples informations sur les Global Flexo Innovation Awards et les modalités d’inscription, rendez-vous sur le site </w:t>
      </w:r>
      <w:hyperlink r:id="rId16" w:history="1">
        <w:r>
          <w:rPr>
            <w:rStyle w:val="Hyperlink"/>
            <w:rFonts w:ascii="Calibri" w:hAnsi="Calibri"/>
          </w:rPr>
          <w:t>www.transformingflexo.com</w:t>
        </w:r>
      </w:hyperlink>
      <w:r>
        <w:rPr>
          <w:rFonts w:ascii="Calibri" w:hAnsi="Calibri"/>
        </w:rPr>
        <w:t>.</w:t>
      </w:r>
      <w:r>
        <w:t xml:space="preserve"> </w:t>
      </w:r>
      <w:r>
        <w:rPr>
          <w:rFonts w:ascii="Calibri" w:hAnsi="Calibri"/>
        </w:rPr>
        <w:t xml:space="preserve">Pour rester informés des dernières actualités, et découvrir les témoignages de notre jury d’experts et des lauréats de l’édition précédente, suivez-nous sur </w:t>
      </w:r>
      <w:hyperlink r:id="rId17" w:history="1">
        <w:r>
          <w:rPr>
            <w:rStyle w:val="Hyperlink"/>
            <w:rFonts w:ascii="Calibri" w:hAnsi="Calibri"/>
          </w:rPr>
          <w:t>LinkedIn</w:t>
        </w:r>
      </w:hyperlink>
      <w:r>
        <w:rPr>
          <w:rFonts w:ascii="Calibri" w:hAnsi="Calibri"/>
        </w:rPr>
        <w:t xml:space="preserve"> et </w:t>
      </w:r>
      <w:hyperlink r:id="rId18" w:history="1">
        <w:r>
          <w:rPr>
            <w:rStyle w:val="Hyperlink"/>
            <w:rFonts w:ascii="Calibri" w:hAnsi="Calibri"/>
          </w:rPr>
          <w:t>Twitter</w:t>
        </w:r>
      </w:hyperlink>
      <w:r>
        <w:rPr>
          <w:rFonts w:ascii="Calibri" w:hAnsi="Calibri"/>
        </w:rPr>
        <w:t xml:space="preserve">. </w:t>
      </w:r>
    </w:p>
    <w:p w14:paraId="6F842101" w14:textId="16712413" w:rsidR="00151C81" w:rsidRDefault="00151C81" w:rsidP="00E40C17">
      <w:pPr>
        <w:spacing w:after="0" w:line="360" w:lineRule="auto"/>
        <w:jc w:val="both"/>
        <w:rPr>
          <w:rFonts w:ascii="Calibri" w:hAnsi="Calibri" w:cs="Calibri"/>
          <w:lang w:val="en-US"/>
        </w:rPr>
      </w:pPr>
    </w:p>
    <w:p w14:paraId="06C3148E" w14:textId="77777777" w:rsidR="006F0853" w:rsidRPr="00717FC7" w:rsidRDefault="006F0853" w:rsidP="00557B73">
      <w:pPr>
        <w:spacing w:after="0" w:line="360" w:lineRule="auto"/>
        <w:jc w:val="both"/>
        <w:rPr>
          <w:rFonts w:ascii="Calibri" w:hAnsi="Calibri"/>
          <w:color w:val="000000"/>
          <w:shd w:val="clear" w:color="auto" w:fill="FFFFFF"/>
          <w:lang w:val="en-US"/>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w:t>
      </w:r>
    </w:p>
    <w:p w14:paraId="7E3BC528" w14:textId="77777777" w:rsidR="00C61EAC" w:rsidRPr="00F60CB8" w:rsidRDefault="00C61EAC" w:rsidP="00C61EAC">
      <w:pPr>
        <w:spacing w:after="0" w:line="240" w:lineRule="auto"/>
        <w:rPr>
          <w:rFonts w:cstheme="minorHAnsi"/>
          <w:lang w:val="en-US"/>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bCs/>
          <w:sz w:val="20"/>
          <w:szCs w:val="20"/>
        </w:rPr>
        <w:t>À propos de Miraclon</w:t>
      </w:r>
    </w:p>
    <w:p w14:paraId="1F0C61AA" w14:textId="77777777" w:rsidR="00FD57D4" w:rsidRDefault="00FD57D4" w:rsidP="00FD57D4">
      <w:pPr>
        <w:spacing w:after="0" w:line="240" w:lineRule="auto"/>
        <w:rPr>
          <w:rFonts w:cstheme="minorHAnsi"/>
          <w:sz w:val="20"/>
          <w:szCs w:val="20"/>
        </w:rPr>
      </w:pPr>
      <w:r>
        <w:rPr>
          <w:sz w:val="20"/>
          <w:szCs w:val="20"/>
        </w:rPr>
        <w:t xml:space="preserve">Les KODAK FLEXCEL Solutions ont permis de transformer l’impression </w:t>
      </w:r>
      <w:proofErr w:type="spellStart"/>
      <w:r>
        <w:rPr>
          <w:sz w:val="20"/>
          <w:szCs w:val="20"/>
        </w:rPr>
        <w:t>flexographique</w:t>
      </w:r>
      <w:proofErr w:type="spellEnd"/>
      <w:r>
        <w:rPr>
          <w:sz w:val="20"/>
          <w:szCs w:val="20"/>
        </w:rPr>
        <w:t xml:space="preserve"> au cours de la dernière décennie.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175D6DA7" w14:textId="0A35E096" w:rsidR="00FD57D4" w:rsidRPr="00F60CB8" w:rsidRDefault="00FD57D4" w:rsidP="00FD57D4">
      <w:pPr>
        <w:spacing w:after="0" w:line="240" w:lineRule="auto"/>
        <w:rPr>
          <w:rFonts w:cstheme="minorHAnsi"/>
          <w:sz w:val="20"/>
          <w:szCs w:val="20"/>
        </w:rPr>
      </w:pPr>
      <w:r>
        <w:rPr>
          <w:sz w:val="20"/>
          <w:szCs w:val="20"/>
        </w:rPr>
        <w:t xml:space="preserve">Pour en savoir plus, visitez </w:t>
      </w:r>
      <w:hyperlink r:id="rId19" w:history="1">
        <w:r>
          <w:rPr>
            <w:rStyle w:val="Hyperlink"/>
            <w:sz w:val="20"/>
            <w:szCs w:val="20"/>
          </w:rPr>
          <w:t>www.miraclon.com</w:t>
        </w:r>
      </w:hyperlink>
      <w:r>
        <w:rPr>
          <w:sz w:val="20"/>
          <w:szCs w:val="20"/>
        </w:rPr>
        <w:t xml:space="preserve">.  Suivez-nous sur Twitter </w:t>
      </w:r>
      <w:hyperlink r:id="rId20" w:history="1">
        <w:r>
          <w:rPr>
            <w:rStyle w:val="Hyperlink"/>
            <w:color w:val="4472C4" w:themeColor="accent1"/>
            <w:sz w:val="20"/>
            <w:szCs w:val="20"/>
          </w:rPr>
          <w:t>@</w:t>
        </w:r>
        <w:proofErr w:type="spellStart"/>
        <w:r>
          <w:rPr>
            <w:rStyle w:val="Hyperlink"/>
            <w:color w:val="4472C4" w:themeColor="accent1"/>
            <w:sz w:val="20"/>
            <w:szCs w:val="20"/>
          </w:rPr>
          <w:t>kodakflexcel</w:t>
        </w:r>
        <w:proofErr w:type="spellEnd"/>
      </w:hyperlink>
      <w:r>
        <w:rPr>
          <w:sz w:val="20"/>
          <w:szCs w:val="20"/>
        </w:rPr>
        <w:t xml:space="preserve"> et connectez-vous à notre compte </w:t>
      </w:r>
      <w:hyperlink r:id="rId21" w:history="1">
        <w:r>
          <w:rPr>
            <w:rStyle w:val="Hyperlink"/>
            <w:sz w:val="20"/>
            <w:szCs w:val="20"/>
          </w:rPr>
          <w:t>Miraclon Corporation</w:t>
        </w:r>
      </w:hyperlink>
      <w:r>
        <w:rPr>
          <w:sz w:val="20"/>
          <w:szCs w:val="20"/>
        </w:rPr>
        <w:t xml:space="preserve">. </w:t>
      </w:r>
    </w:p>
    <w:p w14:paraId="2D42FEF5" w14:textId="77777777" w:rsidR="00C61EAC" w:rsidRPr="00F60CB8" w:rsidRDefault="00C61EAC" w:rsidP="00C61EAC">
      <w:pPr>
        <w:spacing w:after="0" w:line="240" w:lineRule="auto"/>
        <w:rPr>
          <w:rFonts w:ascii="Calibri" w:hAnsi="Calibri" w:cs="Calibri"/>
          <w:color w:val="000000"/>
          <w:shd w:val="clear" w:color="auto" w:fill="FFFFFF"/>
          <w:lang w:val="en-US"/>
        </w:rPr>
      </w:pPr>
    </w:p>
    <w:sectPr w:rsidR="00C61EAC" w:rsidRPr="00F60CB8" w:rsidSect="00572701">
      <w:footerReference w:type="default" r:id="rId22"/>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2C55" w14:textId="77777777" w:rsidR="00C37C9B" w:rsidRDefault="00C37C9B" w:rsidP="00C61EAC">
      <w:pPr>
        <w:spacing w:after="0" w:line="240" w:lineRule="auto"/>
      </w:pPr>
      <w:r>
        <w:separator/>
      </w:r>
    </w:p>
  </w:endnote>
  <w:endnote w:type="continuationSeparator" w:id="0">
    <w:p w14:paraId="0E849B10" w14:textId="77777777" w:rsidR="00C37C9B" w:rsidRDefault="00C37C9B" w:rsidP="00C61EAC">
      <w:pPr>
        <w:spacing w:after="0" w:line="240" w:lineRule="auto"/>
      </w:pPr>
      <w:r>
        <w:continuationSeparator/>
      </w:r>
    </w:p>
  </w:endnote>
  <w:endnote w:type="continuationNotice" w:id="1">
    <w:p w14:paraId="212F7587" w14:textId="77777777" w:rsidR="00C37C9B" w:rsidRDefault="00C37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89E8" w14:textId="77777777" w:rsidR="00C37C9B" w:rsidRDefault="00C37C9B" w:rsidP="00C61EAC">
      <w:pPr>
        <w:spacing w:after="0" w:line="240" w:lineRule="auto"/>
      </w:pPr>
      <w:r>
        <w:separator/>
      </w:r>
    </w:p>
  </w:footnote>
  <w:footnote w:type="continuationSeparator" w:id="0">
    <w:p w14:paraId="14371F15" w14:textId="77777777" w:rsidR="00C37C9B" w:rsidRDefault="00C37C9B" w:rsidP="00C61EAC">
      <w:pPr>
        <w:spacing w:after="0" w:line="240" w:lineRule="auto"/>
      </w:pPr>
      <w:r>
        <w:continuationSeparator/>
      </w:r>
    </w:p>
  </w:footnote>
  <w:footnote w:type="continuationNotice" w:id="1">
    <w:p w14:paraId="7B195627" w14:textId="77777777" w:rsidR="00C37C9B" w:rsidRDefault="00C37C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MLY0tjQ1MzY1MjZQ0lEKTi0uzszPAykwNKoFAD7jvNktAAAA"/>
  </w:docVars>
  <w:rsids>
    <w:rsidRoot w:val="004F4A6F"/>
    <w:rsid w:val="00000546"/>
    <w:rsid w:val="00004561"/>
    <w:rsid w:val="00004A4D"/>
    <w:rsid w:val="00010C21"/>
    <w:rsid w:val="00011240"/>
    <w:rsid w:val="00012A70"/>
    <w:rsid w:val="00014D9F"/>
    <w:rsid w:val="00015299"/>
    <w:rsid w:val="00015D8F"/>
    <w:rsid w:val="00017F5C"/>
    <w:rsid w:val="00030E43"/>
    <w:rsid w:val="00044C29"/>
    <w:rsid w:val="00046124"/>
    <w:rsid w:val="0005248F"/>
    <w:rsid w:val="000532BE"/>
    <w:rsid w:val="00053FF9"/>
    <w:rsid w:val="0005704C"/>
    <w:rsid w:val="000574EC"/>
    <w:rsid w:val="00062C21"/>
    <w:rsid w:val="0006445D"/>
    <w:rsid w:val="00070DA2"/>
    <w:rsid w:val="00080419"/>
    <w:rsid w:val="000816E7"/>
    <w:rsid w:val="00091E79"/>
    <w:rsid w:val="00092FC6"/>
    <w:rsid w:val="00097386"/>
    <w:rsid w:val="000A5EE0"/>
    <w:rsid w:val="000A70D7"/>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1C91"/>
    <w:rsid w:val="00133320"/>
    <w:rsid w:val="001424AE"/>
    <w:rsid w:val="00150996"/>
    <w:rsid w:val="00151C81"/>
    <w:rsid w:val="00151DBB"/>
    <w:rsid w:val="00152170"/>
    <w:rsid w:val="00153419"/>
    <w:rsid w:val="00156FEB"/>
    <w:rsid w:val="001623A6"/>
    <w:rsid w:val="00162C18"/>
    <w:rsid w:val="0016388E"/>
    <w:rsid w:val="00164CF7"/>
    <w:rsid w:val="0016647F"/>
    <w:rsid w:val="00173993"/>
    <w:rsid w:val="00184DC1"/>
    <w:rsid w:val="00190629"/>
    <w:rsid w:val="00195832"/>
    <w:rsid w:val="001A0E4C"/>
    <w:rsid w:val="001A1816"/>
    <w:rsid w:val="001A2B53"/>
    <w:rsid w:val="001B0115"/>
    <w:rsid w:val="001B1225"/>
    <w:rsid w:val="001B5EF6"/>
    <w:rsid w:val="001C4CA7"/>
    <w:rsid w:val="001D0DD9"/>
    <w:rsid w:val="001D2644"/>
    <w:rsid w:val="001E0BF3"/>
    <w:rsid w:val="001E5D74"/>
    <w:rsid w:val="001E6A0F"/>
    <w:rsid w:val="001E7E85"/>
    <w:rsid w:val="001F0EA6"/>
    <w:rsid w:val="001F25FB"/>
    <w:rsid w:val="001F3968"/>
    <w:rsid w:val="00200D97"/>
    <w:rsid w:val="00202BAE"/>
    <w:rsid w:val="00204AAF"/>
    <w:rsid w:val="00206F1D"/>
    <w:rsid w:val="00210400"/>
    <w:rsid w:val="0021065C"/>
    <w:rsid w:val="0021494A"/>
    <w:rsid w:val="002150F6"/>
    <w:rsid w:val="0022462E"/>
    <w:rsid w:val="00226267"/>
    <w:rsid w:val="00232DA1"/>
    <w:rsid w:val="00232E3E"/>
    <w:rsid w:val="00241973"/>
    <w:rsid w:val="00246922"/>
    <w:rsid w:val="00246976"/>
    <w:rsid w:val="00246A55"/>
    <w:rsid w:val="00250B8F"/>
    <w:rsid w:val="00255B91"/>
    <w:rsid w:val="00264C04"/>
    <w:rsid w:val="00273393"/>
    <w:rsid w:val="002748A9"/>
    <w:rsid w:val="002760CE"/>
    <w:rsid w:val="002768EE"/>
    <w:rsid w:val="0028023B"/>
    <w:rsid w:val="00282E77"/>
    <w:rsid w:val="00283274"/>
    <w:rsid w:val="00285F72"/>
    <w:rsid w:val="002A1890"/>
    <w:rsid w:val="002A3467"/>
    <w:rsid w:val="002A40F2"/>
    <w:rsid w:val="002A7973"/>
    <w:rsid w:val="002B0D1C"/>
    <w:rsid w:val="002B1083"/>
    <w:rsid w:val="002B22C6"/>
    <w:rsid w:val="002B2FE0"/>
    <w:rsid w:val="002B3827"/>
    <w:rsid w:val="002B3FD5"/>
    <w:rsid w:val="002B6DCC"/>
    <w:rsid w:val="002C01D5"/>
    <w:rsid w:val="002C1AE5"/>
    <w:rsid w:val="002C7015"/>
    <w:rsid w:val="002D333D"/>
    <w:rsid w:val="002E7F95"/>
    <w:rsid w:val="002F084F"/>
    <w:rsid w:val="002F4DC6"/>
    <w:rsid w:val="002F772E"/>
    <w:rsid w:val="00301A43"/>
    <w:rsid w:val="00301BA6"/>
    <w:rsid w:val="00304836"/>
    <w:rsid w:val="00316B1C"/>
    <w:rsid w:val="00316E55"/>
    <w:rsid w:val="00324291"/>
    <w:rsid w:val="00325A80"/>
    <w:rsid w:val="003272CC"/>
    <w:rsid w:val="003378D7"/>
    <w:rsid w:val="003407EC"/>
    <w:rsid w:val="00341469"/>
    <w:rsid w:val="00350E78"/>
    <w:rsid w:val="00354544"/>
    <w:rsid w:val="00356656"/>
    <w:rsid w:val="003570C0"/>
    <w:rsid w:val="0036118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118C"/>
    <w:rsid w:val="003E4AD1"/>
    <w:rsid w:val="003E5D3B"/>
    <w:rsid w:val="003E76B7"/>
    <w:rsid w:val="003F08C9"/>
    <w:rsid w:val="003F0B82"/>
    <w:rsid w:val="00404144"/>
    <w:rsid w:val="00407FA4"/>
    <w:rsid w:val="00413DE4"/>
    <w:rsid w:val="00421226"/>
    <w:rsid w:val="00423E69"/>
    <w:rsid w:val="00424819"/>
    <w:rsid w:val="00427A55"/>
    <w:rsid w:val="00432770"/>
    <w:rsid w:val="00433673"/>
    <w:rsid w:val="00437A13"/>
    <w:rsid w:val="00443FFC"/>
    <w:rsid w:val="00445EB4"/>
    <w:rsid w:val="00446AAF"/>
    <w:rsid w:val="00446D3C"/>
    <w:rsid w:val="00451D84"/>
    <w:rsid w:val="004541D6"/>
    <w:rsid w:val="00454C13"/>
    <w:rsid w:val="00455FE4"/>
    <w:rsid w:val="00457BB7"/>
    <w:rsid w:val="0046030B"/>
    <w:rsid w:val="00460D55"/>
    <w:rsid w:val="00462856"/>
    <w:rsid w:val="004662F5"/>
    <w:rsid w:val="00473FC3"/>
    <w:rsid w:val="00475A85"/>
    <w:rsid w:val="004A045D"/>
    <w:rsid w:val="004A11A9"/>
    <w:rsid w:val="004A5869"/>
    <w:rsid w:val="004A5F9C"/>
    <w:rsid w:val="004A76FD"/>
    <w:rsid w:val="004B15E0"/>
    <w:rsid w:val="004B7A6A"/>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03AC7"/>
    <w:rsid w:val="00511C82"/>
    <w:rsid w:val="00511CB4"/>
    <w:rsid w:val="00517B66"/>
    <w:rsid w:val="00524AAF"/>
    <w:rsid w:val="0053521B"/>
    <w:rsid w:val="00543961"/>
    <w:rsid w:val="00543CF6"/>
    <w:rsid w:val="005533A1"/>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B13BC"/>
    <w:rsid w:val="005B5955"/>
    <w:rsid w:val="005B7F69"/>
    <w:rsid w:val="005D0739"/>
    <w:rsid w:val="005D1632"/>
    <w:rsid w:val="005D5537"/>
    <w:rsid w:val="005E077E"/>
    <w:rsid w:val="005E08E1"/>
    <w:rsid w:val="005E4254"/>
    <w:rsid w:val="005E79ED"/>
    <w:rsid w:val="005F305C"/>
    <w:rsid w:val="00601578"/>
    <w:rsid w:val="0060291E"/>
    <w:rsid w:val="0060485D"/>
    <w:rsid w:val="00607A26"/>
    <w:rsid w:val="006103F2"/>
    <w:rsid w:val="0061113F"/>
    <w:rsid w:val="00612DE3"/>
    <w:rsid w:val="00621080"/>
    <w:rsid w:val="00621F61"/>
    <w:rsid w:val="0062600D"/>
    <w:rsid w:val="00630F64"/>
    <w:rsid w:val="00634065"/>
    <w:rsid w:val="0065065A"/>
    <w:rsid w:val="006524CD"/>
    <w:rsid w:val="0065788E"/>
    <w:rsid w:val="00666C1F"/>
    <w:rsid w:val="006776B1"/>
    <w:rsid w:val="0068024E"/>
    <w:rsid w:val="00682B38"/>
    <w:rsid w:val="0068315B"/>
    <w:rsid w:val="00686F74"/>
    <w:rsid w:val="006872FE"/>
    <w:rsid w:val="006924DF"/>
    <w:rsid w:val="006937F9"/>
    <w:rsid w:val="00696791"/>
    <w:rsid w:val="006A7C0A"/>
    <w:rsid w:val="006C0389"/>
    <w:rsid w:val="006C12F0"/>
    <w:rsid w:val="006C5EA8"/>
    <w:rsid w:val="006D1174"/>
    <w:rsid w:val="006D3247"/>
    <w:rsid w:val="006D53F1"/>
    <w:rsid w:val="006D7FC8"/>
    <w:rsid w:val="006E3A70"/>
    <w:rsid w:val="006F0853"/>
    <w:rsid w:val="006F6FB2"/>
    <w:rsid w:val="00717FC7"/>
    <w:rsid w:val="0072219C"/>
    <w:rsid w:val="00722F0F"/>
    <w:rsid w:val="00734CA4"/>
    <w:rsid w:val="0073560B"/>
    <w:rsid w:val="00755AD8"/>
    <w:rsid w:val="00762749"/>
    <w:rsid w:val="00764155"/>
    <w:rsid w:val="00764A1D"/>
    <w:rsid w:val="00765F98"/>
    <w:rsid w:val="007662B3"/>
    <w:rsid w:val="00772920"/>
    <w:rsid w:val="00781179"/>
    <w:rsid w:val="00781598"/>
    <w:rsid w:val="00790CE8"/>
    <w:rsid w:val="007916C2"/>
    <w:rsid w:val="00796A51"/>
    <w:rsid w:val="007A42FA"/>
    <w:rsid w:val="007A47DE"/>
    <w:rsid w:val="007A552A"/>
    <w:rsid w:val="007B08E0"/>
    <w:rsid w:val="007B2669"/>
    <w:rsid w:val="007B2E98"/>
    <w:rsid w:val="007B62F5"/>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35D1"/>
    <w:rsid w:val="00855185"/>
    <w:rsid w:val="00871596"/>
    <w:rsid w:val="008728B4"/>
    <w:rsid w:val="00875B2B"/>
    <w:rsid w:val="00877D41"/>
    <w:rsid w:val="008816E3"/>
    <w:rsid w:val="0089541C"/>
    <w:rsid w:val="008A4053"/>
    <w:rsid w:val="008A5565"/>
    <w:rsid w:val="008B7189"/>
    <w:rsid w:val="008B73DD"/>
    <w:rsid w:val="008C1780"/>
    <w:rsid w:val="008D3FC9"/>
    <w:rsid w:val="008D7BF9"/>
    <w:rsid w:val="008E2158"/>
    <w:rsid w:val="008E4AF0"/>
    <w:rsid w:val="008F061A"/>
    <w:rsid w:val="008F2208"/>
    <w:rsid w:val="008F3CA8"/>
    <w:rsid w:val="008F4600"/>
    <w:rsid w:val="008F62AB"/>
    <w:rsid w:val="009051BE"/>
    <w:rsid w:val="00906969"/>
    <w:rsid w:val="00922A65"/>
    <w:rsid w:val="009262ED"/>
    <w:rsid w:val="00926EA9"/>
    <w:rsid w:val="00931029"/>
    <w:rsid w:val="0093565B"/>
    <w:rsid w:val="00940CF7"/>
    <w:rsid w:val="009446D8"/>
    <w:rsid w:val="009542A3"/>
    <w:rsid w:val="00957A39"/>
    <w:rsid w:val="00963F1A"/>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26D7"/>
    <w:rsid w:val="009C435E"/>
    <w:rsid w:val="009C5518"/>
    <w:rsid w:val="009C7EAF"/>
    <w:rsid w:val="009D02DF"/>
    <w:rsid w:val="009D2C29"/>
    <w:rsid w:val="009D2F62"/>
    <w:rsid w:val="009D5B3A"/>
    <w:rsid w:val="009D6E1A"/>
    <w:rsid w:val="009E25AF"/>
    <w:rsid w:val="009E3678"/>
    <w:rsid w:val="009F1CD5"/>
    <w:rsid w:val="009F5BBF"/>
    <w:rsid w:val="00A23C9A"/>
    <w:rsid w:val="00A264B8"/>
    <w:rsid w:val="00A265E8"/>
    <w:rsid w:val="00A27A6B"/>
    <w:rsid w:val="00A3564E"/>
    <w:rsid w:val="00A36BE6"/>
    <w:rsid w:val="00A421E9"/>
    <w:rsid w:val="00A4749B"/>
    <w:rsid w:val="00A64F1F"/>
    <w:rsid w:val="00A678B2"/>
    <w:rsid w:val="00A67CA8"/>
    <w:rsid w:val="00A75320"/>
    <w:rsid w:val="00A76916"/>
    <w:rsid w:val="00A8605F"/>
    <w:rsid w:val="00A923D1"/>
    <w:rsid w:val="00AA22CF"/>
    <w:rsid w:val="00AA28AD"/>
    <w:rsid w:val="00AA3D1E"/>
    <w:rsid w:val="00AB4752"/>
    <w:rsid w:val="00AB4B06"/>
    <w:rsid w:val="00AB72DA"/>
    <w:rsid w:val="00AC0AA6"/>
    <w:rsid w:val="00AC2972"/>
    <w:rsid w:val="00AD3F7C"/>
    <w:rsid w:val="00AD46C0"/>
    <w:rsid w:val="00AE170A"/>
    <w:rsid w:val="00AE5442"/>
    <w:rsid w:val="00AE7D58"/>
    <w:rsid w:val="00AF49AF"/>
    <w:rsid w:val="00AF520C"/>
    <w:rsid w:val="00B03F85"/>
    <w:rsid w:val="00B10342"/>
    <w:rsid w:val="00B164F1"/>
    <w:rsid w:val="00B2260C"/>
    <w:rsid w:val="00B31009"/>
    <w:rsid w:val="00B378BD"/>
    <w:rsid w:val="00B4452E"/>
    <w:rsid w:val="00B5117C"/>
    <w:rsid w:val="00B5165B"/>
    <w:rsid w:val="00B517F0"/>
    <w:rsid w:val="00B577BC"/>
    <w:rsid w:val="00B63BF3"/>
    <w:rsid w:val="00B6568E"/>
    <w:rsid w:val="00B7459A"/>
    <w:rsid w:val="00B74B8F"/>
    <w:rsid w:val="00B7793E"/>
    <w:rsid w:val="00B825A2"/>
    <w:rsid w:val="00B83514"/>
    <w:rsid w:val="00B91D3B"/>
    <w:rsid w:val="00B94CDD"/>
    <w:rsid w:val="00B96768"/>
    <w:rsid w:val="00BA076E"/>
    <w:rsid w:val="00BB79D0"/>
    <w:rsid w:val="00BC53D6"/>
    <w:rsid w:val="00BC5617"/>
    <w:rsid w:val="00BE1284"/>
    <w:rsid w:val="00BF26AA"/>
    <w:rsid w:val="00C050BB"/>
    <w:rsid w:val="00C07E9E"/>
    <w:rsid w:val="00C1290F"/>
    <w:rsid w:val="00C16DA8"/>
    <w:rsid w:val="00C16F3F"/>
    <w:rsid w:val="00C30825"/>
    <w:rsid w:val="00C35747"/>
    <w:rsid w:val="00C37C57"/>
    <w:rsid w:val="00C37C9B"/>
    <w:rsid w:val="00C4385A"/>
    <w:rsid w:val="00C4683B"/>
    <w:rsid w:val="00C46FD5"/>
    <w:rsid w:val="00C5693D"/>
    <w:rsid w:val="00C61EAC"/>
    <w:rsid w:val="00C62430"/>
    <w:rsid w:val="00C629B8"/>
    <w:rsid w:val="00C65076"/>
    <w:rsid w:val="00C66302"/>
    <w:rsid w:val="00C724C5"/>
    <w:rsid w:val="00C95539"/>
    <w:rsid w:val="00CA1103"/>
    <w:rsid w:val="00CA5479"/>
    <w:rsid w:val="00CA6501"/>
    <w:rsid w:val="00CA6CF2"/>
    <w:rsid w:val="00CB0E6D"/>
    <w:rsid w:val="00CB12A9"/>
    <w:rsid w:val="00CB7F58"/>
    <w:rsid w:val="00CC65B6"/>
    <w:rsid w:val="00CD0FD6"/>
    <w:rsid w:val="00CD1298"/>
    <w:rsid w:val="00CD22DC"/>
    <w:rsid w:val="00CD5F4F"/>
    <w:rsid w:val="00CD6315"/>
    <w:rsid w:val="00CE04D9"/>
    <w:rsid w:val="00CE0AA9"/>
    <w:rsid w:val="00CE4152"/>
    <w:rsid w:val="00CE4304"/>
    <w:rsid w:val="00CE63A8"/>
    <w:rsid w:val="00CF0716"/>
    <w:rsid w:val="00CF1392"/>
    <w:rsid w:val="00CF3D36"/>
    <w:rsid w:val="00CF5F79"/>
    <w:rsid w:val="00D03FFD"/>
    <w:rsid w:val="00D05C33"/>
    <w:rsid w:val="00D07D5C"/>
    <w:rsid w:val="00D10B94"/>
    <w:rsid w:val="00D138FB"/>
    <w:rsid w:val="00D164FC"/>
    <w:rsid w:val="00D348F0"/>
    <w:rsid w:val="00D41D30"/>
    <w:rsid w:val="00D4347F"/>
    <w:rsid w:val="00D45689"/>
    <w:rsid w:val="00D45C9E"/>
    <w:rsid w:val="00D500C5"/>
    <w:rsid w:val="00D512FF"/>
    <w:rsid w:val="00D517FD"/>
    <w:rsid w:val="00D52C22"/>
    <w:rsid w:val="00D552D3"/>
    <w:rsid w:val="00D55BE4"/>
    <w:rsid w:val="00D575AC"/>
    <w:rsid w:val="00D603D0"/>
    <w:rsid w:val="00D64FC2"/>
    <w:rsid w:val="00D70060"/>
    <w:rsid w:val="00D73990"/>
    <w:rsid w:val="00D75063"/>
    <w:rsid w:val="00D7583D"/>
    <w:rsid w:val="00D778B7"/>
    <w:rsid w:val="00D77BA9"/>
    <w:rsid w:val="00D8057B"/>
    <w:rsid w:val="00D81877"/>
    <w:rsid w:val="00D82F57"/>
    <w:rsid w:val="00D8683B"/>
    <w:rsid w:val="00D92F29"/>
    <w:rsid w:val="00D957FB"/>
    <w:rsid w:val="00DA2142"/>
    <w:rsid w:val="00DA6B39"/>
    <w:rsid w:val="00DB0EDF"/>
    <w:rsid w:val="00DB33AC"/>
    <w:rsid w:val="00DB671A"/>
    <w:rsid w:val="00DB7EC8"/>
    <w:rsid w:val="00DC2D82"/>
    <w:rsid w:val="00DC2FD9"/>
    <w:rsid w:val="00DC3837"/>
    <w:rsid w:val="00DC61C3"/>
    <w:rsid w:val="00DC7E50"/>
    <w:rsid w:val="00DD17DD"/>
    <w:rsid w:val="00DD621B"/>
    <w:rsid w:val="00DD7782"/>
    <w:rsid w:val="00DE347C"/>
    <w:rsid w:val="00DE46E7"/>
    <w:rsid w:val="00DE643E"/>
    <w:rsid w:val="00DF77CF"/>
    <w:rsid w:val="00E0260F"/>
    <w:rsid w:val="00E02AD5"/>
    <w:rsid w:val="00E05930"/>
    <w:rsid w:val="00E05EF8"/>
    <w:rsid w:val="00E06832"/>
    <w:rsid w:val="00E1373A"/>
    <w:rsid w:val="00E2192F"/>
    <w:rsid w:val="00E22A8A"/>
    <w:rsid w:val="00E255AC"/>
    <w:rsid w:val="00E25D10"/>
    <w:rsid w:val="00E33A23"/>
    <w:rsid w:val="00E34F96"/>
    <w:rsid w:val="00E3699F"/>
    <w:rsid w:val="00E40C17"/>
    <w:rsid w:val="00E40F32"/>
    <w:rsid w:val="00E57646"/>
    <w:rsid w:val="00E6002A"/>
    <w:rsid w:val="00E615F4"/>
    <w:rsid w:val="00E66D0F"/>
    <w:rsid w:val="00E71504"/>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068F3"/>
    <w:rsid w:val="00F2029A"/>
    <w:rsid w:val="00F206FC"/>
    <w:rsid w:val="00F332B1"/>
    <w:rsid w:val="00F336B5"/>
    <w:rsid w:val="00F336C4"/>
    <w:rsid w:val="00F35CAB"/>
    <w:rsid w:val="00F375CD"/>
    <w:rsid w:val="00F46F6D"/>
    <w:rsid w:val="00F47433"/>
    <w:rsid w:val="00F50A4B"/>
    <w:rsid w:val="00F53BBF"/>
    <w:rsid w:val="00F60CB8"/>
    <w:rsid w:val="00F63056"/>
    <w:rsid w:val="00F650DC"/>
    <w:rsid w:val="00F65570"/>
    <w:rsid w:val="00F75A9A"/>
    <w:rsid w:val="00F823CC"/>
    <w:rsid w:val="00F87ECE"/>
    <w:rsid w:val="00F909E4"/>
    <w:rsid w:val="00F95F7E"/>
    <w:rsid w:val="00F96B48"/>
    <w:rsid w:val="00FA7DD1"/>
    <w:rsid w:val="00FB1925"/>
    <w:rsid w:val="00FB3599"/>
    <w:rsid w:val="00FB7D30"/>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iwoods\Downloads\pr@miraclon.com" TargetMode="External"/><Relationship Id="rId18" Type="http://schemas.openxmlformats.org/officeDocument/2006/relationships/hyperlink" Target="https://twitter.com/flexo_awards" TargetMode="External"/><Relationship Id="rId3" Type="http://schemas.openxmlformats.org/officeDocument/2006/relationships/customXml" Target="../customXml/item3.xml"/><Relationship Id="rId21" Type="http://schemas.openxmlformats.org/officeDocument/2006/relationships/hyperlink" Target="https://www.linkedin.com/company/miraclon-corpora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nkedin.com/showcase/global-flexo-innovation-awards-2021/" TargetMode="External"/><Relationship Id="rId2" Type="http://schemas.openxmlformats.org/officeDocument/2006/relationships/customXml" Target="../customXml/item2.xml"/><Relationship Id="rId16" Type="http://schemas.openxmlformats.org/officeDocument/2006/relationships/hyperlink" Target="http://www.transformingflexo.com" TargetMode="External"/><Relationship Id="rId20" Type="http://schemas.openxmlformats.org/officeDocument/2006/relationships/hyperlink" Target="https://twitter.com/KodakFlexc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ansformingflexo.com/judging-pane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iracl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woods@adcomms.co.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1277-AB00-481E-B662-2D1A4DCDC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15DF28-4A7C-4A80-B722-53D687DEF1E2}">
  <ds:schemaRefs>
    <ds:schemaRef ds:uri="http://schemas.microsoft.com/sharepoint/v3/contenttype/forms"/>
  </ds:schemaRefs>
</ds:datastoreItem>
</file>

<file path=customXml/itemProps3.xml><?xml version="1.0" encoding="utf-8"?>
<ds:datastoreItem xmlns:ds="http://schemas.openxmlformats.org/officeDocument/2006/customXml" ds:itemID="{2CB2AF2E-7077-43A4-AE71-674A98E70C5F}">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A18565C-DEB1-4301-9601-9859F2C6B388}">
  <ds:schemaRefs>
    <ds:schemaRef ds:uri="http://schemas.openxmlformats.org/officeDocument/2006/bibliography"/>
  </ds:schemaRefs>
</ds:datastoreItem>
</file>

<file path=customXml/itemProps5.xml><?xml version="1.0" encoding="utf-8"?>
<ds:datastoreItem xmlns:ds="http://schemas.openxmlformats.org/officeDocument/2006/customXml" ds:itemID="{E64B02FE-0802-4A45-A197-BAB025A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2020-09-14T18:44:00Z</dcterms:created>
  <dcterms:modified xsi:type="dcterms:W3CDTF">2020-09-14T18:44:00Z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