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33ECD" w14:textId="77777777" w:rsidR="003F55B0" w:rsidRPr="003F55B0" w:rsidRDefault="003F55B0" w:rsidP="003F55B0">
      <w:pPr>
        <w:spacing w:line="360" w:lineRule="auto"/>
        <w:rPr>
          <w:rFonts w:ascii="Arial" w:eastAsia="Arial" w:hAnsi="Arial" w:cs="Arial"/>
          <w:b/>
          <w:color w:val="000000" w:themeColor="text1"/>
          <w:lang w:bidi="es-ES"/>
        </w:rPr>
      </w:pPr>
    </w:p>
    <w:p w14:paraId="3E70A50E" w14:textId="77777777" w:rsidR="003F55B0" w:rsidRDefault="003F55B0" w:rsidP="003F55B0">
      <w:pPr>
        <w:spacing w:line="360" w:lineRule="auto"/>
        <w:rPr>
          <w:rFonts w:ascii="Arial" w:eastAsia="Arial" w:hAnsi="Arial" w:cs="Arial"/>
          <w:b/>
          <w:color w:val="000000" w:themeColor="text1"/>
          <w:lang w:bidi="es-ES"/>
        </w:rPr>
      </w:pPr>
      <w:r w:rsidRPr="003F55B0">
        <w:rPr>
          <w:rFonts w:ascii="Arial" w:eastAsia="Arial" w:hAnsi="Arial" w:cs="Arial"/>
          <w:b/>
          <w:color w:val="000000" w:themeColor="text1"/>
          <w:lang w:bidi="es-ES"/>
        </w:rPr>
        <w:t>10 de septiembre de 2020</w:t>
      </w:r>
    </w:p>
    <w:p w14:paraId="16C824A7" w14:textId="220EA8DF" w:rsidR="005B251D" w:rsidRDefault="003F55B0" w:rsidP="003F55B0">
      <w:pPr>
        <w:spacing w:line="360" w:lineRule="auto"/>
        <w:rPr>
          <w:rFonts w:ascii="Arial" w:eastAsia="Arial" w:hAnsi="Arial" w:cs="Arial"/>
          <w:b/>
          <w:color w:val="000000" w:themeColor="text1"/>
          <w:sz w:val="24"/>
          <w:szCs w:val="24"/>
          <w:lang w:bidi="es-ES"/>
        </w:rPr>
      </w:pPr>
      <w:r w:rsidRPr="003F55B0">
        <w:rPr>
          <w:rFonts w:ascii="Arial" w:eastAsia="Arial" w:hAnsi="Arial" w:cs="Arial"/>
          <w:b/>
          <w:color w:val="000000" w:themeColor="text1"/>
          <w:sz w:val="24"/>
          <w:szCs w:val="24"/>
          <w:lang w:bidi="es-ES"/>
        </w:rPr>
        <w:t>The Real Production Show: Fujifilm, Highcon y Harris + Bruno, juntos en un evento internacional, en directo y en línea</w:t>
      </w:r>
      <w:r w:rsidR="00983788" w:rsidRPr="00983788">
        <w:rPr>
          <w:rFonts w:ascii="Arial" w:eastAsia="Arial" w:hAnsi="Arial" w:cs="Arial"/>
          <w:b/>
          <w:color w:val="000000" w:themeColor="text1"/>
          <w:sz w:val="24"/>
          <w:szCs w:val="24"/>
          <w:lang w:bidi="es-ES"/>
        </w:rPr>
        <w:tab/>
      </w:r>
      <w:r w:rsidR="00751D3E" w:rsidRPr="00751D3E">
        <w:rPr>
          <w:rFonts w:ascii="Arial" w:eastAsia="Arial" w:hAnsi="Arial" w:cs="Arial"/>
          <w:b/>
          <w:color w:val="000000" w:themeColor="text1"/>
          <w:sz w:val="24"/>
          <w:szCs w:val="24"/>
          <w:lang w:bidi="es-ES"/>
        </w:rPr>
        <w:tab/>
      </w:r>
    </w:p>
    <w:p w14:paraId="5C0BB603" w14:textId="77777777" w:rsidR="003F55B0" w:rsidRDefault="003F55B0" w:rsidP="009C4AE7">
      <w:pPr>
        <w:spacing w:line="360" w:lineRule="auto"/>
        <w:ind w:right="180"/>
        <w:rPr>
          <w:rFonts w:ascii="Arial" w:eastAsia="Arial" w:hAnsi="Arial" w:cs="Arial"/>
          <w:i/>
          <w:color w:val="000000" w:themeColor="text1"/>
          <w:lang w:bidi="es-ES"/>
        </w:rPr>
      </w:pPr>
      <w:r w:rsidRPr="003F55B0">
        <w:rPr>
          <w:rFonts w:ascii="Arial" w:eastAsia="Arial" w:hAnsi="Arial" w:cs="Arial"/>
          <w:i/>
          <w:color w:val="000000" w:themeColor="text1"/>
          <w:lang w:bidi="es-ES"/>
        </w:rPr>
        <w:t xml:space="preserve">En el evento virtual que tendrá lugar a las 15:00 horas del 24 de septiembre se hará el seguimiento de la producción de un embalaje de cartón plegable hecho a medida: la impresión se realizará en una Jet Press 750S en Bruselas, Harris &amp; Bruno Europe aplicará el revestimiento en Alemania, y Highcon lo cortará y plegará desde Israel. </w:t>
      </w:r>
    </w:p>
    <w:p w14:paraId="3C421697"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 xml:space="preserve">A medida que el mercado de la impresión de productos básicos se ve sometido a una presión cada vez mayor, es más importante poder demostrar la capacidad de añadir valor real. Cada etapa del proceso de impresión tiene un papel que desempeñar en esto, y es por ello que, en el primero de una serie de eventos en línea, Fujifilm y sus socios demostrarán cómo agregar el máximo valor para el cliente en cada etapa del proceso de producción. </w:t>
      </w:r>
    </w:p>
    <w:p w14:paraId="4E696AC2"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El encargado de presentar el evento, Mark Stephenson, director de producto en la división de sistemas de impresión digital de sistemas gráficos de Fujifilm en EMEA, explica: “La situación actual de la pandemia de la Covid-19 ha hecho que en los últimos meses sea muy difícil para nuestros clientes realizar demostraciones de productos. Estamos acostumbrados a dar la bienvenida a cientos de clientes potenciales a nuestro Centro de Tecnología de Impresión Avanzada en Bruselas cada año, y, por supuesto, de mostrar nuestra tecnología en exposiciones y eventos de la industria.</w:t>
      </w:r>
    </w:p>
    <w:p w14:paraId="3D316E64"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“Ante la situación actual, hemos decidido trabajar con socios de confianza para demostrar cómo se puede añadir valor en cada etapa del proceso de producción de la impresión, a través de un evento en línea, en directo y en diferentes lugares. Estamos inmensamente orgullosos de la calidad producida por nuestra Jet Press 750S, pero el proceso de acabado tiene un papel igualmente importante.</w:t>
      </w:r>
    </w:p>
    <w:p w14:paraId="2C64CAF8"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 xml:space="preserve">“Yo seré el anfitrión del evento, desde el Reino Unido, presentando a mis colegas en Bruselas, que comenzarán este espectáculo de la producción </w:t>
      </w:r>
      <w:r w:rsidRPr="003F55B0">
        <w:rPr>
          <w:rFonts w:ascii="Arial" w:hAnsi="Arial" w:cs="Arial"/>
          <w:color w:val="000000" w:themeColor="text1"/>
        </w:rPr>
        <w:lastRenderedPageBreak/>
        <w:t>en directo para nuestra audiencia, que se conectará en línea. Después pasaremos "virtualmente" el relevo a Harris &amp; Bruno en Alemania para que realicen el revestimiento, y luego a Highcon en Israel para el corte y el plegado.  Los asistentes también podrán conocer el valor añadido de la impresión y el acabado digital de un cliente histórico de Fujifilm y Highcon.</w:t>
      </w:r>
    </w:p>
    <w:p w14:paraId="31CB615D"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“Por supuesto, aunque los eventos virtuales ofrecen muchas ventajas, en este caso no se podrá ver ni tocar el resultado final. Así que todos los asistentes tendrán la oportunidad de pedir que se les envíe una muestra terminada después del evento”.</w:t>
      </w:r>
    </w:p>
    <w:p w14:paraId="6262FB62"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Joe Rodriguez, director técnico en EMEA de Harris &amp; Bruno, comenta: “Estamos encantados de trabajar con Fujifilm en esta emocionante iniciativa. Una impresión de calidad merece un acabado de calidad, y estamos deseando mostrar cómo nuestros procesos pueden añadir valor real”.</w:t>
      </w:r>
    </w:p>
    <w:p w14:paraId="0A52CD33" w14:textId="77777777" w:rsidR="003F55B0" w:rsidRPr="003F55B0" w:rsidRDefault="003F55B0" w:rsidP="003F55B0">
      <w:pPr>
        <w:spacing w:line="360" w:lineRule="auto"/>
        <w:ind w:right="180"/>
        <w:rPr>
          <w:rFonts w:ascii="Arial" w:hAnsi="Arial" w:cs="Arial"/>
          <w:color w:val="000000" w:themeColor="text1"/>
        </w:rPr>
      </w:pPr>
      <w:r w:rsidRPr="003F55B0">
        <w:rPr>
          <w:rFonts w:ascii="Arial" w:hAnsi="Arial" w:cs="Arial"/>
          <w:color w:val="000000" w:themeColor="text1"/>
        </w:rPr>
        <w:t>Yaron Eshel, a cargo del desarrollo de aplicaciones y negocios en Highcon, añade: “La impresión creativa de valor añadido tiene un enorme potencial de crecimiento en los próximos años, y necesita una solución de acabado digital a la altura. Esperamos poder demostrar el papel que jugamos en este futuro creativo y digital”.</w:t>
      </w:r>
    </w:p>
    <w:p w14:paraId="4430A643" w14:textId="723943D7" w:rsidR="003F55B0" w:rsidRDefault="003F55B0" w:rsidP="003F55B0">
      <w:pPr>
        <w:spacing w:line="360" w:lineRule="auto"/>
        <w:rPr>
          <w:rFonts w:ascii="Arial" w:hAnsi="Arial" w:cs="Arial"/>
          <w:color w:val="000000" w:themeColor="text1"/>
        </w:rPr>
      </w:pPr>
      <w:r w:rsidRPr="003F55B0">
        <w:rPr>
          <w:rFonts w:ascii="Arial" w:hAnsi="Arial" w:cs="Arial"/>
          <w:color w:val="000000" w:themeColor="text1"/>
        </w:rPr>
        <w:t xml:space="preserve">Para más información, o para inscribirse en el evento, visite: </w:t>
      </w:r>
      <w:hyperlink r:id="rId10" w:history="1">
        <w:r w:rsidRPr="00434B2C">
          <w:rPr>
            <w:rStyle w:val="Hyperlink"/>
            <w:rFonts w:ascii="Arial" w:hAnsi="Arial" w:cs="Arial"/>
          </w:rPr>
          <w:t>https://info.fujifilm.eu/therealproductionshow.html</w:t>
        </w:r>
      </w:hyperlink>
      <w:r>
        <w:rPr>
          <w:rFonts w:ascii="Arial" w:hAnsi="Arial" w:cs="Arial"/>
          <w:color w:val="000000" w:themeColor="text1"/>
        </w:rPr>
        <w:t xml:space="preserve"> </w:t>
      </w:r>
      <w:bookmarkStart w:id="0" w:name="_GoBack"/>
      <w:bookmarkEnd w:id="0"/>
    </w:p>
    <w:p w14:paraId="6606A0C9" w14:textId="77777777" w:rsidR="005B251D" w:rsidRDefault="005B251D" w:rsidP="005B251D">
      <w:pPr>
        <w:spacing w:line="360" w:lineRule="auto"/>
        <w:jc w:val="center"/>
        <w:rPr>
          <w:rFonts w:ascii="Arial" w:eastAsia="Arial" w:hAnsi="Arial" w:cs="Arial"/>
          <w:b/>
          <w:color w:val="000000" w:themeColor="text1"/>
          <w:lang w:bidi="es-ES"/>
        </w:rPr>
      </w:pPr>
      <w:r w:rsidRPr="008D50C1">
        <w:rPr>
          <w:rFonts w:ascii="Arial" w:eastAsia="Arial" w:hAnsi="Arial" w:cs="Arial"/>
          <w:b/>
          <w:color w:val="000000" w:themeColor="text1"/>
          <w:lang w:bidi="es-ES"/>
        </w:rPr>
        <w:t>FIN</w:t>
      </w:r>
    </w:p>
    <w:p w14:paraId="27533ABA" w14:textId="77777777" w:rsidR="005B251D" w:rsidRPr="008012C1" w:rsidRDefault="005B251D" w:rsidP="005B251D">
      <w:pPr>
        <w:spacing w:after="0" w:line="240" w:lineRule="auto"/>
        <w:jc w:val="both"/>
        <w:rPr>
          <w:rFonts w:ascii="Arial" w:hAnsi="Arial" w:cs="Arial"/>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Corporation</w:t>
      </w:r>
    </w:p>
    <w:p w14:paraId="3F00C724" w14:textId="77777777" w:rsidR="005B251D" w:rsidRPr="008012C1" w:rsidRDefault="005B251D" w:rsidP="005B251D">
      <w:pPr>
        <w:spacing w:after="0" w:line="240" w:lineRule="auto"/>
        <w:jc w:val="both"/>
        <w:rPr>
          <w:rFonts w:ascii="Arial" w:hAnsi="Arial" w:cs="Arial"/>
          <w:sz w:val="20"/>
          <w:szCs w:val="20"/>
          <w:lang w:val="es-ES_tradnl"/>
        </w:rPr>
      </w:pPr>
      <w:r w:rsidRPr="008012C1">
        <w:rPr>
          <w:rFonts w:ascii="Arial" w:hAnsi="Arial" w:cs="Arial"/>
          <w:color w:val="000000"/>
          <w:sz w:val="20"/>
          <w:szCs w:val="20"/>
          <w:lang w:val="es-ES_tradnl"/>
        </w:rPr>
        <w:t>Fujifilm</w:t>
      </w:r>
      <w:r w:rsidRPr="008012C1">
        <w:rPr>
          <w:rFonts w:ascii="Arial" w:hAnsi="Arial" w:cs="Arial"/>
          <w:caps/>
          <w:color w:val="000000"/>
          <w:sz w:val="20"/>
          <w:szCs w:val="20"/>
          <w:lang w:val="es-ES_tradnl"/>
        </w:rPr>
        <w:t xml:space="preserve"> </w:t>
      </w:r>
      <w:r w:rsidRPr="008012C1">
        <w:rPr>
          <w:rFonts w:ascii="Arial" w:hAnsi="Arial" w:cs="Arial"/>
          <w:color w:val="000000"/>
          <w:sz w:val="20"/>
          <w:szCs w:val="20"/>
          <w:lang w:val="es-ES_tradnl"/>
        </w:rPr>
        <w:t>Corporation es una de las principales compañías que forman el holding Fujifilm. Desde su fundación en 1934, la empresa ha fabricado continuamente innovadores productos de última</w:t>
      </w:r>
      <w:r w:rsidRPr="008012C1">
        <w:rPr>
          <w:rFonts w:ascii="Arial" w:hAnsi="Arial" w:cs="Arial"/>
          <w:sz w:val="20"/>
          <w:szCs w:val="20"/>
          <w:lang w:val="es-ES_tradnl"/>
        </w:rPr>
        <w:t xml:space="preserve"> generación para el mercado de filmación y en línea con este esfuerzo se ha convertido en una empresa comprometida con la salud.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aplica ahora estas tecnologías a la prevención, diagnóstico y tratamiento de enfermedades en el sector médico y sanitario.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1BE47431" w14:textId="77777777" w:rsidR="005B251D" w:rsidRPr="008012C1" w:rsidRDefault="005B251D" w:rsidP="005B251D">
      <w:pPr>
        <w:spacing w:after="0" w:line="360" w:lineRule="auto"/>
        <w:jc w:val="both"/>
        <w:rPr>
          <w:rFonts w:ascii="Arial" w:hAnsi="Arial" w:cs="Arial"/>
          <w:color w:val="000000"/>
          <w:sz w:val="20"/>
          <w:szCs w:val="20"/>
          <w:lang w:val="es-ES_tradnl"/>
        </w:rPr>
      </w:pPr>
    </w:p>
    <w:p w14:paraId="264A338D" w14:textId="77777777" w:rsidR="005B251D" w:rsidRPr="008012C1" w:rsidRDefault="005B251D" w:rsidP="005B251D">
      <w:pPr>
        <w:spacing w:after="0" w:line="240" w:lineRule="auto"/>
        <w:jc w:val="both"/>
        <w:rPr>
          <w:rFonts w:ascii="Arial" w:hAnsi="Arial" w:cs="Arial"/>
          <w:bCs/>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Graphic Systems</w:t>
      </w:r>
      <w:r w:rsidRPr="008012C1">
        <w:rPr>
          <w:rFonts w:ascii="Arial" w:hAnsi="Arial" w:cs="Arial"/>
          <w:b/>
          <w:sz w:val="20"/>
          <w:szCs w:val="20"/>
          <w:lang w:val="es-ES_tradnl"/>
        </w:rPr>
        <w:t xml:space="preserve"> </w:t>
      </w:r>
    </w:p>
    <w:p w14:paraId="07A86119" w14:textId="77777777" w:rsidR="005B251D" w:rsidRDefault="005B251D" w:rsidP="005B251D">
      <w:pPr>
        <w:spacing w:after="0" w:line="240" w:lineRule="auto"/>
        <w:jc w:val="both"/>
        <w:rPr>
          <w:rFonts w:ascii="Arial" w:hAnsi="Arial" w:cs="Arial"/>
          <w:color w:val="0000FF"/>
          <w:sz w:val="20"/>
          <w:szCs w:val="20"/>
          <w:lang w:val="pt-PT"/>
        </w:rPr>
      </w:pPr>
      <w:r w:rsidRPr="008012C1">
        <w:rPr>
          <w:rFonts w:ascii="Arial" w:hAnsi="Arial" w:cs="Arial"/>
          <w:sz w:val="20"/>
          <w:szCs w:val="20"/>
          <w:lang w:val="es-ES_tradnl"/>
        </w:rPr>
        <w:t xml:space="preserve">Fujifilm Graphic Systems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w:t>
      </w:r>
      <w:r w:rsidRPr="008012C1">
        <w:rPr>
          <w:rFonts w:ascii="Arial" w:hAnsi="Arial" w:cs="Arial"/>
          <w:sz w:val="20"/>
          <w:szCs w:val="20"/>
          <w:lang w:val="es-ES_tradnl"/>
        </w:rPr>
        <w:lastRenderedPageBreak/>
        <w:t xml:space="preserve">de la mejor calidad, entre las que se incluyen soluciones de productos químicos para la impresión, soluciones para offset, gran formato e impresión digital, así como software y flujos de trabajo para la gestión de la producción de impresión.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rFonts w:ascii="Arial" w:hAnsi="Arial" w:cs="Arial"/>
          <w:sz w:val="20"/>
          <w:szCs w:val="20"/>
          <w:lang w:val="pt-PT"/>
        </w:rPr>
        <w:t>http://www.fujifilm.com/products/graphic_systems</w:t>
      </w:r>
      <w:r w:rsidRPr="008012C1">
        <w:rPr>
          <w:rFonts w:ascii="Arial" w:hAnsi="Arial" w:cs="Arial"/>
          <w:sz w:val="20"/>
          <w:szCs w:val="20"/>
          <w:lang w:val="pt-PT"/>
        </w:rPr>
        <w:t xml:space="preserve"> </w:t>
      </w:r>
      <w:r w:rsidRPr="008012C1">
        <w:rPr>
          <w:rFonts w:ascii="Arial" w:hAnsi="Arial" w:cs="Arial"/>
          <w:sz w:val="20"/>
          <w:szCs w:val="20"/>
          <w:lang w:val="es-ES_tradnl"/>
        </w:rPr>
        <w:t xml:space="preserve">o </w:t>
      </w:r>
      <w:hyperlink r:id="rId11" w:history="1">
        <w:r w:rsidRPr="008012C1">
          <w:rPr>
            <w:rStyle w:val="Hyperlink"/>
            <w:rFonts w:ascii="Arial" w:hAnsi="Arial" w:cs="Arial"/>
            <w:sz w:val="20"/>
            <w:szCs w:val="20"/>
            <w:lang w:val="es-ES_tradnl"/>
          </w:rPr>
          <w:t>www.youtube.com/FujifilmGSEurope</w:t>
        </w:r>
      </w:hyperlink>
      <w:r w:rsidRPr="008012C1">
        <w:rPr>
          <w:rFonts w:ascii="Arial" w:hAnsi="Arial" w:cs="Arial"/>
          <w:sz w:val="20"/>
          <w:szCs w:val="20"/>
          <w:lang w:val="es-ES_tradnl"/>
        </w:rPr>
        <w:t xml:space="preserve"> o síganos en</w:t>
      </w:r>
      <w:r>
        <w:rPr>
          <w:rFonts w:ascii="Arial" w:hAnsi="Arial" w:cs="Arial"/>
          <w:sz w:val="20"/>
          <w:szCs w:val="20"/>
          <w:lang w:val="es-ES_tradnl"/>
        </w:rPr>
        <w:t xml:space="preserve"> </w:t>
      </w:r>
      <w:r w:rsidRPr="008012C1">
        <w:rPr>
          <w:rFonts w:ascii="Arial" w:hAnsi="Arial" w:cs="Arial"/>
          <w:color w:val="0000FF"/>
          <w:sz w:val="20"/>
          <w:szCs w:val="20"/>
          <w:lang w:val="pt-PT"/>
        </w:rPr>
        <w:t>@FujifilmPrint</w:t>
      </w:r>
    </w:p>
    <w:p w14:paraId="61A1AA63" w14:textId="77777777" w:rsidR="005B251D" w:rsidRPr="00975024" w:rsidRDefault="005B251D" w:rsidP="005B251D">
      <w:pPr>
        <w:spacing w:after="0" w:line="240" w:lineRule="auto"/>
        <w:jc w:val="both"/>
        <w:rPr>
          <w:rFonts w:ascii="Arial" w:hAnsi="Arial" w:cs="Arial"/>
          <w:sz w:val="20"/>
          <w:szCs w:val="20"/>
          <w:lang w:val="es-ES_tradnl"/>
        </w:rPr>
      </w:pPr>
    </w:p>
    <w:p w14:paraId="12127B8C" w14:textId="77777777" w:rsidR="005B251D" w:rsidRPr="00975024" w:rsidRDefault="005B251D" w:rsidP="005B251D">
      <w:pPr>
        <w:spacing w:after="0" w:line="240" w:lineRule="auto"/>
        <w:jc w:val="both"/>
        <w:outlineLvl w:val="0"/>
        <w:rPr>
          <w:rFonts w:ascii="Arial" w:hAnsi="Arial" w:cs="Arial"/>
          <w:b/>
          <w:bCs/>
          <w:sz w:val="20"/>
          <w:szCs w:val="20"/>
          <w:lang w:val="es-ES_tradnl"/>
        </w:rPr>
      </w:pPr>
      <w:r w:rsidRPr="008012C1">
        <w:rPr>
          <w:rFonts w:ascii="Arial" w:hAnsi="Arial" w:cs="Arial"/>
          <w:b/>
          <w:bCs/>
          <w:color w:val="000000"/>
          <w:sz w:val="20"/>
          <w:szCs w:val="20"/>
          <w:lang w:val="es-ES_tradnl"/>
        </w:rPr>
        <w:t>Si desea más información, póngase</w:t>
      </w:r>
      <w:r w:rsidRPr="008012C1">
        <w:rPr>
          <w:rFonts w:ascii="Arial" w:hAnsi="Arial" w:cs="Arial"/>
          <w:b/>
          <w:bCs/>
          <w:sz w:val="20"/>
          <w:szCs w:val="20"/>
          <w:lang w:val="es-ES_tradnl"/>
        </w:rPr>
        <w:t xml:space="preserve"> en contacto con:</w:t>
      </w:r>
    </w:p>
    <w:p w14:paraId="6A1A6CB1" w14:textId="77777777" w:rsidR="005B251D" w:rsidRPr="00210F7A" w:rsidRDefault="005B251D" w:rsidP="005B251D">
      <w:pPr>
        <w:spacing w:after="0" w:line="240" w:lineRule="auto"/>
        <w:jc w:val="both"/>
        <w:rPr>
          <w:rFonts w:ascii="Arial" w:hAnsi="Arial" w:cs="Arial"/>
          <w:kern w:val="2"/>
          <w:sz w:val="20"/>
          <w:szCs w:val="20"/>
        </w:rPr>
      </w:pPr>
      <w:r w:rsidRPr="00210F7A">
        <w:rPr>
          <w:rFonts w:ascii="Arial" w:hAnsi="Arial" w:cs="Arial"/>
          <w:kern w:val="2"/>
          <w:sz w:val="20"/>
          <w:szCs w:val="20"/>
        </w:rPr>
        <w:t>Daniel Porter</w:t>
      </w:r>
    </w:p>
    <w:p w14:paraId="12C8C368" w14:textId="77777777" w:rsidR="005B251D" w:rsidRPr="00210F7A" w:rsidRDefault="005B251D" w:rsidP="005B251D">
      <w:pPr>
        <w:spacing w:after="0" w:line="240" w:lineRule="auto"/>
        <w:jc w:val="both"/>
        <w:rPr>
          <w:rFonts w:ascii="Arial" w:hAnsi="Arial" w:cs="Arial"/>
          <w:kern w:val="2"/>
          <w:sz w:val="20"/>
          <w:szCs w:val="20"/>
        </w:rPr>
      </w:pPr>
      <w:r w:rsidRPr="00210F7A">
        <w:rPr>
          <w:rFonts w:ascii="Arial" w:hAnsi="Arial" w:cs="Arial"/>
          <w:kern w:val="2"/>
          <w:sz w:val="20"/>
          <w:szCs w:val="20"/>
        </w:rPr>
        <w:t>AD Communications</w:t>
      </w:r>
    </w:p>
    <w:p w14:paraId="3AFD1EFC" w14:textId="77777777" w:rsidR="005B251D" w:rsidRPr="008012C1" w:rsidRDefault="005B251D" w:rsidP="005B251D">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 xml:space="preserve">E: </w:t>
      </w:r>
      <w:hyperlink r:id="rId12" w:history="1">
        <w:r w:rsidRPr="008012C1">
          <w:rPr>
            <w:rStyle w:val="Hyperlink"/>
            <w:rFonts w:ascii="Arial" w:hAnsi="Arial" w:cs="Arial"/>
            <w:kern w:val="2"/>
            <w:sz w:val="20"/>
            <w:szCs w:val="20"/>
            <w:lang w:val="pt-PT"/>
          </w:rPr>
          <w:t>dporter@adcomms.co.uk</w:t>
        </w:r>
      </w:hyperlink>
    </w:p>
    <w:p w14:paraId="1B9A77D9" w14:textId="77777777" w:rsidR="005B251D" w:rsidRPr="008012C1" w:rsidRDefault="005B251D" w:rsidP="005B251D">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Tel: +44 (0)1372 464470</w:t>
      </w:r>
    </w:p>
    <w:p w14:paraId="0FF4928E" w14:textId="77777777" w:rsidR="005B251D" w:rsidRPr="00094F9D" w:rsidRDefault="005B251D" w:rsidP="005B251D">
      <w:pPr>
        <w:spacing w:line="360" w:lineRule="auto"/>
        <w:jc w:val="center"/>
        <w:rPr>
          <w:rFonts w:ascii="Arial" w:hAnsi="Arial" w:cs="Arial"/>
          <w:b/>
          <w:color w:val="000000" w:themeColor="text1"/>
        </w:rPr>
      </w:pPr>
    </w:p>
    <w:p w14:paraId="0BF3AFEA" w14:textId="77777777" w:rsidR="0091042D" w:rsidRPr="005B251D" w:rsidRDefault="0091042D" w:rsidP="005B251D"/>
    <w:sectPr w:rsidR="0091042D" w:rsidRPr="005B251D"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9BFC7" w14:textId="77777777" w:rsidR="00001E15" w:rsidRDefault="00001E15" w:rsidP="00155739">
      <w:pPr>
        <w:spacing w:after="0" w:line="240" w:lineRule="auto"/>
      </w:pPr>
      <w:r>
        <w:separator/>
      </w:r>
    </w:p>
  </w:endnote>
  <w:endnote w:type="continuationSeparator" w:id="0">
    <w:p w14:paraId="30510D14" w14:textId="77777777" w:rsidR="00001E15" w:rsidRDefault="00001E15"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43FED" w14:textId="77777777" w:rsidR="00001E15" w:rsidRDefault="00001E15" w:rsidP="00155739">
      <w:pPr>
        <w:spacing w:after="0" w:line="240" w:lineRule="auto"/>
      </w:pPr>
      <w:r>
        <w:separator/>
      </w:r>
    </w:p>
  </w:footnote>
  <w:footnote w:type="continuationSeparator" w:id="0">
    <w:p w14:paraId="7132BC2F" w14:textId="77777777" w:rsidR="00001E15" w:rsidRDefault="00001E15"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7E78"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27AB0"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1880"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47D99B83"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1E15"/>
    <w:rsid w:val="00003BB9"/>
    <w:rsid w:val="000042D1"/>
    <w:rsid w:val="00011222"/>
    <w:rsid w:val="00012138"/>
    <w:rsid w:val="000212AE"/>
    <w:rsid w:val="00022C7B"/>
    <w:rsid w:val="00027A69"/>
    <w:rsid w:val="000340C4"/>
    <w:rsid w:val="00035B40"/>
    <w:rsid w:val="00036BEA"/>
    <w:rsid w:val="00042891"/>
    <w:rsid w:val="00044F97"/>
    <w:rsid w:val="00051107"/>
    <w:rsid w:val="000613BD"/>
    <w:rsid w:val="00062F38"/>
    <w:rsid w:val="0007029B"/>
    <w:rsid w:val="0007245D"/>
    <w:rsid w:val="000732B5"/>
    <w:rsid w:val="00074C52"/>
    <w:rsid w:val="000762E3"/>
    <w:rsid w:val="000853BC"/>
    <w:rsid w:val="00086C10"/>
    <w:rsid w:val="000913ED"/>
    <w:rsid w:val="00094DE4"/>
    <w:rsid w:val="00094F9D"/>
    <w:rsid w:val="00095EEE"/>
    <w:rsid w:val="000A406F"/>
    <w:rsid w:val="000A44AF"/>
    <w:rsid w:val="000A7355"/>
    <w:rsid w:val="000D1148"/>
    <w:rsid w:val="000D3D6C"/>
    <w:rsid w:val="000F4568"/>
    <w:rsid w:val="001202E6"/>
    <w:rsid w:val="00123A1D"/>
    <w:rsid w:val="0013344F"/>
    <w:rsid w:val="00136E21"/>
    <w:rsid w:val="00137756"/>
    <w:rsid w:val="00137C89"/>
    <w:rsid w:val="00147DC9"/>
    <w:rsid w:val="00155028"/>
    <w:rsid w:val="00155739"/>
    <w:rsid w:val="00163C60"/>
    <w:rsid w:val="00173434"/>
    <w:rsid w:val="00186B25"/>
    <w:rsid w:val="00190979"/>
    <w:rsid w:val="0019367E"/>
    <w:rsid w:val="0019789D"/>
    <w:rsid w:val="001A1DD8"/>
    <w:rsid w:val="001D6532"/>
    <w:rsid w:val="001D7799"/>
    <w:rsid w:val="001E0066"/>
    <w:rsid w:val="001E606C"/>
    <w:rsid w:val="001F4B1A"/>
    <w:rsid w:val="002024CF"/>
    <w:rsid w:val="00202F53"/>
    <w:rsid w:val="00205451"/>
    <w:rsid w:val="00216E7C"/>
    <w:rsid w:val="00226571"/>
    <w:rsid w:val="00226F17"/>
    <w:rsid w:val="0023478D"/>
    <w:rsid w:val="00236C20"/>
    <w:rsid w:val="00240E4A"/>
    <w:rsid w:val="00245432"/>
    <w:rsid w:val="0025458A"/>
    <w:rsid w:val="002601FF"/>
    <w:rsid w:val="00263C2D"/>
    <w:rsid w:val="00264B7E"/>
    <w:rsid w:val="00277C08"/>
    <w:rsid w:val="00287267"/>
    <w:rsid w:val="00292508"/>
    <w:rsid w:val="00292D35"/>
    <w:rsid w:val="002A2538"/>
    <w:rsid w:val="002A39E6"/>
    <w:rsid w:val="002D487E"/>
    <w:rsid w:val="002D7F83"/>
    <w:rsid w:val="002E1BD8"/>
    <w:rsid w:val="002F7105"/>
    <w:rsid w:val="00312B29"/>
    <w:rsid w:val="0032479E"/>
    <w:rsid w:val="00324E6C"/>
    <w:rsid w:val="00325CF2"/>
    <w:rsid w:val="00327C2E"/>
    <w:rsid w:val="00342DD9"/>
    <w:rsid w:val="00345475"/>
    <w:rsid w:val="00346299"/>
    <w:rsid w:val="003470AF"/>
    <w:rsid w:val="00355A6C"/>
    <w:rsid w:val="00361A11"/>
    <w:rsid w:val="00365004"/>
    <w:rsid w:val="003703B8"/>
    <w:rsid w:val="00392CB5"/>
    <w:rsid w:val="003B4FF2"/>
    <w:rsid w:val="003B6EB0"/>
    <w:rsid w:val="003C0327"/>
    <w:rsid w:val="003C1789"/>
    <w:rsid w:val="003C1E78"/>
    <w:rsid w:val="003C2C54"/>
    <w:rsid w:val="003C36BD"/>
    <w:rsid w:val="003D0DE6"/>
    <w:rsid w:val="003D1F12"/>
    <w:rsid w:val="003E3B7A"/>
    <w:rsid w:val="003E4EE8"/>
    <w:rsid w:val="003F30B4"/>
    <w:rsid w:val="003F55B0"/>
    <w:rsid w:val="004116E6"/>
    <w:rsid w:val="004147CF"/>
    <w:rsid w:val="00425CFE"/>
    <w:rsid w:val="004303A7"/>
    <w:rsid w:val="0043091A"/>
    <w:rsid w:val="0043176D"/>
    <w:rsid w:val="00437F9F"/>
    <w:rsid w:val="00444386"/>
    <w:rsid w:val="00454ED8"/>
    <w:rsid w:val="00456BAD"/>
    <w:rsid w:val="00467E9E"/>
    <w:rsid w:val="00476861"/>
    <w:rsid w:val="00480BE4"/>
    <w:rsid w:val="00483AED"/>
    <w:rsid w:val="00486F04"/>
    <w:rsid w:val="004906C9"/>
    <w:rsid w:val="004937AB"/>
    <w:rsid w:val="00494E0C"/>
    <w:rsid w:val="004A3178"/>
    <w:rsid w:val="004A46C0"/>
    <w:rsid w:val="004A7C69"/>
    <w:rsid w:val="004C70B6"/>
    <w:rsid w:val="004D560A"/>
    <w:rsid w:val="004D76FF"/>
    <w:rsid w:val="004F1892"/>
    <w:rsid w:val="00522766"/>
    <w:rsid w:val="005327B8"/>
    <w:rsid w:val="005366F5"/>
    <w:rsid w:val="0053683D"/>
    <w:rsid w:val="0054449B"/>
    <w:rsid w:val="0055164D"/>
    <w:rsid w:val="00564DC8"/>
    <w:rsid w:val="005955EB"/>
    <w:rsid w:val="005B251D"/>
    <w:rsid w:val="005B2E86"/>
    <w:rsid w:val="005B7443"/>
    <w:rsid w:val="005C4CAE"/>
    <w:rsid w:val="005D10AE"/>
    <w:rsid w:val="005D3FA3"/>
    <w:rsid w:val="005E322E"/>
    <w:rsid w:val="005F16A3"/>
    <w:rsid w:val="005F59A7"/>
    <w:rsid w:val="0061045B"/>
    <w:rsid w:val="0062278F"/>
    <w:rsid w:val="0062432B"/>
    <w:rsid w:val="00641868"/>
    <w:rsid w:val="00641B95"/>
    <w:rsid w:val="00650A74"/>
    <w:rsid w:val="00651346"/>
    <w:rsid w:val="00651E38"/>
    <w:rsid w:val="00652A39"/>
    <w:rsid w:val="00653AAE"/>
    <w:rsid w:val="00655631"/>
    <w:rsid w:val="006761CB"/>
    <w:rsid w:val="00681DF3"/>
    <w:rsid w:val="00693228"/>
    <w:rsid w:val="00693D7B"/>
    <w:rsid w:val="006B66F1"/>
    <w:rsid w:val="006C13D5"/>
    <w:rsid w:val="006F161F"/>
    <w:rsid w:val="006F18A7"/>
    <w:rsid w:val="006F4431"/>
    <w:rsid w:val="00706B37"/>
    <w:rsid w:val="00715333"/>
    <w:rsid w:val="0072126A"/>
    <w:rsid w:val="00722A37"/>
    <w:rsid w:val="00751D3E"/>
    <w:rsid w:val="00755A43"/>
    <w:rsid w:val="00765FE7"/>
    <w:rsid w:val="007762BB"/>
    <w:rsid w:val="00776ECC"/>
    <w:rsid w:val="0078763F"/>
    <w:rsid w:val="00790E93"/>
    <w:rsid w:val="007A0D6A"/>
    <w:rsid w:val="007A409A"/>
    <w:rsid w:val="007A49C3"/>
    <w:rsid w:val="007A5EC7"/>
    <w:rsid w:val="007B05B4"/>
    <w:rsid w:val="007B16A1"/>
    <w:rsid w:val="007B26F9"/>
    <w:rsid w:val="007D379F"/>
    <w:rsid w:val="007E00A3"/>
    <w:rsid w:val="007F3294"/>
    <w:rsid w:val="0081031F"/>
    <w:rsid w:val="00815E9B"/>
    <w:rsid w:val="00821F96"/>
    <w:rsid w:val="00831068"/>
    <w:rsid w:val="008353F0"/>
    <w:rsid w:val="008463CB"/>
    <w:rsid w:val="00847B7F"/>
    <w:rsid w:val="00847BEB"/>
    <w:rsid w:val="00867A61"/>
    <w:rsid w:val="00884229"/>
    <w:rsid w:val="008971CC"/>
    <w:rsid w:val="00897C66"/>
    <w:rsid w:val="008A0672"/>
    <w:rsid w:val="008A2095"/>
    <w:rsid w:val="008A6388"/>
    <w:rsid w:val="008D50C1"/>
    <w:rsid w:val="008F6611"/>
    <w:rsid w:val="009000C1"/>
    <w:rsid w:val="00902977"/>
    <w:rsid w:val="0090554D"/>
    <w:rsid w:val="0091042D"/>
    <w:rsid w:val="009239B3"/>
    <w:rsid w:val="00936DE7"/>
    <w:rsid w:val="009371DB"/>
    <w:rsid w:val="0094115B"/>
    <w:rsid w:val="009441A1"/>
    <w:rsid w:val="009474BA"/>
    <w:rsid w:val="00954480"/>
    <w:rsid w:val="00973E15"/>
    <w:rsid w:val="00975E38"/>
    <w:rsid w:val="00983788"/>
    <w:rsid w:val="009865DA"/>
    <w:rsid w:val="009A2C82"/>
    <w:rsid w:val="009B365D"/>
    <w:rsid w:val="009B38F1"/>
    <w:rsid w:val="009C1E17"/>
    <w:rsid w:val="009C4261"/>
    <w:rsid w:val="009C4AE7"/>
    <w:rsid w:val="009D088D"/>
    <w:rsid w:val="009D2940"/>
    <w:rsid w:val="00A01D06"/>
    <w:rsid w:val="00A0216E"/>
    <w:rsid w:val="00A04CF2"/>
    <w:rsid w:val="00A203DD"/>
    <w:rsid w:val="00A41140"/>
    <w:rsid w:val="00A44054"/>
    <w:rsid w:val="00A44146"/>
    <w:rsid w:val="00A54FCF"/>
    <w:rsid w:val="00A612A7"/>
    <w:rsid w:val="00A7174E"/>
    <w:rsid w:val="00A767CA"/>
    <w:rsid w:val="00A80923"/>
    <w:rsid w:val="00A9217A"/>
    <w:rsid w:val="00AA7D3B"/>
    <w:rsid w:val="00AB109C"/>
    <w:rsid w:val="00AB1862"/>
    <w:rsid w:val="00AC4650"/>
    <w:rsid w:val="00AC4788"/>
    <w:rsid w:val="00AD054E"/>
    <w:rsid w:val="00AD14BE"/>
    <w:rsid w:val="00AE153D"/>
    <w:rsid w:val="00AE4F07"/>
    <w:rsid w:val="00AE6EDD"/>
    <w:rsid w:val="00AF4FB4"/>
    <w:rsid w:val="00AF504F"/>
    <w:rsid w:val="00B11D34"/>
    <w:rsid w:val="00B376CC"/>
    <w:rsid w:val="00B41A95"/>
    <w:rsid w:val="00B41EBE"/>
    <w:rsid w:val="00B4384B"/>
    <w:rsid w:val="00B441BA"/>
    <w:rsid w:val="00B51F1B"/>
    <w:rsid w:val="00B5469B"/>
    <w:rsid w:val="00B71BC6"/>
    <w:rsid w:val="00B73864"/>
    <w:rsid w:val="00B830AF"/>
    <w:rsid w:val="00BC023A"/>
    <w:rsid w:val="00BD1451"/>
    <w:rsid w:val="00BD3966"/>
    <w:rsid w:val="00BD3C2C"/>
    <w:rsid w:val="00BD7939"/>
    <w:rsid w:val="00BE154A"/>
    <w:rsid w:val="00BE7B90"/>
    <w:rsid w:val="00BF3460"/>
    <w:rsid w:val="00C03ED1"/>
    <w:rsid w:val="00C06607"/>
    <w:rsid w:val="00C14C39"/>
    <w:rsid w:val="00C273B6"/>
    <w:rsid w:val="00C3172C"/>
    <w:rsid w:val="00C34871"/>
    <w:rsid w:val="00C37DE1"/>
    <w:rsid w:val="00C52868"/>
    <w:rsid w:val="00C563B9"/>
    <w:rsid w:val="00C5655D"/>
    <w:rsid w:val="00C65974"/>
    <w:rsid w:val="00C65D26"/>
    <w:rsid w:val="00C7068F"/>
    <w:rsid w:val="00C7349D"/>
    <w:rsid w:val="00C8240C"/>
    <w:rsid w:val="00C82C39"/>
    <w:rsid w:val="00C83E14"/>
    <w:rsid w:val="00C86C4B"/>
    <w:rsid w:val="00C91391"/>
    <w:rsid w:val="00CB1847"/>
    <w:rsid w:val="00CB224A"/>
    <w:rsid w:val="00CB41C0"/>
    <w:rsid w:val="00CB42FC"/>
    <w:rsid w:val="00CB469B"/>
    <w:rsid w:val="00CC057F"/>
    <w:rsid w:val="00CC632C"/>
    <w:rsid w:val="00CE0B66"/>
    <w:rsid w:val="00CE383E"/>
    <w:rsid w:val="00CE41DB"/>
    <w:rsid w:val="00CF2A7F"/>
    <w:rsid w:val="00D23236"/>
    <w:rsid w:val="00D238B6"/>
    <w:rsid w:val="00D24FE4"/>
    <w:rsid w:val="00D44EFD"/>
    <w:rsid w:val="00D46291"/>
    <w:rsid w:val="00D521FF"/>
    <w:rsid w:val="00D56CE8"/>
    <w:rsid w:val="00D5776E"/>
    <w:rsid w:val="00D753ED"/>
    <w:rsid w:val="00D9489E"/>
    <w:rsid w:val="00D94AF8"/>
    <w:rsid w:val="00DA7E91"/>
    <w:rsid w:val="00DB52B2"/>
    <w:rsid w:val="00DB6B93"/>
    <w:rsid w:val="00DB743D"/>
    <w:rsid w:val="00DD1A5D"/>
    <w:rsid w:val="00DD71C8"/>
    <w:rsid w:val="00E002C1"/>
    <w:rsid w:val="00E00922"/>
    <w:rsid w:val="00E07FC5"/>
    <w:rsid w:val="00E113D3"/>
    <w:rsid w:val="00E27A70"/>
    <w:rsid w:val="00E32FBF"/>
    <w:rsid w:val="00E40F65"/>
    <w:rsid w:val="00E45F34"/>
    <w:rsid w:val="00E50B88"/>
    <w:rsid w:val="00E52917"/>
    <w:rsid w:val="00E62188"/>
    <w:rsid w:val="00E64749"/>
    <w:rsid w:val="00E647EB"/>
    <w:rsid w:val="00E66867"/>
    <w:rsid w:val="00E72C45"/>
    <w:rsid w:val="00E913A2"/>
    <w:rsid w:val="00EA345C"/>
    <w:rsid w:val="00EA5366"/>
    <w:rsid w:val="00EA6B29"/>
    <w:rsid w:val="00EB0CBA"/>
    <w:rsid w:val="00EB5802"/>
    <w:rsid w:val="00EC126D"/>
    <w:rsid w:val="00EC1CAA"/>
    <w:rsid w:val="00EE07DB"/>
    <w:rsid w:val="00EE56F8"/>
    <w:rsid w:val="00EF1591"/>
    <w:rsid w:val="00F00087"/>
    <w:rsid w:val="00F00187"/>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D67"/>
    <w:rsid w:val="00FD1D95"/>
    <w:rsid w:val="00FD208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fo.fujifilm.eu/therealproductionshow.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2B889-CCC1-4660-A4D2-FFC51DCDC1E4}">
  <ds:schemaRefs>
    <ds:schemaRef ds:uri="http://schemas.microsoft.com/sharepoint/v3/contenttype/forms"/>
  </ds:schemaRefs>
</ds:datastoreItem>
</file>

<file path=customXml/itemProps2.xml><?xml version="1.0" encoding="utf-8"?>
<ds:datastoreItem xmlns:ds="http://schemas.openxmlformats.org/officeDocument/2006/customXml" ds:itemID="{97690B40-92E5-4028-A9B7-804CBD94A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A5AF9E-E381-4810-B44C-298E9F0E290C}">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2020-09-09T13:42:00Z</dcterms:created>
  <dcterms:modified xsi:type="dcterms:W3CDTF">2020-09-09T13:42:00Z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