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70B" w14:textId="188F40D8" w:rsidR="00E6265B" w:rsidRPr="00416EA1" w:rsidRDefault="00285CBD" w:rsidP="00CE42E9">
      <w:pPr>
        <w:rPr>
          <w:b/>
        </w:rPr>
      </w:pPr>
      <w:r>
        <w:rPr>
          <w:noProof/>
        </w:rPr>
        <w:drawing>
          <wp:anchor distT="0" distB="0" distL="114300" distR="114300" simplePos="0" relativeHeight="251658240" behindDoc="0" locked="0" layoutInCell="1" allowOverlap="1" wp14:anchorId="319DD9F7" wp14:editId="70CCB487">
            <wp:simplePos x="0" y="0"/>
            <wp:positionH relativeFrom="column">
              <wp:posOffset>3541395</wp:posOffset>
            </wp:positionH>
            <wp:positionV relativeFrom="paragraph">
              <wp:posOffset>-513715</wp:posOffset>
            </wp:positionV>
            <wp:extent cx="2621017"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01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EA1">
        <w:rPr>
          <w:b/>
        </w:rPr>
        <w:t>MEDIA ADVISORY</w:t>
      </w:r>
    </w:p>
    <w:p w14:paraId="6EC79BDA" w14:textId="5DE0137E" w:rsidR="00E6265B" w:rsidRDefault="00673854" w:rsidP="00CE42E9">
      <w:r>
        <w:t>13</w:t>
      </w:r>
      <w:r w:rsidR="00416EA1">
        <w:t xml:space="preserve"> October 2020</w:t>
      </w:r>
    </w:p>
    <w:p w14:paraId="7AB2F680" w14:textId="77777777" w:rsidR="00E6265B" w:rsidRDefault="00E6265B" w:rsidP="00CE42E9"/>
    <w:p w14:paraId="3EA77F11" w14:textId="7273D76A" w:rsidR="00E6265B" w:rsidRDefault="00E6265B" w:rsidP="00CE42E9"/>
    <w:p w14:paraId="611BF637" w14:textId="77777777" w:rsidR="00220F58" w:rsidRDefault="00220F58" w:rsidP="00CE42E9"/>
    <w:p w14:paraId="4BFC1F91" w14:textId="1ECEAFD3" w:rsidR="00FB5DBB" w:rsidRPr="002B422B" w:rsidRDefault="00416EA1" w:rsidP="002B422B">
      <w:pPr>
        <w:jc w:val="center"/>
        <w:rPr>
          <w:b/>
        </w:rPr>
      </w:pPr>
      <w:r>
        <w:rPr>
          <w:b/>
        </w:rPr>
        <w:t xml:space="preserve">NEW </w:t>
      </w:r>
      <w:r w:rsidR="00FB5DBB">
        <w:rPr>
          <w:b/>
        </w:rPr>
        <w:t xml:space="preserve">FESPA </w:t>
      </w:r>
      <w:r w:rsidRPr="00C61C0F">
        <w:rPr>
          <w:b/>
          <w:i/>
          <w:iCs/>
        </w:rPr>
        <w:t>COFFEE BREAK</w:t>
      </w:r>
      <w:r>
        <w:rPr>
          <w:b/>
        </w:rPr>
        <w:t xml:space="preserve"> WEBINARS</w:t>
      </w:r>
      <w:r w:rsidR="002B422B">
        <w:rPr>
          <w:b/>
        </w:rPr>
        <w:t xml:space="preserve"> </w:t>
      </w:r>
      <w:r w:rsidR="002B422B" w:rsidRPr="00C61C0F">
        <w:rPr>
          <w:b/>
        </w:rPr>
        <w:t>OFFER FREE EXPERT ADVICE FOR PRINTERS</w:t>
      </w:r>
    </w:p>
    <w:p w14:paraId="73C1001A" w14:textId="77777777" w:rsidR="00CE42E9" w:rsidRDefault="00CE42E9" w:rsidP="00CE42E9"/>
    <w:p w14:paraId="4E2DCCB2" w14:textId="77777777" w:rsidR="00CE42E9" w:rsidRDefault="00CE42E9" w:rsidP="00CE42E9"/>
    <w:p w14:paraId="569ADC13" w14:textId="2C429670" w:rsidR="00FB5DBB" w:rsidRDefault="00416EA1" w:rsidP="00E6265B">
      <w:pPr>
        <w:spacing w:line="360" w:lineRule="auto"/>
      </w:pPr>
      <w:r>
        <w:t xml:space="preserve">FESPA </w:t>
      </w:r>
      <w:r w:rsidR="0067397A">
        <w:t>is</w:t>
      </w:r>
      <w:r w:rsidR="00285CBD">
        <w:t xml:space="preserve"> launch</w:t>
      </w:r>
      <w:r w:rsidR="0067397A">
        <w:t xml:space="preserve">ing a </w:t>
      </w:r>
      <w:r w:rsidR="00285CBD">
        <w:t>new “Coffee Break” webinar series</w:t>
      </w:r>
      <w:r w:rsidR="002D30A2">
        <w:rPr>
          <w:b/>
          <w:bCs/>
        </w:rPr>
        <w:t xml:space="preserve"> </w:t>
      </w:r>
      <w:r w:rsidR="00FB5DBB">
        <w:t>bringing together</w:t>
      </w:r>
      <w:r w:rsidR="00285CBD">
        <w:t xml:space="preserve"> industry experts to share knowledge</w:t>
      </w:r>
      <w:r w:rsidR="00FB5DBB">
        <w:t xml:space="preserve"> and business</w:t>
      </w:r>
      <w:r w:rsidR="00285CBD">
        <w:t xml:space="preserve"> </w:t>
      </w:r>
      <w:r w:rsidR="00D6583D">
        <w:t>advice</w:t>
      </w:r>
      <w:r w:rsidR="00285CBD">
        <w:t xml:space="preserve"> and answer questions</w:t>
      </w:r>
      <w:r w:rsidR="00FB5DBB">
        <w:t xml:space="preserve"> from printers</w:t>
      </w:r>
      <w:r w:rsidR="00285CBD">
        <w:t xml:space="preserve"> </w:t>
      </w:r>
      <w:r w:rsidR="003C6D45">
        <w:t>on t</w:t>
      </w:r>
      <w:r w:rsidR="00FB5DBB">
        <w:t>opics</w:t>
      </w:r>
      <w:r w:rsidR="003C6D45">
        <w:t xml:space="preserve"> including</w:t>
      </w:r>
      <w:r w:rsidR="0012502A">
        <w:t xml:space="preserve"> process control, software, automation and sustainability</w:t>
      </w:r>
      <w:r w:rsidR="00AF289E">
        <w:t>.</w:t>
      </w:r>
      <w:r w:rsidR="0012502A">
        <w:t xml:space="preserve"> </w:t>
      </w:r>
    </w:p>
    <w:p w14:paraId="3CC74B23" w14:textId="77777777" w:rsidR="00FB5DBB" w:rsidRDefault="00FB5DBB" w:rsidP="00E6265B">
      <w:pPr>
        <w:spacing w:line="360" w:lineRule="auto"/>
      </w:pPr>
    </w:p>
    <w:p w14:paraId="00E44D2A" w14:textId="2E2A6A63" w:rsidR="003C04B8" w:rsidRDefault="00FB5DBB" w:rsidP="00E6265B">
      <w:pPr>
        <w:spacing w:line="360" w:lineRule="auto"/>
      </w:pPr>
      <w:r>
        <w:t>Hosted online by FESPA Technical Support Manager Graeme Richardson-Locke, t</w:t>
      </w:r>
      <w:r w:rsidR="003C04B8">
        <w:t xml:space="preserve">he </w:t>
      </w:r>
      <w:r>
        <w:t xml:space="preserve">free webinar </w:t>
      </w:r>
      <w:r w:rsidR="003C04B8">
        <w:t>series begin</w:t>
      </w:r>
      <w:r>
        <w:t>s</w:t>
      </w:r>
      <w:r w:rsidR="003C04B8">
        <w:t xml:space="preserve"> on 20</w:t>
      </w:r>
      <w:r w:rsidR="003C04B8" w:rsidRPr="003C04B8">
        <w:rPr>
          <w:vertAlign w:val="superscript"/>
        </w:rPr>
        <w:t>th</w:t>
      </w:r>
      <w:r w:rsidR="003C04B8">
        <w:t xml:space="preserve"> October at 11am BST, with subsequent episodes taking place every two week</w:t>
      </w:r>
      <w:r w:rsidR="00AF289E">
        <w:t>s</w:t>
      </w:r>
      <w:r w:rsidR="00070F1D">
        <w:t xml:space="preserve">. Each webinar will </w:t>
      </w:r>
      <w:r w:rsidR="002459C8">
        <w:t xml:space="preserve">last </w:t>
      </w:r>
      <w:r w:rsidR="00070F1D">
        <w:t xml:space="preserve">approximately </w:t>
      </w:r>
      <w:r w:rsidR="002459C8">
        <w:t>40</w:t>
      </w:r>
      <w:r w:rsidR="00070F1D">
        <w:t xml:space="preserve"> minutes</w:t>
      </w:r>
      <w:r w:rsidR="002459C8">
        <w:t xml:space="preserve">, including a Q&amp;A session. </w:t>
      </w:r>
    </w:p>
    <w:p w14:paraId="41DD2230" w14:textId="77777777" w:rsidR="002459C8" w:rsidRDefault="002459C8" w:rsidP="00E6265B">
      <w:pPr>
        <w:spacing w:line="360" w:lineRule="auto"/>
      </w:pPr>
    </w:p>
    <w:p w14:paraId="75F0D810" w14:textId="3613F9E3" w:rsidR="003C04B8" w:rsidRPr="004C2F80" w:rsidRDefault="003C04B8" w:rsidP="00E6265B">
      <w:pPr>
        <w:spacing w:line="360" w:lineRule="auto"/>
      </w:pPr>
      <w:r>
        <w:t xml:space="preserve">In FESPA’s first Coffee Break, Graeme will be joined </w:t>
      </w:r>
      <w:r w:rsidRPr="00C61C0F">
        <w:t>by Paul Sherfield, Owner of the Missing Horse Consultancy</w:t>
      </w:r>
      <w:r w:rsidR="00BA0F87" w:rsidRPr="00C61C0F">
        <w:t xml:space="preserve"> </w:t>
      </w:r>
      <w:r w:rsidRPr="00C61C0F">
        <w:t xml:space="preserve">and </w:t>
      </w:r>
      <w:r w:rsidR="00946B3F" w:rsidRPr="00C61C0F">
        <w:t xml:space="preserve">Toby Burnett, EMEA &amp; Americas Director </w:t>
      </w:r>
      <w:r w:rsidR="009A6BA0" w:rsidRPr="00C61C0F">
        <w:t>at</w:t>
      </w:r>
      <w:r w:rsidR="00946B3F" w:rsidRPr="00C61C0F">
        <w:t xml:space="preserve"> PrintFactory.</w:t>
      </w:r>
      <w:r w:rsidRPr="00C61C0F">
        <w:t xml:space="preserve"> </w:t>
      </w:r>
      <w:r w:rsidR="001632FD">
        <w:t xml:space="preserve">In this episode, </w:t>
      </w:r>
      <w:r w:rsidR="009B6087">
        <w:t>the experts</w:t>
      </w:r>
      <w:r w:rsidR="001632FD">
        <w:t xml:space="preserve"> will explor</w:t>
      </w:r>
      <w:r w:rsidR="00FB5DBB">
        <w:t>e</w:t>
      </w:r>
      <w:r w:rsidR="001632FD">
        <w:t xml:space="preserve"> the topic of “</w:t>
      </w:r>
      <w:r w:rsidR="001632FD" w:rsidRPr="001632FD">
        <w:rPr>
          <w:b/>
          <w:bCs/>
        </w:rPr>
        <w:t>Process Control - how to set up effective colour workflows to save money”</w:t>
      </w:r>
      <w:r w:rsidR="00BF5668">
        <w:rPr>
          <w:b/>
          <w:bCs/>
        </w:rPr>
        <w:t xml:space="preserve">. </w:t>
      </w:r>
      <w:r w:rsidR="00BF5668">
        <w:t>Areas covered</w:t>
      </w:r>
      <w:r w:rsidR="001375EE">
        <w:t xml:space="preserve"> will</w:t>
      </w:r>
      <w:r w:rsidR="00BF5668">
        <w:t xml:space="preserve"> </w:t>
      </w:r>
      <w:r w:rsidR="00091D46">
        <w:t>include</w:t>
      </w:r>
      <w:r w:rsidR="009A49A0">
        <w:t>:</w:t>
      </w:r>
      <w:r w:rsidR="00BF5668">
        <w:t xml:space="preserve"> how to improve your </w:t>
      </w:r>
      <w:r w:rsidR="00BA0F87">
        <w:t>process controlled</w:t>
      </w:r>
      <w:r w:rsidR="00BF5668">
        <w:t xml:space="preserve"> workflow</w:t>
      </w:r>
      <w:r w:rsidR="009A49A0">
        <w:t>;</w:t>
      </w:r>
      <w:r w:rsidR="00BF5668">
        <w:t xml:space="preserve"> how to enhance customer files, desktop software and print viewing conditions</w:t>
      </w:r>
      <w:r w:rsidR="009A49A0">
        <w:t>;</w:t>
      </w:r>
      <w:r w:rsidR="00BF5668">
        <w:t xml:space="preserve"> colour management</w:t>
      </w:r>
      <w:r w:rsidR="009A49A0">
        <w:t>;</w:t>
      </w:r>
      <w:r w:rsidR="00BF5668">
        <w:t xml:space="preserve"> and the importance of print quality assessment and validation. </w:t>
      </w:r>
      <w:r w:rsidR="004C2F80">
        <w:t xml:space="preserve"> </w:t>
      </w:r>
    </w:p>
    <w:p w14:paraId="4EC6C4BA" w14:textId="384E9C21" w:rsidR="00285CBD" w:rsidRDefault="00285CBD" w:rsidP="00E6265B">
      <w:pPr>
        <w:spacing w:line="360" w:lineRule="auto"/>
      </w:pPr>
    </w:p>
    <w:p w14:paraId="37AF916E" w14:textId="67BB52DC" w:rsidR="009B6087" w:rsidRDefault="009B6087" w:rsidP="009B6087">
      <w:pPr>
        <w:spacing w:line="360" w:lineRule="auto"/>
      </w:pPr>
      <w:r>
        <w:t xml:space="preserve">To find out more </w:t>
      </w:r>
      <w:r w:rsidR="00D23AE0">
        <w:t>on</w:t>
      </w:r>
      <w:r>
        <w:t xml:space="preserve"> the first webinar and to register </w:t>
      </w:r>
      <w:r w:rsidR="002B422B">
        <w:t>to take part</w:t>
      </w:r>
      <w:r>
        <w:t xml:space="preserve">, visit: </w:t>
      </w:r>
      <w:hyperlink r:id="rId9" w:history="1">
        <w:r w:rsidR="004F7D3F" w:rsidRPr="00AE6FA3">
          <w:rPr>
            <w:rStyle w:val="Hyperlink"/>
          </w:rPr>
          <w:t>https://us02web.zoom.us/webinar/register/4016020828309/WN_cigmX9u3SUGfn_TLXIJXPQ</w:t>
        </w:r>
      </w:hyperlink>
      <w:r w:rsidR="004F7D3F">
        <w:t xml:space="preserve"> </w:t>
      </w:r>
    </w:p>
    <w:p w14:paraId="3AC877FA" w14:textId="77777777" w:rsidR="009B6087" w:rsidRDefault="009B6087" w:rsidP="00E6265B">
      <w:pPr>
        <w:spacing w:line="360" w:lineRule="auto"/>
      </w:pPr>
    </w:p>
    <w:p w14:paraId="265C1AD5" w14:textId="46A2F4CE" w:rsidR="007B4F1F" w:rsidRDefault="007B4F1F" w:rsidP="00E6265B">
      <w:pPr>
        <w:spacing w:line="360" w:lineRule="auto"/>
      </w:pPr>
      <w:r>
        <w:t xml:space="preserve">Additional confirmed webinars include: </w:t>
      </w:r>
    </w:p>
    <w:p w14:paraId="5CF37678" w14:textId="3F1E6836" w:rsidR="007B4F1F" w:rsidRPr="00FB5DBB" w:rsidRDefault="009B6087" w:rsidP="007B4F1F">
      <w:pPr>
        <w:pStyle w:val="ListParagraph"/>
        <w:numPr>
          <w:ilvl w:val="0"/>
          <w:numId w:val="3"/>
        </w:numPr>
        <w:spacing w:line="360" w:lineRule="auto"/>
      </w:pPr>
      <w:r w:rsidRPr="009B6087">
        <w:rPr>
          <w:b/>
          <w:bCs/>
        </w:rPr>
        <w:t>3 November:</w:t>
      </w:r>
      <w:r>
        <w:t xml:space="preserve"> </w:t>
      </w:r>
      <w:r w:rsidR="007B4F1F">
        <w:t xml:space="preserve">“Looking ahead and building a </w:t>
      </w:r>
      <w:r w:rsidR="00D23AE0">
        <w:t>more</w:t>
      </w:r>
      <w:r w:rsidR="007B4F1F">
        <w:t xml:space="preserve"> sustainable business: How a sustainability audit of your </w:t>
      </w:r>
      <w:r w:rsidR="00FB5DBB">
        <w:t>b</w:t>
      </w:r>
      <w:r w:rsidR="007B4F1F">
        <w:t>usiness will reveal opportunities to save energy, balance your carbon and attract new customers</w:t>
      </w:r>
      <w:r w:rsidR="00A86CFB">
        <w:t xml:space="preserve">.” Graeme will be joined by </w:t>
      </w:r>
      <w:r w:rsidR="00D23AE0" w:rsidRPr="00C61C0F">
        <w:t>S</w:t>
      </w:r>
      <w:r w:rsidR="00A86CFB" w:rsidRPr="00C61C0F">
        <w:t>ustainability Consultant, Clare Taylor</w:t>
      </w:r>
      <w:r w:rsidR="00A86CFB" w:rsidRPr="00FB5DBB">
        <w:t xml:space="preserve"> and </w:t>
      </w:r>
      <w:r w:rsidR="00A86CFB" w:rsidRPr="00C61C0F">
        <w:t xml:space="preserve">Chris Green, Head of </w:t>
      </w:r>
      <w:r w:rsidR="00552B7F" w:rsidRPr="00C61C0F">
        <w:t>Marketing</w:t>
      </w:r>
      <w:r w:rsidR="00A86CFB" w:rsidRPr="00C61C0F">
        <w:t>, Purchasing &amp; Hardware – Visual Communications Channel</w:t>
      </w:r>
      <w:r w:rsidR="00552B7F" w:rsidRPr="00C61C0F">
        <w:t xml:space="preserve"> at</w:t>
      </w:r>
      <w:r w:rsidR="00A86CFB" w:rsidRPr="00C61C0F">
        <w:t xml:space="preserve"> Antalis.</w:t>
      </w:r>
    </w:p>
    <w:p w14:paraId="58366DE5" w14:textId="4C1AC01D" w:rsidR="00A86CFB" w:rsidRPr="00C61C0F" w:rsidRDefault="009B6087" w:rsidP="007B4F1F">
      <w:pPr>
        <w:pStyle w:val="ListParagraph"/>
        <w:numPr>
          <w:ilvl w:val="0"/>
          <w:numId w:val="3"/>
        </w:numPr>
        <w:spacing w:line="360" w:lineRule="auto"/>
      </w:pPr>
      <w:r>
        <w:rPr>
          <w:b/>
          <w:bCs/>
        </w:rPr>
        <w:t xml:space="preserve">17 November: </w:t>
      </w:r>
      <w:r w:rsidR="00A86CFB">
        <w:t>“The benefits of software automation”</w:t>
      </w:r>
      <w:r w:rsidR="00AF289E">
        <w:t xml:space="preserve"> with </w:t>
      </w:r>
      <w:r w:rsidR="00AF289E" w:rsidRPr="00C61C0F">
        <w:t>Andrew Bailes-Collins, Senior Product Manager at Enfocus</w:t>
      </w:r>
      <w:r w:rsidR="00552B7F" w:rsidRPr="00C61C0F">
        <w:t>,</w:t>
      </w:r>
      <w:r w:rsidR="00AF289E" w:rsidRPr="00C61C0F">
        <w:t xml:space="preserve"> Malcolm Mackenzie, Technical Director and Mark Anderton, Managing Director </w:t>
      </w:r>
      <w:r w:rsidR="00D23AE0" w:rsidRPr="00C61C0F">
        <w:t>from</w:t>
      </w:r>
      <w:r w:rsidR="00AF289E" w:rsidRPr="00C61C0F">
        <w:t xml:space="preserve"> Colour Engine.</w:t>
      </w:r>
    </w:p>
    <w:p w14:paraId="6D7ACE40" w14:textId="1B475315" w:rsidR="00AF289E" w:rsidRDefault="00AF289E" w:rsidP="00E6265B">
      <w:pPr>
        <w:spacing w:line="360" w:lineRule="auto"/>
      </w:pPr>
    </w:p>
    <w:p w14:paraId="0D32B896" w14:textId="53320561" w:rsidR="005E406E" w:rsidRDefault="005E406E" w:rsidP="005E406E">
      <w:pPr>
        <w:spacing w:line="360" w:lineRule="auto"/>
      </w:pPr>
      <w:r w:rsidRPr="00C61C0F">
        <w:lastRenderedPageBreak/>
        <w:t>Graeme Richardson-Locke</w:t>
      </w:r>
      <w:r>
        <w:t xml:space="preserve"> comments: “</w:t>
      </w:r>
      <w:r w:rsidR="00FB5DBB">
        <w:t>I</w:t>
      </w:r>
      <w:r>
        <w:t>n the current climate</w:t>
      </w:r>
      <w:r w:rsidR="00FB5DBB">
        <w:t>,</w:t>
      </w:r>
      <w:r>
        <w:t xml:space="preserve"> speciality printers are looking for ways to improve and automate their print processes, introduce more sustainable approaches</w:t>
      </w:r>
      <w:r w:rsidR="00FB5DBB">
        <w:t>,</w:t>
      </w:r>
      <w:r>
        <w:t xml:space="preserve"> and diversify their offering. It can often be a challenge to find the right </w:t>
      </w:r>
      <w:r w:rsidR="00FB5DBB">
        <w:t xml:space="preserve">advice and </w:t>
      </w:r>
      <w:r>
        <w:t>solution</w:t>
      </w:r>
      <w:r w:rsidR="00FB5DBB">
        <w:t>s, so</w:t>
      </w:r>
      <w:r>
        <w:t xml:space="preserve"> we</w:t>
      </w:r>
      <w:r w:rsidR="00FB5DBB">
        <w:t>’</w:t>
      </w:r>
      <w:r>
        <w:t>re launching the FESPA Coffee Break</w:t>
      </w:r>
      <w:r w:rsidR="00FB5DBB">
        <w:t xml:space="preserve"> webinars to help </w:t>
      </w:r>
      <w:r w:rsidR="002B422B">
        <w:t>print service providers</w:t>
      </w:r>
      <w:r w:rsidR="00FB5DBB">
        <w:t xml:space="preserve"> access the insight they need to support their business decisions</w:t>
      </w:r>
      <w:r>
        <w:t xml:space="preserve">. </w:t>
      </w:r>
      <w:r w:rsidR="00FB5DBB">
        <w:t>The initiative is part of</w:t>
      </w:r>
      <w:r>
        <w:t xml:space="preserve"> </w:t>
      </w:r>
      <w:r w:rsidR="00FB5DBB">
        <w:t>our</w:t>
      </w:r>
      <w:r>
        <w:t xml:space="preserve"> Profit for Purpose</w:t>
      </w:r>
      <w:r w:rsidR="00FB5DBB">
        <w:t xml:space="preserve"> programme, which</w:t>
      </w:r>
      <w:r>
        <w:t xml:space="preserve"> </w:t>
      </w:r>
      <w:r w:rsidR="00FB5DBB">
        <w:t xml:space="preserve">aims </w:t>
      </w:r>
      <w:r>
        <w:t xml:space="preserve">to educate and inspire printers by offering </w:t>
      </w:r>
      <w:r w:rsidR="00FB5DBB">
        <w:t xml:space="preserve">meaningful </w:t>
      </w:r>
      <w:r>
        <w:t xml:space="preserve">advice and </w:t>
      </w:r>
      <w:r w:rsidR="00FB5DBB">
        <w:t>giving them</w:t>
      </w:r>
      <w:r>
        <w:t xml:space="preserve"> </w:t>
      </w:r>
      <w:r w:rsidR="00FB5DBB">
        <w:t xml:space="preserve">the knowledge </w:t>
      </w:r>
      <w:r>
        <w:t xml:space="preserve">they need to </w:t>
      </w:r>
      <w:r w:rsidR="002B422B">
        <w:t>succeed</w:t>
      </w:r>
      <w:r>
        <w:t>.”</w:t>
      </w:r>
    </w:p>
    <w:p w14:paraId="6D1301A3" w14:textId="77777777" w:rsidR="005E406E" w:rsidRDefault="005E406E" w:rsidP="00E6265B">
      <w:pPr>
        <w:spacing w:line="360" w:lineRule="auto"/>
      </w:pPr>
    </w:p>
    <w:p w14:paraId="1A4AFA6A" w14:textId="0A4AA7C6" w:rsidR="00AF289E" w:rsidRDefault="00AF289E" w:rsidP="00E6265B">
      <w:pPr>
        <w:spacing w:line="360" w:lineRule="auto"/>
      </w:pPr>
      <w:r>
        <w:t xml:space="preserve">To find out more about upcoming FESPA Coffee Break webinars, visit </w:t>
      </w:r>
      <w:hyperlink r:id="rId10" w:history="1">
        <w:r w:rsidRPr="005A4E7C">
          <w:rPr>
            <w:rStyle w:val="Hyperlink"/>
          </w:rPr>
          <w:t>www.FESPA.com</w:t>
        </w:r>
      </w:hyperlink>
      <w:r>
        <w:t xml:space="preserve"> </w:t>
      </w:r>
    </w:p>
    <w:p w14:paraId="4CEFDFD4" w14:textId="77777777" w:rsidR="00CE42E9" w:rsidRDefault="00CE42E9" w:rsidP="00CE42E9"/>
    <w:p w14:paraId="296AA1B5" w14:textId="77777777" w:rsidR="001058E8" w:rsidRDefault="001058E8" w:rsidP="003A1057">
      <w:pPr>
        <w:jc w:val="center"/>
      </w:pPr>
      <w:r>
        <w:t>ENDS</w:t>
      </w:r>
    </w:p>
    <w:p w14:paraId="7ACA607C" w14:textId="77777777" w:rsidR="001058E8" w:rsidRDefault="001058E8" w:rsidP="00CE42E9"/>
    <w:p w14:paraId="75D5DC5D" w14:textId="77777777" w:rsidR="00C31ECA" w:rsidRPr="001F1A6F" w:rsidRDefault="00C31ECA" w:rsidP="00C31ECA">
      <w:pPr>
        <w:jc w:val="both"/>
        <w:rPr>
          <w:rFonts w:eastAsia="Calibri"/>
          <w:b/>
          <w:sz w:val="20"/>
        </w:rPr>
      </w:pPr>
      <w:r w:rsidRPr="001F1A6F">
        <w:rPr>
          <w:rFonts w:eastAsia="Calibri"/>
          <w:b/>
          <w:sz w:val="20"/>
        </w:rPr>
        <w:t xml:space="preserve">About FESPA </w:t>
      </w:r>
    </w:p>
    <w:p w14:paraId="2873DD7D" w14:textId="77777777" w:rsidR="00C31ECA" w:rsidRPr="001F1A6F" w:rsidRDefault="00C31ECA" w:rsidP="00C31ECA">
      <w:pPr>
        <w:jc w:val="both"/>
        <w:rPr>
          <w:rFonts w:eastAsia="Calibri"/>
          <w:sz w:val="20"/>
        </w:rPr>
      </w:pPr>
      <w:r w:rsidRPr="001F1A6F">
        <w:rPr>
          <w:rFonts w:eastAsia="Calibri"/>
          <w:sz w:val="20"/>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0004C813" w14:textId="77777777" w:rsidR="00C31ECA" w:rsidRPr="001F1A6F" w:rsidRDefault="00C31ECA" w:rsidP="00C31ECA">
      <w:pPr>
        <w:rPr>
          <w:rFonts w:eastAsia="Calibri"/>
          <w:sz w:val="20"/>
        </w:rPr>
      </w:pPr>
    </w:p>
    <w:p w14:paraId="527C3534" w14:textId="77777777" w:rsidR="00C31ECA" w:rsidRPr="001F1A6F" w:rsidRDefault="00C31ECA" w:rsidP="00C31ECA">
      <w:pPr>
        <w:rPr>
          <w:rFonts w:eastAsia="Calibri"/>
          <w:sz w:val="20"/>
          <w:lang w:val="en-US"/>
        </w:rPr>
      </w:pPr>
      <w:r w:rsidRPr="001F1A6F">
        <w:rPr>
          <w:rFonts w:eastAsia="Calibri"/>
          <w:b/>
          <w:bCs/>
          <w:sz w:val="20"/>
          <w:lang w:val="en-US"/>
        </w:rPr>
        <w:t xml:space="preserve">FESPA Profit for Purpose </w:t>
      </w:r>
      <w:r w:rsidRPr="001F1A6F">
        <w:rPr>
          <w:rFonts w:eastAsia="Calibri"/>
          <w:sz w:val="20"/>
          <w:lang w:val="en-US"/>
        </w:rPr>
        <w:br/>
        <w:t xml:space="preserve">The shareholders are the industry. FESPA has invested millions of Euros into the global printing community over the last seven years, supporting the growth of the market. For more information visit </w:t>
      </w:r>
      <w:hyperlink r:id="rId11" w:history="1">
        <w:r w:rsidRPr="001F1A6F">
          <w:rPr>
            <w:rFonts w:eastAsia="Calibri"/>
            <w:color w:val="0000FF"/>
            <w:sz w:val="20"/>
            <w:u w:val="single"/>
            <w:lang w:val="en-US"/>
          </w:rPr>
          <w:t>www.fespa.com</w:t>
        </w:r>
      </w:hyperlink>
      <w:r w:rsidRPr="001F1A6F">
        <w:rPr>
          <w:rFonts w:eastAsia="Calibri"/>
          <w:sz w:val="20"/>
          <w:lang w:val="en-US"/>
        </w:rPr>
        <w:t xml:space="preserve"> </w:t>
      </w:r>
    </w:p>
    <w:p w14:paraId="3F39F6B8" w14:textId="77777777" w:rsidR="00C31ECA" w:rsidRPr="001F1A6F" w:rsidRDefault="00C31ECA" w:rsidP="00C31ECA">
      <w:pPr>
        <w:rPr>
          <w:rFonts w:eastAsia="Calibri"/>
          <w:sz w:val="20"/>
          <w:lang w:val="en-US"/>
        </w:rPr>
      </w:pPr>
    </w:p>
    <w:p w14:paraId="2DBACE95" w14:textId="77777777" w:rsidR="00C31ECA" w:rsidRPr="001F1A6F" w:rsidRDefault="00C31ECA" w:rsidP="00C31ECA">
      <w:pPr>
        <w:jc w:val="both"/>
        <w:rPr>
          <w:rFonts w:eastAsia="Calibri"/>
          <w:bCs/>
          <w:sz w:val="20"/>
        </w:rPr>
      </w:pPr>
      <w:r w:rsidRPr="001F1A6F">
        <w:rPr>
          <w:rFonts w:eastAsia="Calibri"/>
          <w:b/>
          <w:bCs/>
          <w:sz w:val="20"/>
        </w:rPr>
        <w:t>Forthcoming FESPA events include:</w:t>
      </w:r>
    </w:p>
    <w:p w14:paraId="7293E685" w14:textId="77777777" w:rsidR="00C31ECA" w:rsidRPr="001F1A6F" w:rsidRDefault="00C31ECA" w:rsidP="00C31ECA">
      <w:pPr>
        <w:numPr>
          <w:ilvl w:val="0"/>
          <w:numId w:val="2"/>
        </w:numPr>
        <w:pBdr>
          <w:top w:val="nil"/>
          <w:left w:val="nil"/>
          <w:bottom w:val="nil"/>
          <w:right w:val="nil"/>
          <w:between w:val="nil"/>
          <w:bar w:val="nil"/>
        </w:pBdr>
        <w:jc w:val="both"/>
        <w:rPr>
          <w:rFonts w:eastAsia="Calibri"/>
          <w:color w:val="000000"/>
          <w:sz w:val="20"/>
          <w:u w:color="000000"/>
          <w:bdr w:val="nil"/>
          <w:lang w:val="es-ES_tradnl"/>
        </w:rPr>
      </w:pPr>
      <w:r w:rsidRPr="001F1A6F">
        <w:rPr>
          <w:rFonts w:eastAsia="Calibri"/>
          <w:color w:val="000000"/>
          <w:sz w:val="20"/>
          <w:u w:color="000000"/>
          <w:bdr w:val="nil"/>
          <w:lang w:val="es-ES_tradnl"/>
        </w:rPr>
        <w:t>FESPA Global Print Expo, 9 – 12 March 2021, RAI, Amsterdam, Netherlands</w:t>
      </w:r>
    </w:p>
    <w:p w14:paraId="2EFF6598" w14:textId="77777777" w:rsidR="00C31ECA" w:rsidRPr="001F1A6F" w:rsidRDefault="00C31ECA" w:rsidP="00C31ECA">
      <w:pPr>
        <w:numPr>
          <w:ilvl w:val="0"/>
          <w:numId w:val="2"/>
        </w:numPr>
        <w:pBdr>
          <w:top w:val="nil"/>
          <w:left w:val="nil"/>
          <w:bottom w:val="nil"/>
          <w:right w:val="nil"/>
          <w:between w:val="nil"/>
          <w:bar w:val="nil"/>
        </w:pBdr>
        <w:jc w:val="both"/>
        <w:rPr>
          <w:rFonts w:eastAsia="Calibri"/>
          <w:color w:val="000000"/>
          <w:sz w:val="20"/>
          <w:u w:color="000000"/>
          <w:bdr w:val="nil"/>
          <w:lang w:val="es-ES_tradnl"/>
        </w:rPr>
      </w:pPr>
      <w:r w:rsidRPr="001F1A6F">
        <w:rPr>
          <w:rFonts w:eastAsia="Calibri"/>
          <w:color w:val="000000"/>
          <w:sz w:val="20"/>
          <w:u w:color="000000"/>
          <w:bdr w:val="nil"/>
          <w:lang w:val="es-ES_tradnl"/>
        </w:rPr>
        <w:t>European Sign Expo, 9 – 12 March 2021, RAI, Amsterdam, Netherlands</w:t>
      </w:r>
    </w:p>
    <w:p w14:paraId="16E933A4" w14:textId="77777777" w:rsidR="00C31ECA" w:rsidRDefault="00C31ECA" w:rsidP="00C31ECA">
      <w:pPr>
        <w:numPr>
          <w:ilvl w:val="0"/>
          <w:numId w:val="2"/>
        </w:numPr>
        <w:pBdr>
          <w:top w:val="nil"/>
          <w:left w:val="nil"/>
          <w:bottom w:val="nil"/>
          <w:right w:val="nil"/>
          <w:between w:val="nil"/>
          <w:bar w:val="nil"/>
        </w:pBdr>
        <w:jc w:val="both"/>
        <w:rPr>
          <w:rFonts w:eastAsia="Calibri"/>
          <w:color w:val="000000"/>
          <w:sz w:val="20"/>
          <w:u w:color="000000"/>
          <w:bdr w:val="nil"/>
          <w:lang w:val="es-ES_tradnl"/>
        </w:rPr>
      </w:pPr>
      <w:r w:rsidRPr="001F1A6F">
        <w:rPr>
          <w:rFonts w:eastAsia="Calibri"/>
          <w:color w:val="000000"/>
          <w:sz w:val="20"/>
          <w:u w:color="000000"/>
          <w:bdr w:val="nil"/>
          <w:lang w:val="es-ES_tradnl"/>
        </w:rPr>
        <w:t>FESPA Mexico, 23 – 25 September 2021, Centro Citibanamex, Mexico City</w:t>
      </w:r>
    </w:p>
    <w:p w14:paraId="0B6ECFA2" w14:textId="77777777" w:rsidR="00C31ECA" w:rsidRPr="009B3CD2" w:rsidRDefault="00C31ECA" w:rsidP="00C31ECA">
      <w:pPr>
        <w:numPr>
          <w:ilvl w:val="0"/>
          <w:numId w:val="2"/>
        </w:numPr>
        <w:pBdr>
          <w:top w:val="nil"/>
          <w:left w:val="nil"/>
          <w:bottom w:val="nil"/>
          <w:right w:val="nil"/>
          <w:between w:val="nil"/>
          <w:bar w:val="nil"/>
        </w:pBdr>
        <w:jc w:val="both"/>
        <w:rPr>
          <w:rFonts w:eastAsia="Calibri"/>
          <w:b/>
          <w:sz w:val="20"/>
        </w:rPr>
      </w:pPr>
      <w:r w:rsidRPr="009B3CD2">
        <w:rPr>
          <w:rFonts w:eastAsia="Calibri"/>
          <w:color w:val="000000"/>
          <w:sz w:val="20"/>
          <w:u w:color="000000"/>
          <w:bdr w:val="nil"/>
          <w:lang w:val="es-ES_tradnl"/>
        </w:rPr>
        <w:t>FESPA Brasil, 23 – 25 September 2021, Expo Center Norte, São Paulo</w:t>
      </w:r>
      <w:r>
        <w:rPr>
          <w:rFonts w:eastAsia="Calibri"/>
          <w:color w:val="000000"/>
          <w:sz w:val="20"/>
          <w:u w:color="000000"/>
          <w:bdr w:val="nil"/>
          <w:lang w:val="es-ES_tradnl"/>
        </w:rPr>
        <w:t xml:space="preserve">, Brazil </w:t>
      </w:r>
    </w:p>
    <w:p w14:paraId="35201E0B" w14:textId="77777777" w:rsidR="00C31ECA" w:rsidRPr="009B3CD2" w:rsidRDefault="00C31ECA" w:rsidP="00C31ECA">
      <w:pPr>
        <w:numPr>
          <w:ilvl w:val="0"/>
          <w:numId w:val="2"/>
        </w:numPr>
        <w:pBdr>
          <w:top w:val="nil"/>
          <w:left w:val="nil"/>
          <w:bottom w:val="nil"/>
          <w:right w:val="nil"/>
          <w:between w:val="nil"/>
          <w:bar w:val="nil"/>
        </w:pBdr>
        <w:jc w:val="both"/>
        <w:rPr>
          <w:rFonts w:eastAsia="Calibri"/>
          <w:b/>
          <w:sz w:val="20"/>
        </w:rPr>
      </w:pPr>
      <w:r>
        <w:rPr>
          <w:rFonts w:eastAsia="Calibri"/>
          <w:color w:val="000000"/>
          <w:sz w:val="20"/>
          <w:u w:color="000000"/>
          <w:bdr w:val="nil"/>
          <w:lang w:val="es-ES_tradnl"/>
        </w:rPr>
        <w:t>FESPA Eurasia, 2 – 5 December 2021, Istanbul Expo Centre, Istanbul, Turkey</w:t>
      </w:r>
    </w:p>
    <w:p w14:paraId="2C2D5B92" w14:textId="77777777" w:rsidR="00C31ECA" w:rsidRPr="001F1A6F" w:rsidRDefault="00C31ECA" w:rsidP="00C31ECA">
      <w:pPr>
        <w:pBdr>
          <w:top w:val="nil"/>
          <w:left w:val="nil"/>
          <w:bottom w:val="nil"/>
          <w:right w:val="nil"/>
          <w:between w:val="nil"/>
          <w:bar w:val="nil"/>
        </w:pBdr>
        <w:ind w:left="360"/>
        <w:jc w:val="both"/>
        <w:rPr>
          <w:rFonts w:eastAsia="Calibri"/>
          <w:b/>
          <w:sz w:val="20"/>
        </w:rPr>
      </w:pPr>
    </w:p>
    <w:p w14:paraId="631EC621" w14:textId="77777777" w:rsidR="00C31ECA" w:rsidRPr="001F1A6F" w:rsidRDefault="00C31ECA" w:rsidP="00C31ECA">
      <w:pPr>
        <w:jc w:val="both"/>
        <w:rPr>
          <w:rFonts w:eastAsia="Calibri"/>
          <w:b/>
          <w:sz w:val="20"/>
        </w:rPr>
      </w:pPr>
      <w:r w:rsidRPr="001F1A6F">
        <w:rPr>
          <w:rFonts w:eastAsia="Calibri"/>
          <w:b/>
          <w:sz w:val="20"/>
        </w:rPr>
        <w:t>Issued on behalf of FESPA by AD Communications</w:t>
      </w:r>
    </w:p>
    <w:p w14:paraId="2EA3D4E1" w14:textId="77777777" w:rsidR="00C31ECA" w:rsidRPr="001F1A6F" w:rsidRDefault="00C31ECA" w:rsidP="00C31ECA">
      <w:pPr>
        <w:jc w:val="both"/>
        <w:rPr>
          <w:rFonts w:eastAsia="Calibri"/>
          <w:b/>
          <w:sz w:val="20"/>
        </w:rPr>
      </w:pPr>
    </w:p>
    <w:p w14:paraId="5E2A7D00" w14:textId="77777777" w:rsidR="00C31ECA" w:rsidRPr="001F1A6F" w:rsidRDefault="00C31ECA" w:rsidP="00C31ECA">
      <w:pPr>
        <w:jc w:val="both"/>
        <w:rPr>
          <w:rFonts w:eastAsia="Calibri"/>
          <w:b/>
          <w:bCs/>
          <w:sz w:val="20"/>
        </w:rPr>
      </w:pPr>
      <w:r w:rsidRPr="001F1A6F">
        <w:rPr>
          <w:rFonts w:eastAsia="Calibri"/>
          <w:b/>
          <w:bCs/>
          <w:sz w:val="20"/>
        </w:rPr>
        <w:t>For further information, please contact:</w:t>
      </w:r>
    </w:p>
    <w:p w14:paraId="1F0A4ADC" w14:textId="77777777" w:rsidR="00C31ECA" w:rsidRPr="001F1A6F" w:rsidRDefault="00C31ECA" w:rsidP="00C31ECA">
      <w:pPr>
        <w:jc w:val="both"/>
        <w:rPr>
          <w:rFonts w:eastAsia="Calibri"/>
          <w:sz w:val="20"/>
        </w:rPr>
      </w:pPr>
    </w:p>
    <w:p w14:paraId="68E695F0" w14:textId="77777777" w:rsidR="00C31ECA" w:rsidRPr="001F1A6F" w:rsidRDefault="00C31ECA" w:rsidP="00C31ECA">
      <w:pPr>
        <w:jc w:val="both"/>
        <w:rPr>
          <w:rFonts w:eastAsia="Calibri" w:cs="Times New Roman"/>
          <w:sz w:val="20"/>
          <w:szCs w:val="20"/>
        </w:rPr>
      </w:pPr>
      <w:r w:rsidRPr="001F1A6F">
        <w:rPr>
          <w:rFonts w:eastAsia="Calibri" w:cs="Times New Roman"/>
          <w:sz w:val="20"/>
          <w:szCs w:val="20"/>
        </w:rPr>
        <w:t>Imogen Woods</w:t>
      </w:r>
      <w:r w:rsidRPr="001F1A6F">
        <w:rPr>
          <w:rFonts w:eastAsia="Calibri" w:cs="Times New Roman"/>
          <w:sz w:val="20"/>
          <w:szCs w:val="20"/>
        </w:rPr>
        <w:tab/>
      </w:r>
      <w:r w:rsidRPr="001F1A6F">
        <w:rPr>
          <w:rFonts w:eastAsia="Calibri" w:cs="Times New Roman"/>
          <w:sz w:val="20"/>
          <w:szCs w:val="20"/>
        </w:rPr>
        <w:tab/>
      </w:r>
      <w:r w:rsidRPr="001F1A6F">
        <w:rPr>
          <w:rFonts w:eastAsia="Calibri" w:cs="Times New Roman"/>
          <w:sz w:val="20"/>
          <w:szCs w:val="20"/>
        </w:rPr>
        <w:tab/>
      </w:r>
      <w:r w:rsidRPr="001F1A6F">
        <w:rPr>
          <w:rFonts w:eastAsia="Calibri" w:cs="Times New Roman"/>
          <w:sz w:val="20"/>
          <w:szCs w:val="20"/>
        </w:rPr>
        <w:tab/>
        <w:t>Simona Jevdokimovaite</w:t>
      </w:r>
    </w:p>
    <w:p w14:paraId="711304FB" w14:textId="77777777" w:rsidR="00C31ECA" w:rsidRPr="001F1A6F" w:rsidRDefault="00C31ECA" w:rsidP="00C31ECA">
      <w:pPr>
        <w:jc w:val="both"/>
        <w:rPr>
          <w:rFonts w:eastAsia="Calibri" w:cs="Times New Roman"/>
          <w:sz w:val="20"/>
          <w:szCs w:val="20"/>
        </w:rPr>
      </w:pPr>
      <w:r w:rsidRPr="001F1A6F">
        <w:rPr>
          <w:rFonts w:eastAsia="Calibri" w:cs="Times New Roman"/>
          <w:sz w:val="20"/>
          <w:szCs w:val="20"/>
        </w:rPr>
        <w:t xml:space="preserve">AD Communications  </w:t>
      </w:r>
      <w:r w:rsidRPr="001F1A6F">
        <w:rPr>
          <w:rFonts w:eastAsia="Calibri" w:cs="Times New Roman"/>
          <w:sz w:val="20"/>
          <w:szCs w:val="20"/>
        </w:rPr>
        <w:tab/>
      </w:r>
      <w:r w:rsidRPr="001F1A6F">
        <w:rPr>
          <w:rFonts w:eastAsia="Calibri" w:cs="Times New Roman"/>
          <w:sz w:val="20"/>
          <w:szCs w:val="20"/>
        </w:rPr>
        <w:tab/>
      </w:r>
      <w:r w:rsidRPr="001F1A6F">
        <w:rPr>
          <w:rFonts w:eastAsia="Calibri" w:cs="Times New Roman"/>
          <w:sz w:val="20"/>
          <w:szCs w:val="20"/>
        </w:rPr>
        <w:tab/>
        <w:t>FESPA</w:t>
      </w:r>
    </w:p>
    <w:p w14:paraId="01B30780" w14:textId="77777777" w:rsidR="00C31ECA" w:rsidRPr="001F1A6F" w:rsidRDefault="00C31ECA" w:rsidP="00C31ECA">
      <w:pPr>
        <w:jc w:val="both"/>
        <w:rPr>
          <w:rFonts w:eastAsia="Calibri" w:cs="Times New Roman"/>
          <w:sz w:val="20"/>
          <w:szCs w:val="20"/>
        </w:rPr>
      </w:pPr>
      <w:r w:rsidRPr="001F1A6F">
        <w:rPr>
          <w:rFonts w:eastAsia="Calibri" w:cs="Times New Roman"/>
          <w:sz w:val="20"/>
          <w:szCs w:val="20"/>
        </w:rPr>
        <w:t xml:space="preserve">Tel: + 44 (0) 1372 464470        </w:t>
      </w:r>
      <w:r w:rsidRPr="001F1A6F">
        <w:rPr>
          <w:rFonts w:eastAsia="Calibri" w:cs="Times New Roman"/>
          <w:sz w:val="20"/>
          <w:szCs w:val="20"/>
        </w:rPr>
        <w:tab/>
      </w:r>
      <w:r w:rsidRPr="001F1A6F">
        <w:rPr>
          <w:rFonts w:eastAsia="Calibri" w:cs="Times New Roman"/>
          <w:sz w:val="20"/>
          <w:szCs w:val="20"/>
        </w:rPr>
        <w:tab/>
        <w:t>Tel: +44 (0) 1737 228 169</w:t>
      </w:r>
    </w:p>
    <w:p w14:paraId="4C3365C8" w14:textId="77777777" w:rsidR="00C31ECA" w:rsidRPr="001F1A6F" w:rsidRDefault="00C31ECA" w:rsidP="00C31ECA">
      <w:pPr>
        <w:jc w:val="both"/>
        <w:rPr>
          <w:rFonts w:eastAsia="Calibri" w:cs="Times New Roman"/>
          <w:sz w:val="20"/>
          <w:szCs w:val="20"/>
        </w:rPr>
      </w:pPr>
      <w:r w:rsidRPr="001F1A6F">
        <w:rPr>
          <w:rFonts w:eastAsia="Calibri" w:cs="Times New Roman"/>
          <w:sz w:val="20"/>
          <w:szCs w:val="20"/>
        </w:rPr>
        <w:t xml:space="preserve">Email: </w:t>
      </w:r>
      <w:hyperlink r:id="rId12" w:history="1">
        <w:r w:rsidRPr="001F1A6F">
          <w:rPr>
            <w:rFonts w:eastAsia="Calibri" w:cs="Times New Roman"/>
            <w:color w:val="0563C1"/>
            <w:sz w:val="20"/>
            <w:szCs w:val="20"/>
            <w:u w:val="single"/>
          </w:rPr>
          <w:t>iwoods@adcomms.co.uk</w:t>
        </w:r>
      </w:hyperlink>
      <w:r w:rsidRPr="001F1A6F">
        <w:rPr>
          <w:rFonts w:eastAsia="Calibri" w:cs="Times New Roman"/>
        </w:rPr>
        <w:t xml:space="preserve"> </w:t>
      </w:r>
      <w:r w:rsidRPr="001F1A6F">
        <w:rPr>
          <w:rFonts w:eastAsia="Calibri" w:cs="Times New Roman"/>
        </w:rPr>
        <w:tab/>
      </w:r>
      <w:r w:rsidRPr="001F1A6F">
        <w:rPr>
          <w:rFonts w:eastAsia="Calibri" w:cs="Times New Roman"/>
        </w:rPr>
        <w:tab/>
      </w:r>
      <w:r w:rsidRPr="001F1A6F">
        <w:rPr>
          <w:rFonts w:eastAsia="Calibri" w:cs="Times New Roman"/>
          <w:sz w:val="20"/>
          <w:szCs w:val="20"/>
        </w:rPr>
        <w:t xml:space="preserve">Email: </w:t>
      </w:r>
      <w:hyperlink r:id="rId13" w:history="1">
        <w:r w:rsidRPr="001F1A6F">
          <w:rPr>
            <w:rFonts w:eastAsia="Calibri" w:cs="Times New Roman"/>
            <w:color w:val="0563C1"/>
            <w:sz w:val="20"/>
            <w:szCs w:val="20"/>
            <w:u w:val="single"/>
          </w:rPr>
          <w:t>Simona.Jevdokimovaite@fespa.com</w:t>
        </w:r>
      </w:hyperlink>
    </w:p>
    <w:p w14:paraId="7B22C09F" w14:textId="1BA469DF" w:rsidR="00F72A30" w:rsidRPr="009B6087" w:rsidRDefault="00C31ECA" w:rsidP="009B6087">
      <w:pPr>
        <w:jc w:val="both"/>
        <w:rPr>
          <w:rFonts w:eastAsia="Calibri"/>
          <w:shd w:val="clear" w:color="auto" w:fill="FFFFFF"/>
        </w:rPr>
      </w:pPr>
      <w:r w:rsidRPr="001F1A6F">
        <w:rPr>
          <w:rFonts w:eastAsia="Calibri" w:cs="Times New Roman"/>
          <w:sz w:val="20"/>
          <w:szCs w:val="20"/>
        </w:rPr>
        <w:t xml:space="preserve">Website: </w:t>
      </w:r>
      <w:hyperlink r:id="rId14" w:history="1">
        <w:r w:rsidRPr="001F1A6F">
          <w:rPr>
            <w:rFonts w:eastAsia="Calibri" w:cs="Times New Roman"/>
            <w:color w:val="0563C1"/>
            <w:sz w:val="20"/>
            <w:szCs w:val="20"/>
            <w:u w:val="single"/>
          </w:rPr>
          <w:t>www.adcomms.co.uk</w:t>
        </w:r>
      </w:hyperlink>
      <w:r w:rsidRPr="001F1A6F">
        <w:rPr>
          <w:rFonts w:eastAsia="Calibri" w:cs="Times New Roman"/>
          <w:sz w:val="20"/>
          <w:szCs w:val="20"/>
        </w:rPr>
        <w:tab/>
      </w:r>
      <w:r w:rsidRPr="001F1A6F">
        <w:rPr>
          <w:rFonts w:eastAsia="Calibri" w:cs="Times New Roman"/>
          <w:sz w:val="20"/>
          <w:szCs w:val="20"/>
        </w:rPr>
        <w:tab/>
        <w:t xml:space="preserve">Website: </w:t>
      </w:r>
      <w:hyperlink r:id="rId15" w:history="1">
        <w:r w:rsidRPr="001F1A6F">
          <w:rPr>
            <w:rFonts w:eastAsia="Calibri" w:cs="Times New Roman"/>
            <w:color w:val="0563C1"/>
            <w:sz w:val="20"/>
            <w:szCs w:val="20"/>
            <w:u w:val="single"/>
          </w:rPr>
          <w:t>www.fespa.com</w:t>
        </w:r>
      </w:hyperlink>
    </w:p>
    <w:sectPr w:rsidR="00F72A30" w:rsidRPr="009B6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3ED"/>
    <w:multiLevelType w:val="hybridMultilevel"/>
    <w:tmpl w:val="7D6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E2MDY1MbYwNTJT0lEKTi0uzszPAykwrwUA7DlabywAAAA="/>
  </w:docVars>
  <w:rsids>
    <w:rsidRoot w:val="00CE42E9"/>
    <w:rsid w:val="00057481"/>
    <w:rsid w:val="00070F1D"/>
    <w:rsid w:val="00091D46"/>
    <w:rsid w:val="001058E8"/>
    <w:rsid w:val="0012502A"/>
    <w:rsid w:val="001272DE"/>
    <w:rsid w:val="001375EE"/>
    <w:rsid w:val="001632FD"/>
    <w:rsid w:val="001D3EF3"/>
    <w:rsid w:val="00220F58"/>
    <w:rsid w:val="00223CB4"/>
    <w:rsid w:val="002459C8"/>
    <w:rsid w:val="00285CBD"/>
    <w:rsid w:val="002B422B"/>
    <w:rsid w:val="002D30A2"/>
    <w:rsid w:val="00384764"/>
    <w:rsid w:val="003A1057"/>
    <w:rsid w:val="003B6ECA"/>
    <w:rsid w:val="003C04B8"/>
    <w:rsid w:val="003C6D45"/>
    <w:rsid w:val="00415B63"/>
    <w:rsid w:val="00416EA1"/>
    <w:rsid w:val="00442AD0"/>
    <w:rsid w:val="004C2F80"/>
    <w:rsid w:val="004F7D3F"/>
    <w:rsid w:val="005357E6"/>
    <w:rsid w:val="00552B7F"/>
    <w:rsid w:val="005E406E"/>
    <w:rsid w:val="00673854"/>
    <w:rsid w:val="0067397A"/>
    <w:rsid w:val="007B4F1F"/>
    <w:rsid w:val="007F667F"/>
    <w:rsid w:val="008774F2"/>
    <w:rsid w:val="00946B3F"/>
    <w:rsid w:val="009A49A0"/>
    <w:rsid w:val="009A6BA0"/>
    <w:rsid w:val="009B6087"/>
    <w:rsid w:val="00A4293C"/>
    <w:rsid w:val="00A86CFB"/>
    <w:rsid w:val="00AD71C9"/>
    <w:rsid w:val="00AF289E"/>
    <w:rsid w:val="00B8189E"/>
    <w:rsid w:val="00BA0F87"/>
    <w:rsid w:val="00BF5668"/>
    <w:rsid w:val="00C31ECA"/>
    <w:rsid w:val="00C50653"/>
    <w:rsid w:val="00C61C0F"/>
    <w:rsid w:val="00CB63B9"/>
    <w:rsid w:val="00CE42E9"/>
    <w:rsid w:val="00D0272A"/>
    <w:rsid w:val="00D23AE0"/>
    <w:rsid w:val="00D46E5D"/>
    <w:rsid w:val="00D6583D"/>
    <w:rsid w:val="00D90A36"/>
    <w:rsid w:val="00E6265B"/>
    <w:rsid w:val="00E96CF1"/>
    <w:rsid w:val="00FB5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D2B"/>
  <w15:chartTrackingRefBased/>
  <w15:docId w15:val="{219789C3-3D4A-4F8B-8D05-D98F903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9"/>
    <w:rPr>
      <w:color w:val="0000FF"/>
      <w:u w:val="single"/>
    </w:rPr>
  </w:style>
  <w:style w:type="numbering" w:customStyle="1" w:styleId="ImportedStyle1">
    <w:name w:val="Imported Style 1"/>
    <w:rsid w:val="003A1057"/>
    <w:pPr>
      <w:numPr>
        <w:numId w:val="1"/>
      </w:numPr>
    </w:pPr>
  </w:style>
  <w:style w:type="character" w:styleId="UnresolvedMention">
    <w:name w:val="Unresolved Mention"/>
    <w:basedOn w:val="DefaultParagraphFont"/>
    <w:uiPriority w:val="99"/>
    <w:semiHidden/>
    <w:unhideWhenUsed/>
    <w:rsid w:val="00285CBD"/>
    <w:rPr>
      <w:color w:val="605E5C"/>
      <w:shd w:val="clear" w:color="auto" w:fill="E1DFDD"/>
    </w:rPr>
  </w:style>
  <w:style w:type="paragraph" w:styleId="BalloonText">
    <w:name w:val="Balloon Text"/>
    <w:basedOn w:val="Normal"/>
    <w:link w:val="BalloonTextChar"/>
    <w:uiPriority w:val="99"/>
    <w:semiHidden/>
    <w:unhideWhenUsed/>
    <w:rsid w:val="007B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1F"/>
    <w:rPr>
      <w:rFonts w:ascii="Segoe UI" w:hAnsi="Segoe UI" w:cs="Segoe UI"/>
      <w:sz w:val="18"/>
      <w:szCs w:val="18"/>
      <w:lang w:eastAsia="en-GB"/>
    </w:rPr>
  </w:style>
  <w:style w:type="paragraph" w:styleId="ListParagraph">
    <w:name w:val="List Paragraph"/>
    <w:basedOn w:val="Normal"/>
    <w:uiPriority w:val="34"/>
    <w:qFormat/>
    <w:rsid w:val="007B4F1F"/>
    <w:pPr>
      <w:ind w:left="720"/>
      <w:contextualSpacing/>
    </w:pPr>
  </w:style>
  <w:style w:type="character" w:styleId="CommentReference">
    <w:name w:val="annotation reference"/>
    <w:basedOn w:val="DefaultParagraphFont"/>
    <w:uiPriority w:val="99"/>
    <w:semiHidden/>
    <w:unhideWhenUsed/>
    <w:rsid w:val="007F667F"/>
    <w:rPr>
      <w:sz w:val="16"/>
      <w:szCs w:val="16"/>
    </w:rPr>
  </w:style>
  <w:style w:type="paragraph" w:styleId="CommentText">
    <w:name w:val="annotation text"/>
    <w:basedOn w:val="Normal"/>
    <w:link w:val="CommentTextChar"/>
    <w:uiPriority w:val="99"/>
    <w:semiHidden/>
    <w:unhideWhenUsed/>
    <w:rsid w:val="007F667F"/>
    <w:rPr>
      <w:sz w:val="20"/>
      <w:szCs w:val="20"/>
    </w:rPr>
  </w:style>
  <w:style w:type="character" w:customStyle="1" w:styleId="CommentTextChar">
    <w:name w:val="Comment Text Char"/>
    <w:basedOn w:val="DefaultParagraphFont"/>
    <w:link w:val="CommentText"/>
    <w:uiPriority w:val="99"/>
    <w:semiHidden/>
    <w:rsid w:val="007F66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F667F"/>
    <w:rPr>
      <w:b/>
      <w:bCs/>
    </w:rPr>
  </w:style>
  <w:style w:type="character" w:customStyle="1" w:styleId="CommentSubjectChar">
    <w:name w:val="Comment Subject Char"/>
    <w:basedOn w:val="CommentTextChar"/>
    <w:link w:val="CommentSubject"/>
    <w:uiPriority w:val="99"/>
    <w:semiHidden/>
    <w:rsid w:val="007F667F"/>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mona.Jevdokimovaite@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s://us02web.zoom.us/webinar/register/4016020828309/WN_cigmX9u3SUGfn_TLXIJXPQ"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5360B-1053-4D1F-8A4C-9ECA57889F98}">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4A562FD-19A9-4392-84C6-E045B40F5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9882EE-B8AB-4A18-BD28-1A192E8F9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3</cp:revision>
  <dcterms:created xsi:type="dcterms:W3CDTF">2020-10-07T16:28:00Z</dcterms:created>
  <dcterms:modified xsi:type="dcterms:W3CDTF">2020-10-13T13:32:00Z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