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81C4" w14:textId="77777777" w:rsidR="00CA688F" w:rsidRPr="008E47FA" w:rsidRDefault="00CA688F" w:rsidP="00CA688F">
      <w:pPr>
        <w:pStyle w:val="Text"/>
        <w:rPr>
          <w:rFonts w:ascii="Arial" w:eastAsia="Arial" w:hAnsi="Arial" w:cs="Arial"/>
          <w:b/>
          <w:bCs/>
          <w:sz w:val="28"/>
          <w:szCs w:val="28"/>
        </w:rPr>
      </w:pPr>
      <w:r w:rsidRPr="008E47FA">
        <w:rPr>
          <w:rFonts w:ascii="Arial" w:hAnsi="Arial"/>
          <w:b/>
          <w:bCs/>
          <w:sz w:val="28"/>
          <w:szCs w:val="28"/>
        </w:rPr>
        <w:t xml:space="preserve">GMG </w:t>
      </w:r>
      <w:r>
        <w:rPr>
          <w:rFonts w:ascii="Arial" w:hAnsi="Arial"/>
          <w:b/>
          <w:bCs/>
          <w:sz w:val="28"/>
          <w:szCs w:val="28"/>
        </w:rPr>
        <w:t>liefert</w:t>
      </w:r>
      <w:r w:rsidRPr="008E47FA">
        <w:rPr>
          <w:rFonts w:ascii="Arial" w:hAnsi="Arial"/>
          <w:b/>
          <w:bCs/>
          <w:sz w:val="28"/>
          <w:szCs w:val="28"/>
        </w:rPr>
        <w:t xml:space="preserve"> </w:t>
      </w:r>
      <w:r>
        <w:rPr>
          <w:rFonts w:ascii="Arial" w:hAnsi="Arial"/>
          <w:b/>
          <w:bCs/>
          <w:sz w:val="28"/>
          <w:szCs w:val="28"/>
        </w:rPr>
        <w:t>innovatives</w:t>
      </w:r>
      <w:r w:rsidRPr="008E47FA">
        <w:rPr>
          <w:rFonts w:ascii="Arial" w:hAnsi="Arial"/>
          <w:b/>
          <w:bCs/>
          <w:sz w:val="28"/>
          <w:szCs w:val="28"/>
        </w:rPr>
        <w:t xml:space="preserve"> </w:t>
      </w:r>
      <w:r>
        <w:rPr>
          <w:rFonts w:ascii="Arial" w:hAnsi="Arial"/>
          <w:b/>
          <w:bCs/>
          <w:sz w:val="28"/>
          <w:szCs w:val="28"/>
        </w:rPr>
        <w:t>Farbmanagement</w:t>
      </w:r>
      <w:r w:rsidRPr="008E47FA">
        <w:rPr>
          <w:rFonts w:ascii="Arial" w:hAnsi="Arial"/>
          <w:b/>
          <w:bCs/>
          <w:sz w:val="28"/>
          <w:szCs w:val="28"/>
        </w:rPr>
        <w:t xml:space="preserve"> </w:t>
      </w:r>
      <w:r>
        <w:rPr>
          <w:rFonts w:ascii="Arial" w:hAnsi="Arial"/>
          <w:b/>
          <w:bCs/>
          <w:sz w:val="28"/>
          <w:szCs w:val="28"/>
        </w:rPr>
        <w:t>für die HP PageWide-Familie und macht damit die digitalen</w:t>
      </w:r>
      <w:r w:rsidRPr="008E47FA">
        <w:rPr>
          <w:rFonts w:ascii="Arial" w:hAnsi="Arial"/>
          <w:b/>
          <w:bCs/>
          <w:sz w:val="28"/>
          <w:szCs w:val="28"/>
        </w:rPr>
        <w:t xml:space="preserve"> </w:t>
      </w:r>
      <w:r>
        <w:rPr>
          <w:rFonts w:ascii="Arial" w:hAnsi="Arial"/>
          <w:b/>
          <w:bCs/>
          <w:sz w:val="28"/>
          <w:szCs w:val="28"/>
        </w:rPr>
        <w:t>Wellpappe-Druckmaschinen noch interessanter für die Verpackungsindustrie</w:t>
      </w:r>
    </w:p>
    <w:p w14:paraId="5E0C16CA" w14:textId="77777777" w:rsidR="00CA688F" w:rsidRPr="008E47FA" w:rsidRDefault="00CA688F" w:rsidP="00CA688F">
      <w:pPr>
        <w:pStyle w:val="Text"/>
      </w:pPr>
    </w:p>
    <w:p w14:paraId="10D33461" w14:textId="262B543B" w:rsidR="00CA688F" w:rsidRPr="008E47FA" w:rsidRDefault="00CA688F" w:rsidP="00CA688F">
      <w:pPr>
        <w:pStyle w:val="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sidRPr="008E47FA">
        <w:rPr>
          <w:rFonts w:ascii="Arial" w:hAnsi="Arial"/>
          <w:b/>
          <w:bCs/>
          <w:sz w:val="20"/>
          <w:szCs w:val="20"/>
        </w:rPr>
        <w:t>T</w:t>
      </w:r>
      <w:r w:rsidR="00366EB3">
        <w:rPr>
          <w:rFonts w:ascii="Arial" w:hAnsi="Arial"/>
          <w:b/>
          <w:bCs/>
          <w:sz w:val="20"/>
          <w:szCs w:val="20"/>
        </w:rPr>
        <w:t>ü</w:t>
      </w:r>
      <w:r w:rsidRPr="008E47FA">
        <w:rPr>
          <w:rFonts w:ascii="Arial" w:hAnsi="Arial"/>
          <w:b/>
          <w:bCs/>
          <w:sz w:val="20"/>
          <w:szCs w:val="20"/>
        </w:rPr>
        <w:t xml:space="preserve">bingen, </w:t>
      </w:r>
      <w:r w:rsidR="00366EB3">
        <w:rPr>
          <w:rFonts w:ascii="Arial" w:hAnsi="Arial"/>
          <w:b/>
          <w:bCs/>
          <w:sz w:val="20"/>
          <w:szCs w:val="20"/>
        </w:rPr>
        <w:t>Deutschland</w:t>
      </w:r>
      <w:r w:rsidRPr="008E47FA">
        <w:rPr>
          <w:rFonts w:ascii="Arial" w:hAnsi="Arial"/>
          <w:b/>
          <w:bCs/>
          <w:sz w:val="20"/>
          <w:szCs w:val="20"/>
        </w:rPr>
        <w:t xml:space="preserve"> (</w:t>
      </w:r>
      <w:r w:rsidR="0055075C">
        <w:rPr>
          <w:rFonts w:ascii="Arial" w:hAnsi="Arial"/>
          <w:b/>
          <w:bCs/>
          <w:sz w:val="20"/>
          <w:szCs w:val="20"/>
        </w:rPr>
        <w:t>13</w:t>
      </w:r>
      <w:r>
        <w:rPr>
          <w:rFonts w:ascii="Arial" w:hAnsi="Arial"/>
          <w:b/>
          <w:bCs/>
          <w:sz w:val="20"/>
          <w:szCs w:val="20"/>
        </w:rPr>
        <w:t xml:space="preserve">. </w:t>
      </w:r>
      <w:r w:rsidRPr="008E47FA">
        <w:rPr>
          <w:rFonts w:ascii="Arial" w:hAnsi="Arial"/>
          <w:b/>
          <w:bCs/>
          <w:sz w:val="20"/>
          <w:szCs w:val="20"/>
        </w:rPr>
        <w:t>O</w:t>
      </w:r>
      <w:r>
        <w:rPr>
          <w:rFonts w:ascii="Arial" w:hAnsi="Arial"/>
          <w:b/>
          <w:bCs/>
          <w:sz w:val="20"/>
          <w:szCs w:val="20"/>
        </w:rPr>
        <w:t>k</w:t>
      </w:r>
      <w:r w:rsidRPr="008E47FA">
        <w:rPr>
          <w:rFonts w:ascii="Arial" w:hAnsi="Arial"/>
          <w:b/>
          <w:bCs/>
          <w:sz w:val="20"/>
          <w:szCs w:val="20"/>
        </w:rPr>
        <w:t>tober 2020) –</w:t>
      </w:r>
      <w:r w:rsidRPr="008E47FA">
        <w:rPr>
          <w:rFonts w:ascii="Arial" w:hAnsi="Arial"/>
          <w:sz w:val="20"/>
          <w:szCs w:val="20"/>
        </w:rPr>
        <w:t xml:space="preserve"> GMG, </w:t>
      </w:r>
      <w:r>
        <w:rPr>
          <w:rFonts w:ascii="Arial" w:hAnsi="Arial"/>
          <w:sz w:val="20"/>
          <w:szCs w:val="20"/>
        </w:rPr>
        <w:t>der</w:t>
      </w:r>
      <w:r w:rsidRPr="008E47FA">
        <w:rPr>
          <w:rFonts w:ascii="Arial" w:hAnsi="Arial"/>
          <w:sz w:val="20"/>
          <w:szCs w:val="20"/>
        </w:rPr>
        <w:t xml:space="preserve"> </w:t>
      </w:r>
      <w:r>
        <w:rPr>
          <w:rFonts w:ascii="Arial" w:hAnsi="Arial"/>
          <w:sz w:val="20"/>
          <w:szCs w:val="20"/>
        </w:rPr>
        <w:t>innovative Anbieter von Farbmanagementl</w:t>
      </w:r>
      <w:r>
        <w:rPr>
          <w:rFonts w:ascii="Arial" w:hAnsi="Arial"/>
          <w:sz w:val="20"/>
          <w:szCs w:val="20"/>
          <w:lang w:val="sv-SE"/>
        </w:rPr>
        <w:t>ö</w:t>
      </w:r>
      <w:r>
        <w:rPr>
          <w:rFonts w:ascii="Arial" w:hAnsi="Arial"/>
          <w:sz w:val="20"/>
          <w:szCs w:val="20"/>
        </w:rPr>
        <w:t>sungen, liefert jetzt eine neue L</w:t>
      </w:r>
      <w:r>
        <w:rPr>
          <w:rFonts w:ascii="Arial" w:hAnsi="Arial"/>
          <w:sz w:val="20"/>
          <w:szCs w:val="20"/>
          <w:lang w:val="sv-SE"/>
        </w:rPr>
        <w:t>ö</w:t>
      </w:r>
      <w:r>
        <w:rPr>
          <w:rFonts w:ascii="Arial" w:hAnsi="Arial"/>
          <w:sz w:val="20"/>
          <w:szCs w:val="20"/>
        </w:rPr>
        <w:t>sung, die speziell die HP PageWide-Wellpappe-Druckmaschinen unterstützt</w:t>
      </w:r>
      <w:r w:rsidRPr="008E47FA">
        <w:rPr>
          <w:rFonts w:ascii="Arial" w:hAnsi="Arial"/>
          <w:sz w:val="20"/>
          <w:szCs w:val="20"/>
        </w:rPr>
        <w:t xml:space="preserve">. </w:t>
      </w:r>
      <w:r>
        <w:rPr>
          <w:rFonts w:ascii="Arial" w:hAnsi="Arial"/>
          <w:sz w:val="20"/>
          <w:szCs w:val="20"/>
        </w:rPr>
        <w:t>Das Farbmanagement von GMG, insbesondere GMG ColorServer Multicolor, arbeitet nahtlos mit der HP One Package Workflow Suite zusammen.</w:t>
      </w:r>
      <w:r w:rsidRPr="008E47FA">
        <w:rPr>
          <w:rFonts w:ascii="Arial" w:hAnsi="Arial"/>
          <w:sz w:val="20"/>
          <w:szCs w:val="20"/>
        </w:rPr>
        <w:t xml:space="preserve"> </w:t>
      </w:r>
      <w:r>
        <w:rPr>
          <w:rFonts w:ascii="Arial" w:hAnsi="Arial"/>
          <w:sz w:val="20"/>
          <w:szCs w:val="20"/>
        </w:rPr>
        <w:t>Die S</w:t>
      </w:r>
      <w:r w:rsidRPr="008E47FA">
        <w:rPr>
          <w:rFonts w:ascii="Arial" w:hAnsi="Arial"/>
          <w:sz w:val="20"/>
          <w:szCs w:val="20"/>
        </w:rPr>
        <w:t xml:space="preserve">oftware </w:t>
      </w:r>
      <w:r>
        <w:rPr>
          <w:rFonts w:ascii="Arial" w:hAnsi="Arial"/>
          <w:sz w:val="20"/>
          <w:szCs w:val="20"/>
        </w:rPr>
        <w:t>von GMG sorgt für präzise</w:t>
      </w:r>
      <w:r w:rsidRPr="008E47FA">
        <w:rPr>
          <w:rFonts w:ascii="Arial" w:hAnsi="Arial"/>
          <w:sz w:val="20"/>
          <w:szCs w:val="20"/>
        </w:rPr>
        <w:t xml:space="preserve"> </w:t>
      </w:r>
      <w:r>
        <w:rPr>
          <w:rFonts w:ascii="Arial" w:hAnsi="Arial"/>
          <w:sz w:val="20"/>
          <w:szCs w:val="20"/>
        </w:rPr>
        <w:t>Vorhersehbarkeit</w:t>
      </w:r>
      <w:r w:rsidRPr="008E47FA">
        <w:rPr>
          <w:rFonts w:ascii="Arial" w:hAnsi="Arial"/>
          <w:sz w:val="20"/>
          <w:szCs w:val="20"/>
        </w:rPr>
        <w:t xml:space="preserve"> </w:t>
      </w:r>
      <w:r>
        <w:rPr>
          <w:rFonts w:ascii="Arial" w:hAnsi="Arial"/>
          <w:sz w:val="20"/>
          <w:szCs w:val="20"/>
        </w:rPr>
        <w:t>der Farbergebnisse – sowohl</w:t>
      </w:r>
      <w:r w:rsidRPr="008E47FA">
        <w:rPr>
          <w:rFonts w:ascii="Arial" w:hAnsi="Arial"/>
          <w:sz w:val="20"/>
          <w:szCs w:val="20"/>
        </w:rPr>
        <w:t xml:space="preserve"> </w:t>
      </w:r>
      <w:r>
        <w:rPr>
          <w:rFonts w:ascii="Arial" w:hAnsi="Arial"/>
          <w:sz w:val="20"/>
          <w:szCs w:val="20"/>
        </w:rPr>
        <w:t>beim Proofing als auch in der Druckproduktion selbst</w:t>
      </w:r>
      <w:r w:rsidRPr="008E47FA">
        <w:rPr>
          <w:rFonts w:ascii="Arial" w:hAnsi="Arial"/>
          <w:sz w:val="20"/>
          <w:szCs w:val="20"/>
        </w:rPr>
        <w:t>.</w:t>
      </w:r>
      <w:r w:rsidRPr="008E47FA">
        <w:rPr>
          <w:rFonts w:ascii="Arial" w:eastAsia="Arial" w:hAnsi="Arial" w:cs="Arial"/>
          <w:sz w:val="20"/>
          <w:szCs w:val="20"/>
        </w:rPr>
        <w:br/>
      </w:r>
      <w:r w:rsidRPr="008E47FA">
        <w:rPr>
          <w:rFonts w:ascii="Arial" w:eastAsia="Arial" w:hAnsi="Arial" w:cs="Arial"/>
          <w:sz w:val="20"/>
          <w:szCs w:val="20"/>
        </w:rPr>
        <w:br/>
      </w:r>
      <w:r>
        <w:rPr>
          <w:rFonts w:ascii="Arial" w:hAnsi="Arial"/>
          <w:sz w:val="20"/>
          <w:szCs w:val="20"/>
        </w:rPr>
        <w:t>Die neue Lösung wurde</w:t>
      </w:r>
      <w:r w:rsidRPr="008E47FA">
        <w:rPr>
          <w:rFonts w:ascii="Arial" w:hAnsi="Arial"/>
          <w:sz w:val="20"/>
          <w:szCs w:val="20"/>
        </w:rPr>
        <w:t xml:space="preserve"> in </w:t>
      </w:r>
      <w:r>
        <w:rPr>
          <w:rFonts w:ascii="Arial" w:hAnsi="Arial"/>
          <w:sz w:val="20"/>
          <w:szCs w:val="20"/>
        </w:rPr>
        <w:t>enger Zusammenarbeit mit HP entwickelt und ist ein leistungsstarkes Komplettpaket bestehend aus: Der preisgekr</w:t>
      </w:r>
      <w:r>
        <w:rPr>
          <w:rFonts w:ascii="Arial" w:hAnsi="Arial"/>
          <w:sz w:val="20"/>
          <w:szCs w:val="20"/>
          <w:lang w:val="sv-SE"/>
        </w:rPr>
        <w:t>ö</w:t>
      </w:r>
      <w:r w:rsidRPr="008E47FA">
        <w:rPr>
          <w:rFonts w:ascii="Arial" w:hAnsi="Arial"/>
          <w:sz w:val="20"/>
          <w:szCs w:val="20"/>
        </w:rPr>
        <w:t>nte</w:t>
      </w:r>
      <w:r>
        <w:rPr>
          <w:rFonts w:ascii="Arial" w:hAnsi="Arial"/>
          <w:sz w:val="20"/>
          <w:szCs w:val="20"/>
        </w:rPr>
        <w:t xml:space="preserve">n Farbmanagementsoftware von GMG, den original </w:t>
      </w:r>
      <w:r>
        <w:rPr>
          <w:rFonts w:ascii="Arial" w:hAnsi="Arial"/>
          <w:sz w:val="20"/>
          <w:szCs w:val="20"/>
          <w:lang w:val="nl-NL"/>
        </w:rPr>
        <w:t xml:space="preserve">Proofmedien </w:t>
      </w:r>
      <w:r>
        <w:rPr>
          <w:rFonts w:ascii="Arial" w:hAnsi="Arial"/>
          <w:sz w:val="20"/>
          <w:szCs w:val="20"/>
        </w:rPr>
        <w:t>von GMG sowie Trainings und Beratung.</w:t>
      </w:r>
      <w:r w:rsidRPr="008E47FA">
        <w:rPr>
          <w:rFonts w:ascii="Arial" w:hAnsi="Arial"/>
          <w:sz w:val="20"/>
          <w:szCs w:val="20"/>
        </w:rPr>
        <w:t xml:space="preserve"> </w:t>
      </w:r>
      <w:r>
        <w:rPr>
          <w:rFonts w:ascii="Arial" w:hAnsi="Arial"/>
          <w:sz w:val="20"/>
          <w:szCs w:val="20"/>
        </w:rPr>
        <w:t>So stellt GMG sicher, dass alle Vorteile der neuen Lösung</w:t>
      </w:r>
      <w:r w:rsidRPr="008E47FA">
        <w:rPr>
          <w:rFonts w:ascii="Arial" w:hAnsi="Arial"/>
          <w:sz w:val="20"/>
          <w:szCs w:val="20"/>
        </w:rPr>
        <w:t xml:space="preserve"> </w:t>
      </w:r>
      <w:r>
        <w:rPr>
          <w:rFonts w:ascii="Arial" w:hAnsi="Arial"/>
          <w:sz w:val="20"/>
          <w:szCs w:val="20"/>
        </w:rPr>
        <w:t>in der Praxis in vollem Umfang genutzt werden können</w:t>
      </w:r>
      <w:r w:rsidRPr="008E47FA">
        <w:rPr>
          <w:rFonts w:ascii="Arial" w:hAnsi="Arial"/>
          <w:sz w:val="20"/>
          <w:szCs w:val="20"/>
        </w:rPr>
        <w:t>.</w:t>
      </w:r>
    </w:p>
    <w:p w14:paraId="118D1D6C" w14:textId="77777777" w:rsidR="00CA688F" w:rsidRPr="008E47FA" w:rsidRDefault="00CA688F" w:rsidP="00CA688F">
      <w:pPr>
        <w:pStyle w:val="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p>
    <w:p w14:paraId="6DAE63D7" w14:textId="77777777" w:rsidR="00CA688F" w:rsidRPr="008E47FA" w:rsidRDefault="00CA688F" w:rsidP="00CA688F">
      <w:pPr>
        <w:pStyle w:val="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hAnsi="Arial"/>
          <w:sz w:val="20"/>
          <w:szCs w:val="20"/>
        </w:rPr>
        <w:t xml:space="preserve">Das Unternehmen </w:t>
      </w:r>
      <w:r>
        <w:rPr>
          <w:rFonts w:ascii="Arial" w:hAnsi="Arial"/>
          <w:sz w:val="20"/>
          <w:szCs w:val="20"/>
          <w:lang w:val="it-IT"/>
        </w:rPr>
        <w:t>Ghelfi Ondulati</w:t>
      </w:r>
      <w:r>
        <w:rPr>
          <w:rFonts w:ascii="Arial" w:hAnsi="Arial"/>
          <w:sz w:val="20"/>
          <w:szCs w:val="20"/>
        </w:rPr>
        <w:t xml:space="preserve"> hat</w:t>
      </w:r>
      <w:r w:rsidRPr="008E47FA">
        <w:rPr>
          <w:rFonts w:ascii="Arial" w:hAnsi="Arial"/>
          <w:sz w:val="20"/>
          <w:szCs w:val="20"/>
        </w:rPr>
        <w:t xml:space="preserve"> </w:t>
      </w:r>
      <w:r>
        <w:rPr>
          <w:rFonts w:ascii="Arial" w:hAnsi="Arial"/>
          <w:sz w:val="20"/>
          <w:szCs w:val="20"/>
        </w:rPr>
        <w:t>am Firmenstandort in Italien bereits eine HP PageWide T1170 Druckmaschine mit der neuen Lösung von GMG in Betrieb genommen: „</w:t>
      </w:r>
      <w:r w:rsidRPr="008E47FA">
        <w:rPr>
          <w:rFonts w:ascii="Arial" w:hAnsi="Arial"/>
          <w:sz w:val="20"/>
          <w:szCs w:val="20"/>
        </w:rPr>
        <w:t xml:space="preserve">Durch den Wechsel </w:t>
      </w:r>
      <w:r>
        <w:rPr>
          <w:rFonts w:ascii="Arial" w:hAnsi="Arial"/>
          <w:sz w:val="20"/>
          <w:szCs w:val="20"/>
        </w:rPr>
        <w:t>zum</w:t>
      </w:r>
      <w:r w:rsidRPr="008E47FA">
        <w:rPr>
          <w:rFonts w:ascii="Arial" w:hAnsi="Arial"/>
          <w:sz w:val="20"/>
          <w:szCs w:val="20"/>
        </w:rPr>
        <w:t xml:space="preserve"> Farbmanagement</w:t>
      </w:r>
      <w:r>
        <w:rPr>
          <w:rFonts w:ascii="Arial" w:hAnsi="Arial"/>
          <w:sz w:val="20"/>
          <w:szCs w:val="20"/>
        </w:rPr>
        <w:t xml:space="preserve"> von GMG</w:t>
      </w:r>
      <w:r w:rsidRPr="008E47FA">
        <w:rPr>
          <w:rFonts w:ascii="Arial" w:hAnsi="Arial"/>
          <w:sz w:val="20"/>
          <w:szCs w:val="20"/>
        </w:rPr>
        <w:t xml:space="preserve"> konnten wir </w:t>
      </w:r>
      <w:r>
        <w:rPr>
          <w:rFonts w:ascii="Arial" w:hAnsi="Arial"/>
          <w:sz w:val="20"/>
          <w:szCs w:val="20"/>
        </w:rPr>
        <w:t>viele Schritte in der Druckvorstufe</w:t>
      </w:r>
      <w:r w:rsidRPr="008E47FA">
        <w:rPr>
          <w:rFonts w:ascii="Arial" w:hAnsi="Arial"/>
          <w:sz w:val="20"/>
          <w:szCs w:val="20"/>
        </w:rPr>
        <w:t xml:space="preserve"> automatisieren</w:t>
      </w:r>
      <w:r>
        <w:rPr>
          <w:rFonts w:ascii="Arial" w:hAnsi="Arial"/>
          <w:sz w:val="20"/>
          <w:szCs w:val="20"/>
        </w:rPr>
        <w:t xml:space="preserve"> und den Workflow insgesamt deutlich</w:t>
      </w:r>
      <w:r w:rsidRPr="008E47FA">
        <w:rPr>
          <w:rFonts w:ascii="Arial" w:hAnsi="Arial"/>
          <w:sz w:val="20"/>
          <w:szCs w:val="20"/>
        </w:rPr>
        <w:t xml:space="preserve"> vereinfachen", erklärt </w:t>
      </w:r>
      <w:r>
        <w:rPr>
          <w:rFonts w:ascii="Arial" w:hAnsi="Arial"/>
          <w:sz w:val="20"/>
          <w:szCs w:val="20"/>
          <w:lang w:val="it-IT"/>
        </w:rPr>
        <w:t>Luca Simoncini</w:t>
      </w:r>
      <w:r>
        <w:rPr>
          <w:rFonts w:ascii="Arial" w:hAnsi="Arial"/>
          <w:sz w:val="20"/>
          <w:szCs w:val="20"/>
        </w:rPr>
        <w:t>,</w:t>
      </w:r>
      <w:r w:rsidRPr="008E47FA">
        <w:rPr>
          <w:rFonts w:ascii="Arial" w:hAnsi="Arial"/>
          <w:sz w:val="20"/>
          <w:szCs w:val="20"/>
        </w:rPr>
        <w:t xml:space="preserve"> </w:t>
      </w:r>
      <w:r w:rsidRPr="008E47FA">
        <w:rPr>
          <w:rFonts w:ascii="Arial" w:hAnsi="Arial"/>
          <w:sz w:val="20"/>
          <w:szCs w:val="20"/>
          <w:shd w:val="clear" w:color="auto" w:fill="FFFFFF"/>
        </w:rPr>
        <w:t>Digital Printing Program Manage</w:t>
      </w:r>
      <w:r>
        <w:rPr>
          <w:rFonts w:ascii="Arial" w:hAnsi="Arial"/>
          <w:sz w:val="20"/>
          <w:szCs w:val="20"/>
          <w:shd w:val="clear" w:color="auto" w:fill="FFFFFF"/>
        </w:rPr>
        <w:t>r bei</w:t>
      </w:r>
      <w:r>
        <w:rPr>
          <w:rFonts w:ascii="Arial" w:hAnsi="Arial"/>
          <w:sz w:val="20"/>
          <w:szCs w:val="20"/>
          <w:lang w:val="it-IT"/>
        </w:rPr>
        <w:t xml:space="preserve"> Ghelfi Ondulati S.p.A</w:t>
      </w:r>
      <w:r w:rsidRPr="008E47FA">
        <w:rPr>
          <w:rFonts w:ascii="Arial" w:hAnsi="Arial"/>
          <w:sz w:val="20"/>
          <w:szCs w:val="20"/>
        </w:rPr>
        <w:t>.</w:t>
      </w:r>
      <w:r>
        <w:rPr>
          <w:rFonts w:ascii="Arial" w:hAnsi="Arial"/>
          <w:sz w:val="20"/>
          <w:szCs w:val="20"/>
        </w:rPr>
        <w:t>.</w:t>
      </w:r>
      <w:r w:rsidRPr="008E47FA">
        <w:rPr>
          <w:rFonts w:ascii="Arial" w:hAnsi="Arial"/>
          <w:sz w:val="20"/>
          <w:szCs w:val="20"/>
        </w:rPr>
        <w:t xml:space="preserve"> </w:t>
      </w:r>
      <w:r>
        <w:rPr>
          <w:rFonts w:ascii="Arial" w:hAnsi="Arial"/>
          <w:sz w:val="20"/>
          <w:szCs w:val="20"/>
        </w:rPr>
        <w:t>Unsere</w:t>
      </w:r>
      <w:r w:rsidRPr="008E47FA">
        <w:rPr>
          <w:rFonts w:ascii="Arial" w:hAnsi="Arial"/>
          <w:sz w:val="20"/>
          <w:szCs w:val="20"/>
        </w:rPr>
        <w:t xml:space="preserve"> </w:t>
      </w:r>
      <w:r>
        <w:rPr>
          <w:rFonts w:ascii="Arial" w:hAnsi="Arial"/>
          <w:sz w:val="20"/>
          <w:szCs w:val="20"/>
        </w:rPr>
        <w:t>Druckergebnisse</w:t>
      </w:r>
      <w:r w:rsidRPr="008E47FA">
        <w:rPr>
          <w:rFonts w:ascii="Arial" w:hAnsi="Arial"/>
          <w:sz w:val="20"/>
          <w:szCs w:val="20"/>
        </w:rPr>
        <w:t xml:space="preserve"> </w:t>
      </w:r>
      <w:r>
        <w:rPr>
          <w:rFonts w:ascii="Arial" w:hAnsi="Arial"/>
          <w:sz w:val="20"/>
          <w:szCs w:val="20"/>
        </w:rPr>
        <w:t>sind</w:t>
      </w:r>
      <w:r w:rsidRPr="008E47FA">
        <w:rPr>
          <w:rFonts w:ascii="Arial" w:hAnsi="Arial"/>
          <w:sz w:val="20"/>
          <w:szCs w:val="20"/>
        </w:rPr>
        <w:t xml:space="preserve"> </w:t>
      </w:r>
      <w:r>
        <w:rPr>
          <w:rFonts w:ascii="Arial" w:hAnsi="Arial"/>
          <w:sz w:val="20"/>
          <w:szCs w:val="20"/>
        </w:rPr>
        <w:t xml:space="preserve">jetzt präzise </w:t>
      </w:r>
      <w:r w:rsidRPr="008E47FA">
        <w:rPr>
          <w:rFonts w:ascii="Arial" w:hAnsi="Arial"/>
          <w:sz w:val="20"/>
          <w:szCs w:val="20"/>
        </w:rPr>
        <w:t xml:space="preserve">vorhersehbar und </w:t>
      </w:r>
      <w:r>
        <w:rPr>
          <w:rFonts w:ascii="Arial" w:hAnsi="Arial"/>
          <w:sz w:val="20"/>
          <w:szCs w:val="20"/>
        </w:rPr>
        <w:t xml:space="preserve">exakt </w:t>
      </w:r>
      <w:r w:rsidRPr="008E47FA">
        <w:rPr>
          <w:rFonts w:ascii="Arial" w:hAnsi="Arial"/>
          <w:sz w:val="20"/>
          <w:szCs w:val="20"/>
        </w:rPr>
        <w:t xml:space="preserve">wiederholbar. Ich bin </w:t>
      </w:r>
      <w:r>
        <w:rPr>
          <w:rFonts w:ascii="Arial" w:hAnsi="Arial"/>
          <w:sz w:val="20"/>
          <w:szCs w:val="20"/>
        </w:rPr>
        <w:t>sicher,</w:t>
      </w:r>
      <w:r w:rsidRPr="008E47FA">
        <w:rPr>
          <w:rFonts w:ascii="Arial" w:hAnsi="Arial"/>
          <w:sz w:val="20"/>
          <w:szCs w:val="20"/>
        </w:rPr>
        <w:t xml:space="preserve"> dies </w:t>
      </w:r>
      <w:r>
        <w:rPr>
          <w:rFonts w:ascii="Arial" w:hAnsi="Arial"/>
          <w:sz w:val="20"/>
          <w:szCs w:val="20"/>
        </w:rPr>
        <w:t xml:space="preserve">ist </w:t>
      </w:r>
      <w:r w:rsidRPr="008E47FA">
        <w:rPr>
          <w:rFonts w:ascii="Arial" w:hAnsi="Arial"/>
          <w:sz w:val="20"/>
          <w:szCs w:val="20"/>
        </w:rPr>
        <w:t xml:space="preserve">ein </w:t>
      </w:r>
      <w:r>
        <w:rPr>
          <w:rFonts w:ascii="Arial" w:hAnsi="Arial"/>
          <w:sz w:val="20"/>
          <w:szCs w:val="20"/>
        </w:rPr>
        <w:t>wichtiger Meilenstein</w:t>
      </w:r>
      <w:r w:rsidRPr="008E47FA">
        <w:rPr>
          <w:rFonts w:ascii="Arial" w:hAnsi="Arial"/>
          <w:sz w:val="20"/>
          <w:szCs w:val="20"/>
        </w:rPr>
        <w:t xml:space="preserve"> und ich hoffe, dass die Zusammenarbeit zwischen HP und GMG </w:t>
      </w:r>
      <w:r>
        <w:rPr>
          <w:rFonts w:ascii="Arial" w:hAnsi="Arial"/>
          <w:sz w:val="20"/>
          <w:szCs w:val="20"/>
        </w:rPr>
        <w:t>noch weitere Innovationen hervorbringt</w:t>
      </w:r>
      <w:r w:rsidRPr="008E47FA">
        <w:rPr>
          <w:rFonts w:ascii="Arial" w:hAnsi="Arial"/>
          <w:sz w:val="20"/>
          <w:szCs w:val="20"/>
        </w:rPr>
        <w:t>.</w:t>
      </w:r>
      <w:r>
        <w:rPr>
          <w:rFonts w:ascii="Arial" w:hAnsi="Arial"/>
          <w:sz w:val="20"/>
          <w:szCs w:val="20"/>
        </w:rPr>
        <w:t xml:space="preserve">“ </w:t>
      </w:r>
    </w:p>
    <w:p w14:paraId="5639245E" w14:textId="77777777" w:rsidR="00CA688F" w:rsidRPr="008E47FA" w:rsidRDefault="00CA688F" w:rsidP="00CA688F">
      <w:pPr>
        <w:pStyle w:val="Text"/>
        <w:rPr>
          <w:rFonts w:ascii="Arial" w:eastAsia="Arial" w:hAnsi="Arial" w:cs="Arial"/>
          <w:sz w:val="20"/>
          <w:szCs w:val="20"/>
        </w:rPr>
      </w:pPr>
    </w:p>
    <w:p w14:paraId="69350E53" w14:textId="77777777" w:rsidR="00CA688F" w:rsidRPr="008E47FA" w:rsidRDefault="00CA688F" w:rsidP="00CA688F">
      <w:pPr>
        <w:pStyle w:val="Text"/>
        <w:rPr>
          <w:rFonts w:ascii="Arial" w:eastAsia="Arial" w:hAnsi="Arial" w:cs="Arial"/>
          <w:sz w:val="20"/>
          <w:szCs w:val="20"/>
          <w:shd w:val="clear" w:color="auto" w:fill="FFFFFF"/>
        </w:rPr>
      </w:pPr>
      <w:r>
        <w:rPr>
          <w:rFonts w:ascii="Arial" w:hAnsi="Arial"/>
          <w:sz w:val="20"/>
          <w:szCs w:val="20"/>
        </w:rPr>
        <w:t xml:space="preserve">Die </w:t>
      </w:r>
      <w:r w:rsidRPr="008E47FA">
        <w:rPr>
          <w:rFonts w:ascii="Arial" w:hAnsi="Arial"/>
          <w:sz w:val="20"/>
          <w:szCs w:val="20"/>
        </w:rPr>
        <w:t>L</w:t>
      </w:r>
      <w:r>
        <w:rPr>
          <w:rFonts w:ascii="Arial" w:hAnsi="Arial"/>
          <w:sz w:val="20"/>
          <w:szCs w:val="20"/>
          <w:lang w:val="sv-SE"/>
        </w:rPr>
        <w:t>ö</w:t>
      </w:r>
      <w:r>
        <w:rPr>
          <w:rFonts w:ascii="Arial" w:hAnsi="Arial"/>
          <w:sz w:val="20"/>
          <w:szCs w:val="20"/>
        </w:rPr>
        <w:t>sung von GMG</w:t>
      </w:r>
      <w:r w:rsidRPr="008E47FA">
        <w:rPr>
          <w:rFonts w:ascii="Arial" w:hAnsi="Arial"/>
          <w:sz w:val="20"/>
          <w:szCs w:val="20"/>
        </w:rPr>
        <w:t xml:space="preserve"> </w:t>
      </w:r>
      <w:r>
        <w:rPr>
          <w:rFonts w:ascii="Arial" w:hAnsi="Arial"/>
          <w:sz w:val="20"/>
          <w:szCs w:val="20"/>
        </w:rPr>
        <w:t>bietet in Verbindung mit der</w:t>
      </w:r>
      <w:r w:rsidRPr="008E47FA">
        <w:rPr>
          <w:rFonts w:ascii="Arial" w:hAnsi="Arial"/>
          <w:sz w:val="20"/>
          <w:szCs w:val="20"/>
        </w:rPr>
        <w:t xml:space="preserve"> HP</w:t>
      </w:r>
      <w:r>
        <w:rPr>
          <w:rFonts w:ascii="Arial" w:hAnsi="Arial"/>
          <w:sz w:val="20"/>
          <w:szCs w:val="20"/>
        </w:rPr>
        <w:t>-Druckqualit</w:t>
      </w:r>
      <w:r w:rsidRPr="008E47FA">
        <w:rPr>
          <w:rFonts w:ascii="Arial" w:hAnsi="Arial"/>
          <w:sz w:val="20"/>
          <w:szCs w:val="20"/>
        </w:rPr>
        <w:t xml:space="preserve">ät </w:t>
      </w:r>
      <w:r>
        <w:rPr>
          <w:rFonts w:ascii="Arial" w:hAnsi="Arial"/>
          <w:sz w:val="20"/>
          <w:szCs w:val="20"/>
        </w:rPr>
        <w:t>einen echten Mehrwert für den digitalen Workflow. Das neue Bundle bietet HP PageWide-Anwendern</w:t>
      </w:r>
      <w:r w:rsidRPr="008E47FA">
        <w:rPr>
          <w:rFonts w:ascii="Arial" w:hAnsi="Arial"/>
          <w:sz w:val="20"/>
          <w:szCs w:val="20"/>
        </w:rPr>
        <w:t xml:space="preserve"> </w:t>
      </w:r>
      <w:r>
        <w:rPr>
          <w:rFonts w:ascii="Arial" w:hAnsi="Arial"/>
          <w:sz w:val="20"/>
          <w:szCs w:val="20"/>
        </w:rPr>
        <w:t xml:space="preserve">perfekte, wiederholbare Ergebnisse und </w:t>
      </w:r>
      <w:r w:rsidRPr="008E47FA">
        <w:rPr>
          <w:rFonts w:ascii="Arial" w:hAnsi="Arial"/>
          <w:sz w:val="20"/>
          <w:szCs w:val="20"/>
        </w:rPr>
        <w:t>Proof-</w:t>
      </w:r>
      <w:r>
        <w:rPr>
          <w:rFonts w:ascii="Arial" w:hAnsi="Arial"/>
          <w:sz w:val="20"/>
          <w:szCs w:val="20"/>
        </w:rPr>
        <w:t>zu</w:t>
      </w:r>
      <w:r w:rsidRPr="008E47FA">
        <w:rPr>
          <w:rFonts w:ascii="Arial" w:hAnsi="Arial"/>
          <w:sz w:val="20"/>
          <w:szCs w:val="20"/>
        </w:rPr>
        <w:t>-</w:t>
      </w:r>
      <w:r>
        <w:rPr>
          <w:rFonts w:ascii="Arial" w:hAnsi="Arial"/>
          <w:sz w:val="20"/>
          <w:szCs w:val="20"/>
        </w:rPr>
        <w:t>Druck-Farbverbindlichkeit</w:t>
      </w:r>
      <w:r w:rsidRPr="008E47FA">
        <w:rPr>
          <w:rFonts w:ascii="Arial" w:hAnsi="Arial"/>
          <w:sz w:val="20"/>
          <w:szCs w:val="20"/>
        </w:rPr>
        <w:t xml:space="preserve">. </w:t>
      </w:r>
      <w:r>
        <w:rPr>
          <w:rFonts w:ascii="Arial" w:hAnsi="Arial"/>
          <w:sz w:val="20"/>
          <w:szCs w:val="20"/>
        </w:rPr>
        <w:t>Und: Durch schnelleres Einrichten und weniger Probedrucke führt das Paket</w:t>
      </w:r>
      <w:r w:rsidRPr="008E47FA">
        <w:rPr>
          <w:rFonts w:ascii="Arial" w:hAnsi="Arial"/>
          <w:sz w:val="20"/>
          <w:szCs w:val="20"/>
        </w:rPr>
        <w:t xml:space="preserve"> </w:t>
      </w:r>
      <w:r>
        <w:rPr>
          <w:rFonts w:ascii="Arial" w:hAnsi="Arial"/>
          <w:sz w:val="20"/>
          <w:szCs w:val="20"/>
        </w:rPr>
        <w:t>zu Kosten- und Zeitersparnissen.</w:t>
      </w:r>
      <w:r w:rsidRPr="008E47FA">
        <w:rPr>
          <w:rFonts w:ascii="Arial" w:hAnsi="Arial"/>
          <w:sz w:val="20"/>
          <w:szCs w:val="20"/>
        </w:rPr>
        <w:t xml:space="preserve"> </w:t>
      </w:r>
      <w:r>
        <w:rPr>
          <w:rFonts w:ascii="Arial" w:hAnsi="Arial"/>
          <w:sz w:val="20"/>
          <w:szCs w:val="20"/>
        </w:rPr>
        <w:t>Auch die Druckkapazität erhöht sich durch die neue Lösung und die</w:t>
      </w:r>
      <w:r w:rsidRPr="008E47FA">
        <w:rPr>
          <w:rFonts w:ascii="Arial" w:hAnsi="Arial"/>
          <w:sz w:val="20"/>
          <w:szCs w:val="20"/>
        </w:rPr>
        <w:t xml:space="preserve"> HP </w:t>
      </w:r>
      <w:r>
        <w:rPr>
          <w:rFonts w:ascii="Arial" w:hAnsi="Arial"/>
          <w:sz w:val="20"/>
          <w:szCs w:val="20"/>
        </w:rPr>
        <w:t>Digitaldrucksysteme laufen insgesamt deutlich profitabler</w:t>
      </w:r>
      <w:r w:rsidRPr="008E47FA">
        <w:rPr>
          <w:rFonts w:ascii="Arial" w:hAnsi="Arial"/>
          <w:sz w:val="20"/>
          <w:szCs w:val="20"/>
        </w:rPr>
        <w:t xml:space="preserve">. </w:t>
      </w:r>
      <w:r>
        <w:rPr>
          <w:rFonts w:ascii="Arial" w:hAnsi="Arial"/>
          <w:sz w:val="20"/>
          <w:szCs w:val="20"/>
        </w:rPr>
        <w:t>Vorteile bei der Profilerstellung und Rekalibrierung führen außerdem zu kürzeren Rüstzeiten – und dank der richtigen Farbe zu zufriedenen Kunden.</w:t>
      </w:r>
    </w:p>
    <w:p w14:paraId="337380BC" w14:textId="77777777" w:rsidR="00CA688F" w:rsidRPr="008E47FA" w:rsidRDefault="00CA688F" w:rsidP="00CA688F">
      <w:pPr>
        <w:pStyle w:val="Text"/>
        <w:rPr>
          <w:rFonts w:ascii="Arial" w:eastAsia="Arial" w:hAnsi="Arial" w:cs="Arial"/>
          <w:sz w:val="20"/>
          <w:szCs w:val="20"/>
          <w:shd w:val="clear" w:color="auto" w:fill="FFFFFF"/>
        </w:rPr>
      </w:pPr>
    </w:p>
    <w:p w14:paraId="711E8C6D" w14:textId="77777777" w:rsidR="00CA688F" w:rsidRPr="008E47FA" w:rsidRDefault="00CA688F" w:rsidP="00CA688F">
      <w:pPr>
        <w:pStyle w:val="Text"/>
        <w:rPr>
          <w:rFonts w:ascii="Arial" w:eastAsia="Arial" w:hAnsi="Arial" w:cs="Arial"/>
          <w:sz w:val="20"/>
          <w:szCs w:val="20"/>
          <w:shd w:val="clear" w:color="auto" w:fill="FFFFFF"/>
        </w:rPr>
      </w:pPr>
      <w:r>
        <w:rPr>
          <w:rFonts w:ascii="Arial" w:hAnsi="Arial"/>
          <w:sz w:val="20"/>
          <w:szCs w:val="20"/>
          <w:shd w:val="clear" w:color="auto" w:fill="FFFFFF"/>
        </w:rPr>
        <w:t>Eine zentrale Anforderung an die Druckproduktion lautet: Die Farbe</w:t>
      </w:r>
      <w:r w:rsidRPr="008E47FA">
        <w:rPr>
          <w:rFonts w:ascii="Arial" w:hAnsi="Arial"/>
          <w:sz w:val="20"/>
          <w:szCs w:val="20"/>
          <w:shd w:val="clear" w:color="auto" w:fill="FFFFFF"/>
        </w:rPr>
        <w:t xml:space="preserve"> </w:t>
      </w:r>
      <w:r>
        <w:rPr>
          <w:rFonts w:ascii="Arial" w:hAnsi="Arial"/>
          <w:sz w:val="20"/>
          <w:szCs w:val="20"/>
          <w:shd w:val="clear" w:color="auto" w:fill="FFFFFF"/>
        </w:rPr>
        <w:t>muss</w:t>
      </w:r>
      <w:r w:rsidRPr="008E47FA">
        <w:rPr>
          <w:rFonts w:ascii="Arial" w:hAnsi="Arial"/>
          <w:sz w:val="20"/>
          <w:szCs w:val="20"/>
          <w:shd w:val="clear" w:color="auto" w:fill="FFFFFF"/>
        </w:rPr>
        <w:t xml:space="preserve"> </w:t>
      </w:r>
      <w:r>
        <w:rPr>
          <w:rFonts w:ascii="Arial" w:hAnsi="Arial"/>
          <w:sz w:val="20"/>
          <w:szCs w:val="20"/>
          <w:shd w:val="clear" w:color="auto" w:fill="FFFFFF"/>
        </w:rPr>
        <w:t>standortübergreifend konsistent abgebildet werden – weltweit</w:t>
      </w:r>
      <w:r w:rsidRPr="008E47FA">
        <w:rPr>
          <w:rFonts w:ascii="Arial" w:hAnsi="Arial"/>
          <w:sz w:val="20"/>
          <w:szCs w:val="20"/>
          <w:shd w:val="clear" w:color="auto" w:fill="FFFFFF"/>
        </w:rPr>
        <w:t xml:space="preserve">. </w:t>
      </w:r>
      <w:r>
        <w:rPr>
          <w:rFonts w:ascii="Arial" w:hAnsi="Arial"/>
          <w:sz w:val="20"/>
          <w:szCs w:val="20"/>
          <w:shd w:val="clear" w:color="auto" w:fill="FFFFFF"/>
        </w:rPr>
        <w:t>Mit</w:t>
      </w:r>
      <w:r w:rsidRPr="008E47FA">
        <w:rPr>
          <w:rFonts w:ascii="Arial" w:hAnsi="Arial"/>
          <w:sz w:val="20"/>
          <w:szCs w:val="20"/>
          <w:shd w:val="clear" w:color="auto" w:fill="FFFFFF"/>
        </w:rPr>
        <w:t xml:space="preserve"> GMG ColorServer </w:t>
      </w:r>
      <w:r>
        <w:rPr>
          <w:rFonts w:ascii="Arial" w:hAnsi="Arial"/>
          <w:sz w:val="20"/>
          <w:szCs w:val="20"/>
          <w:shd w:val="clear" w:color="auto" w:fill="FFFFFF"/>
        </w:rPr>
        <w:t xml:space="preserve">können Verpackungsdrucker mit </w:t>
      </w:r>
      <w:r w:rsidRPr="008E47FA">
        <w:rPr>
          <w:rFonts w:ascii="Arial" w:hAnsi="Arial"/>
          <w:sz w:val="20"/>
          <w:szCs w:val="20"/>
          <w:shd w:val="clear" w:color="auto" w:fill="FFFFFF"/>
        </w:rPr>
        <w:t>HP</w:t>
      </w:r>
      <w:r>
        <w:rPr>
          <w:rFonts w:ascii="Arial" w:hAnsi="Arial"/>
          <w:sz w:val="20"/>
          <w:szCs w:val="20"/>
          <w:shd w:val="clear" w:color="auto" w:fill="FFFFFF"/>
        </w:rPr>
        <w:t>-Wellpappe-Druckmaschinen sicher sein, überall</w:t>
      </w:r>
      <w:r w:rsidRPr="008E47FA">
        <w:rPr>
          <w:rFonts w:ascii="Arial" w:hAnsi="Arial"/>
          <w:sz w:val="20"/>
          <w:szCs w:val="20"/>
          <w:shd w:val="clear" w:color="auto" w:fill="FFFFFF"/>
        </w:rPr>
        <w:t xml:space="preserve"> dieselben Ergebnisse </w:t>
      </w:r>
      <w:r>
        <w:rPr>
          <w:rFonts w:ascii="Arial" w:hAnsi="Arial"/>
          <w:sz w:val="20"/>
          <w:szCs w:val="20"/>
          <w:shd w:val="clear" w:color="auto" w:fill="FFFFFF"/>
        </w:rPr>
        <w:t>zu erzielen</w:t>
      </w:r>
      <w:r w:rsidRPr="008E47FA">
        <w:rPr>
          <w:rFonts w:ascii="Arial" w:hAnsi="Arial"/>
          <w:sz w:val="20"/>
          <w:szCs w:val="20"/>
          <w:shd w:val="clear" w:color="auto" w:fill="FFFFFF"/>
        </w:rPr>
        <w:t xml:space="preserve">. </w:t>
      </w:r>
      <w:r>
        <w:rPr>
          <w:rFonts w:ascii="Arial" w:hAnsi="Arial"/>
          <w:sz w:val="20"/>
          <w:szCs w:val="20"/>
          <w:shd w:val="clear" w:color="auto" w:fill="FFFFFF"/>
        </w:rPr>
        <w:t>GMG garantiert</w:t>
      </w:r>
      <w:r w:rsidRPr="008E47FA">
        <w:rPr>
          <w:rFonts w:ascii="Arial" w:hAnsi="Arial"/>
          <w:sz w:val="20"/>
          <w:szCs w:val="20"/>
          <w:shd w:val="clear" w:color="auto" w:fill="FFFFFF"/>
        </w:rPr>
        <w:t xml:space="preserve"> </w:t>
      </w:r>
      <w:r>
        <w:rPr>
          <w:rFonts w:ascii="Arial" w:hAnsi="Arial"/>
          <w:sz w:val="20"/>
          <w:szCs w:val="20"/>
          <w:shd w:val="clear" w:color="auto" w:fill="FFFFFF"/>
        </w:rPr>
        <w:t>höchste Präzision</w:t>
      </w:r>
      <w:r w:rsidRPr="008E47FA">
        <w:rPr>
          <w:rFonts w:ascii="Arial" w:hAnsi="Arial"/>
          <w:sz w:val="20"/>
          <w:szCs w:val="20"/>
          <w:shd w:val="clear" w:color="auto" w:fill="FFFFFF"/>
        </w:rPr>
        <w:t xml:space="preserve"> bei der Konvertierung von Daten</w:t>
      </w:r>
      <w:r>
        <w:rPr>
          <w:rFonts w:ascii="Arial" w:hAnsi="Arial"/>
          <w:sz w:val="20"/>
          <w:szCs w:val="20"/>
          <w:shd w:val="clear" w:color="auto" w:fill="FFFFFF"/>
        </w:rPr>
        <w:t xml:space="preserve">, die für </w:t>
      </w:r>
      <w:r w:rsidRPr="008E47FA">
        <w:rPr>
          <w:rFonts w:ascii="Arial" w:hAnsi="Arial"/>
          <w:sz w:val="20"/>
          <w:szCs w:val="20"/>
          <w:shd w:val="clear" w:color="auto" w:fill="FFFFFF"/>
        </w:rPr>
        <w:t>konventionell</w:t>
      </w:r>
      <w:r>
        <w:rPr>
          <w:rFonts w:ascii="Arial" w:hAnsi="Arial"/>
          <w:sz w:val="20"/>
          <w:szCs w:val="20"/>
          <w:shd w:val="clear" w:color="auto" w:fill="FFFFFF"/>
        </w:rPr>
        <w:t>e Druckaufträge erstellt wurden. Sind</w:t>
      </w:r>
      <w:r w:rsidRPr="008E47FA">
        <w:rPr>
          <w:rFonts w:ascii="Arial" w:hAnsi="Arial"/>
          <w:sz w:val="20"/>
          <w:szCs w:val="20"/>
          <w:shd w:val="clear" w:color="auto" w:fill="FFFFFF"/>
        </w:rPr>
        <w:t xml:space="preserve"> </w:t>
      </w:r>
      <w:r>
        <w:rPr>
          <w:rFonts w:ascii="Arial" w:hAnsi="Arial"/>
          <w:sz w:val="20"/>
          <w:szCs w:val="20"/>
          <w:shd w:val="clear" w:color="auto" w:fill="FFFFFF"/>
        </w:rPr>
        <w:t xml:space="preserve">beispielsweise </w:t>
      </w:r>
      <w:r w:rsidRPr="008E47FA">
        <w:rPr>
          <w:rFonts w:ascii="Arial" w:hAnsi="Arial"/>
          <w:sz w:val="20"/>
          <w:szCs w:val="20"/>
          <w:shd w:val="clear" w:color="auto" w:fill="FFFFFF"/>
        </w:rPr>
        <w:t xml:space="preserve">Industriestandards wie FOGRA39 </w:t>
      </w:r>
      <w:r>
        <w:rPr>
          <w:rFonts w:ascii="Arial" w:hAnsi="Arial"/>
          <w:sz w:val="20"/>
          <w:szCs w:val="20"/>
          <w:shd w:val="clear" w:color="auto" w:fill="FFFFFF"/>
        </w:rPr>
        <w:t>oder</w:t>
      </w:r>
      <w:r w:rsidRPr="008E47FA">
        <w:rPr>
          <w:rFonts w:ascii="Arial" w:hAnsi="Arial"/>
          <w:sz w:val="20"/>
          <w:szCs w:val="20"/>
          <w:shd w:val="clear" w:color="auto" w:fill="FFFFFF"/>
        </w:rPr>
        <w:t xml:space="preserve"> GRACo</w:t>
      </w:r>
      <w:r>
        <w:rPr>
          <w:rFonts w:ascii="Arial" w:hAnsi="Arial"/>
          <w:sz w:val="20"/>
          <w:szCs w:val="20"/>
          <w:shd w:val="clear" w:color="auto" w:fill="FFFFFF"/>
        </w:rPr>
        <w:t>l</w:t>
      </w:r>
      <w:r w:rsidRPr="008E47FA">
        <w:rPr>
          <w:rFonts w:ascii="Arial" w:hAnsi="Arial"/>
          <w:sz w:val="20"/>
          <w:szCs w:val="20"/>
          <w:shd w:val="clear" w:color="auto" w:fill="FFFFFF"/>
        </w:rPr>
        <w:t xml:space="preserve"> </w:t>
      </w:r>
      <w:r>
        <w:rPr>
          <w:rFonts w:ascii="Arial" w:hAnsi="Arial"/>
          <w:sz w:val="20"/>
          <w:szCs w:val="20"/>
          <w:shd w:val="clear" w:color="auto" w:fill="FFFFFF"/>
        </w:rPr>
        <w:t>die Basis</w:t>
      </w:r>
      <w:r w:rsidRPr="008E47FA">
        <w:rPr>
          <w:rFonts w:ascii="Arial" w:hAnsi="Arial"/>
          <w:sz w:val="20"/>
          <w:szCs w:val="20"/>
          <w:shd w:val="clear" w:color="auto" w:fill="FFFFFF"/>
        </w:rPr>
        <w:t>,</w:t>
      </w:r>
      <w:r>
        <w:rPr>
          <w:rFonts w:ascii="Arial" w:hAnsi="Arial"/>
          <w:sz w:val="20"/>
          <w:szCs w:val="20"/>
          <w:shd w:val="clear" w:color="auto" w:fill="FFFFFF"/>
        </w:rPr>
        <w:t xml:space="preserve"> konvertiert</w:t>
      </w:r>
      <w:r w:rsidRPr="008E47FA">
        <w:rPr>
          <w:rFonts w:ascii="Arial" w:hAnsi="Arial"/>
          <w:sz w:val="20"/>
          <w:szCs w:val="20"/>
          <w:shd w:val="clear" w:color="auto" w:fill="FFFFFF"/>
        </w:rPr>
        <w:t xml:space="preserve"> GMG ColorServer </w:t>
      </w:r>
      <w:r>
        <w:rPr>
          <w:rFonts w:ascii="Arial" w:hAnsi="Arial"/>
          <w:sz w:val="20"/>
          <w:szCs w:val="20"/>
          <w:shd w:val="clear" w:color="auto" w:fill="FFFFFF"/>
        </w:rPr>
        <w:t xml:space="preserve">diese automatisch </w:t>
      </w:r>
      <w:r w:rsidRPr="008E47FA">
        <w:rPr>
          <w:rFonts w:ascii="Arial" w:hAnsi="Arial"/>
          <w:sz w:val="20"/>
          <w:szCs w:val="20"/>
          <w:shd w:val="clear" w:color="auto" w:fill="FFFFFF"/>
        </w:rPr>
        <w:t xml:space="preserve">in den Farbraum </w:t>
      </w:r>
      <w:r>
        <w:rPr>
          <w:rFonts w:ascii="Arial" w:hAnsi="Arial"/>
          <w:sz w:val="20"/>
          <w:szCs w:val="20"/>
          <w:shd w:val="clear" w:color="auto" w:fill="FFFFFF"/>
        </w:rPr>
        <w:t>der</w:t>
      </w:r>
      <w:r w:rsidRPr="008E47FA">
        <w:rPr>
          <w:rFonts w:ascii="Arial" w:hAnsi="Arial"/>
          <w:sz w:val="20"/>
          <w:szCs w:val="20"/>
          <w:shd w:val="clear" w:color="auto" w:fill="FFFFFF"/>
        </w:rPr>
        <w:t xml:space="preserve"> HP</w:t>
      </w:r>
      <w:r>
        <w:rPr>
          <w:rFonts w:ascii="Arial" w:hAnsi="Arial"/>
          <w:sz w:val="20"/>
          <w:szCs w:val="20"/>
          <w:shd w:val="clear" w:color="auto" w:fill="FFFFFF"/>
        </w:rPr>
        <w:t>-Digitaldruckmaschine</w:t>
      </w:r>
      <w:r w:rsidRPr="008E47FA">
        <w:rPr>
          <w:rFonts w:ascii="Arial" w:hAnsi="Arial"/>
          <w:sz w:val="20"/>
          <w:szCs w:val="20"/>
          <w:shd w:val="clear" w:color="auto" w:fill="FFFFFF"/>
        </w:rPr>
        <w:t xml:space="preserve">. </w:t>
      </w:r>
      <w:r>
        <w:rPr>
          <w:rFonts w:ascii="Arial" w:hAnsi="Arial"/>
          <w:sz w:val="20"/>
          <w:szCs w:val="20"/>
          <w:shd w:val="clear" w:color="auto" w:fill="FFFFFF"/>
        </w:rPr>
        <w:t xml:space="preserve">Standortübergreifendes Proofing ist ebenfalls ein wichtiger Baustein der Lösung: Selbstverständlich sorgt </w:t>
      </w:r>
      <w:r w:rsidRPr="008E47FA">
        <w:rPr>
          <w:rFonts w:ascii="Arial" w:hAnsi="Arial"/>
          <w:sz w:val="20"/>
          <w:szCs w:val="20"/>
          <w:shd w:val="clear" w:color="auto" w:fill="FFFFFF"/>
        </w:rPr>
        <w:t xml:space="preserve">GMG ColorProof </w:t>
      </w:r>
      <w:r>
        <w:rPr>
          <w:rFonts w:ascii="Arial" w:hAnsi="Arial"/>
          <w:sz w:val="20"/>
          <w:szCs w:val="20"/>
          <w:shd w:val="clear" w:color="auto" w:fill="FFFFFF"/>
        </w:rPr>
        <w:t xml:space="preserve">weltweit für einheitliche Ergebnisse und unterstützt </w:t>
      </w:r>
      <w:r w:rsidRPr="008E47FA">
        <w:rPr>
          <w:rFonts w:ascii="Arial" w:hAnsi="Arial"/>
          <w:sz w:val="20"/>
          <w:szCs w:val="20"/>
          <w:shd w:val="clear" w:color="auto" w:fill="FFFFFF"/>
        </w:rPr>
        <w:t xml:space="preserve">eine </w:t>
      </w:r>
      <w:r>
        <w:rPr>
          <w:rFonts w:ascii="Arial" w:hAnsi="Arial"/>
          <w:sz w:val="20"/>
          <w:szCs w:val="20"/>
          <w:shd w:val="clear" w:color="auto" w:fill="FFFFFF"/>
        </w:rPr>
        <w:t xml:space="preserve">ganze </w:t>
      </w:r>
      <w:r w:rsidRPr="008E47FA">
        <w:rPr>
          <w:rFonts w:ascii="Arial" w:hAnsi="Arial"/>
          <w:sz w:val="20"/>
          <w:szCs w:val="20"/>
          <w:shd w:val="clear" w:color="auto" w:fill="FFFFFF"/>
        </w:rPr>
        <w:t xml:space="preserve">Reihe </w:t>
      </w:r>
      <w:r>
        <w:rPr>
          <w:rFonts w:ascii="Arial" w:hAnsi="Arial"/>
          <w:sz w:val="20"/>
          <w:szCs w:val="20"/>
          <w:shd w:val="clear" w:color="auto" w:fill="FFFFFF"/>
        </w:rPr>
        <w:t>an</w:t>
      </w:r>
      <w:r w:rsidRPr="008E47FA">
        <w:rPr>
          <w:rFonts w:ascii="Arial" w:hAnsi="Arial"/>
          <w:sz w:val="20"/>
          <w:szCs w:val="20"/>
          <w:shd w:val="clear" w:color="auto" w:fill="FFFFFF"/>
        </w:rPr>
        <w:t xml:space="preserve"> Proof</w:t>
      </w:r>
      <w:r>
        <w:rPr>
          <w:rFonts w:ascii="Arial" w:hAnsi="Arial"/>
          <w:sz w:val="20"/>
          <w:szCs w:val="20"/>
          <w:shd w:val="clear" w:color="auto" w:fill="FFFFFF"/>
        </w:rPr>
        <w:t xml:space="preserve">druckern </w:t>
      </w:r>
      <w:r w:rsidRPr="008E47FA">
        <w:rPr>
          <w:rFonts w:ascii="Arial" w:hAnsi="Arial"/>
          <w:sz w:val="20"/>
          <w:szCs w:val="20"/>
          <w:shd w:val="clear" w:color="auto" w:fill="FFFFFF"/>
        </w:rPr>
        <w:t>und Messgeräten</w:t>
      </w:r>
      <w:r>
        <w:rPr>
          <w:rFonts w:ascii="Arial" w:hAnsi="Arial"/>
          <w:sz w:val="20"/>
          <w:szCs w:val="20"/>
          <w:shd w:val="clear" w:color="auto" w:fill="FFFFFF"/>
        </w:rPr>
        <w:t>.</w:t>
      </w:r>
      <w:r w:rsidRPr="008E47FA">
        <w:rPr>
          <w:rFonts w:ascii="Arial" w:hAnsi="Arial"/>
          <w:sz w:val="20"/>
          <w:szCs w:val="20"/>
          <w:shd w:val="clear" w:color="auto" w:fill="FFFFFF"/>
        </w:rPr>
        <w:t xml:space="preserve">  </w:t>
      </w:r>
    </w:p>
    <w:p w14:paraId="3BFE3386" w14:textId="77777777" w:rsidR="00CA688F" w:rsidRPr="008E47FA" w:rsidRDefault="00CA688F" w:rsidP="00CA688F">
      <w:pPr>
        <w:pStyle w:val="Text"/>
        <w:rPr>
          <w:rFonts w:ascii="Arial" w:eastAsia="Arial" w:hAnsi="Arial" w:cs="Arial"/>
          <w:sz w:val="20"/>
          <w:szCs w:val="20"/>
          <w:shd w:val="clear" w:color="auto" w:fill="FFFFFF"/>
        </w:rPr>
      </w:pPr>
    </w:p>
    <w:p w14:paraId="220B7452" w14:textId="77777777" w:rsidR="00CA688F" w:rsidRPr="008E47FA" w:rsidRDefault="00CA688F" w:rsidP="00CA688F">
      <w:pPr>
        <w:pStyle w:val="Text"/>
        <w:rPr>
          <w:rFonts w:ascii="Arial" w:eastAsia="Arial" w:hAnsi="Arial" w:cs="Arial"/>
          <w:sz w:val="20"/>
          <w:szCs w:val="20"/>
          <w:shd w:val="clear" w:color="auto" w:fill="FFFFFF"/>
        </w:rPr>
      </w:pPr>
      <w:r>
        <w:rPr>
          <w:rFonts w:ascii="Arial" w:hAnsi="Arial"/>
          <w:sz w:val="20"/>
          <w:szCs w:val="20"/>
          <w:shd w:val="clear" w:color="auto" w:fill="FFFFFF"/>
        </w:rPr>
        <w:t>„</w:t>
      </w:r>
      <w:r w:rsidRPr="008E47FA">
        <w:rPr>
          <w:rFonts w:ascii="Arial" w:hAnsi="Arial"/>
          <w:sz w:val="20"/>
          <w:szCs w:val="20"/>
          <w:shd w:val="clear" w:color="auto" w:fill="FFFFFF"/>
        </w:rPr>
        <w:t xml:space="preserve">Mit unseren Lösungen für </w:t>
      </w:r>
      <w:r>
        <w:rPr>
          <w:rFonts w:ascii="Arial" w:hAnsi="Arial"/>
          <w:sz w:val="20"/>
          <w:szCs w:val="20"/>
          <w:shd w:val="clear" w:color="auto" w:fill="FFFFFF"/>
        </w:rPr>
        <w:t>die</w:t>
      </w:r>
      <w:r w:rsidRPr="008E47FA">
        <w:rPr>
          <w:rFonts w:ascii="Arial" w:hAnsi="Arial"/>
          <w:sz w:val="20"/>
          <w:szCs w:val="20"/>
          <w:shd w:val="clear" w:color="auto" w:fill="FFFFFF"/>
        </w:rPr>
        <w:t xml:space="preserve"> </w:t>
      </w:r>
      <w:r>
        <w:rPr>
          <w:rFonts w:ascii="Arial" w:hAnsi="Arial"/>
          <w:sz w:val="20"/>
          <w:szCs w:val="20"/>
          <w:shd w:val="clear" w:color="auto" w:fill="FFFFFF"/>
        </w:rPr>
        <w:t xml:space="preserve">digitale </w:t>
      </w:r>
      <w:r w:rsidRPr="008E47FA">
        <w:rPr>
          <w:rFonts w:ascii="Arial" w:hAnsi="Arial"/>
          <w:sz w:val="20"/>
          <w:szCs w:val="20"/>
          <w:shd w:val="clear" w:color="auto" w:fill="FFFFFF"/>
        </w:rPr>
        <w:t>Druck</w:t>
      </w:r>
      <w:r>
        <w:rPr>
          <w:rFonts w:ascii="Arial" w:hAnsi="Arial"/>
          <w:sz w:val="20"/>
          <w:szCs w:val="20"/>
          <w:shd w:val="clear" w:color="auto" w:fill="FFFFFF"/>
        </w:rPr>
        <w:t>produktion</w:t>
      </w:r>
      <w:r w:rsidRPr="008E47FA">
        <w:rPr>
          <w:rFonts w:ascii="Arial" w:hAnsi="Arial"/>
          <w:sz w:val="20"/>
          <w:szCs w:val="20"/>
          <w:shd w:val="clear" w:color="auto" w:fill="FFFFFF"/>
        </w:rPr>
        <w:t xml:space="preserve"> </w:t>
      </w:r>
      <w:r>
        <w:rPr>
          <w:rFonts w:ascii="Arial" w:hAnsi="Arial"/>
          <w:sz w:val="20"/>
          <w:szCs w:val="20"/>
          <w:shd w:val="clear" w:color="auto" w:fill="FFFFFF"/>
        </w:rPr>
        <w:t>im Verpackungsmarkt</w:t>
      </w:r>
      <w:r w:rsidRPr="008E47FA">
        <w:rPr>
          <w:rFonts w:ascii="Arial" w:hAnsi="Arial"/>
          <w:sz w:val="20"/>
          <w:szCs w:val="20"/>
          <w:shd w:val="clear" w:color="auto" w:fill="FFFFFF"/>
        </w:rPr>
        <w:t xml:space="preserve"> </w:t>
      </w:r>
      <w:r>
        <w:rPr>
          <w:rFonts w:ascii="Arial" w:hAnsi="Arial"/>
          <w:sz w:val="20"/>
          <w:szCs w:val="20"/>
          <w:shd w:val="clear" w:color="auto" w:fill="FFFFFF"/>
        </w:rPr>
        <w:t>gehen alle Anwender auf Nummer sicher</w:t>
      </w:r>
      <w:r w:rsidRPr="008E47FA">
        <w:rPr>
          <w:rFonts w:ascii="Arial" w:hAnsi="Arial"/>
          <w:sz w:val="20"/>
          <w:szCs w:val="20"/>
          <w:shd w:val="clear" w:color="auto" w:fill="FFFFFF"/>
        </w:rPr>
        <w:t xml:space="preserve"> </w:t>
      </w:r>
      <w:r>
        <w:rPr>
          <w:rFonts w:ascii="Arial" w:hAnsi="Arial"/>
          <w:sz w:val="20"/>
          <w:szCs w:val="20"/>
          <w:shd w:val="clear" w:color="auto" w:fill="FFFFFF"/>
        </w:rPr>
        <w:t>–</w:t>
      </w:r>
      <w:r w:rsidRPr="008E47FA">
        <w:rPr>
          <w:rFonts w:ascii="Arial" w:hAnsi="Arial"/>
          <w:sz w:val="20"/>
          <w:szCs w:val="20"/>
          <w:shd w:val="clear" w:color="auto" w:fill="FFFFFF"/>
        </w:rPr>
        <w:t xml:space="preserve"> </w:t>
      </w:r>
      <w:r>
        <w:rPr>
          <w:rFonts w:ascii="Arial" w:hAnsi="Arial"/>
          <w:sz w:val="20"/>
          <w:szCs w:val="20"/>
          <w:shd w:val="clear" w:color="auto" w:fill="FFFFFF"/>
        </w:rPr>
        <w:t>sowohl beim</w:t>
      </w:r>
      <w:r w:rsidRPr="008E47FA">
        <w:rPr>
          <w:rFonts w:ascii="Arial" w:hAnsi="Arial"/>
          <w:sz w:val="20"/>
          <w:szCs w:val="20"/>
          <w:shd w:val="clear" w:color="auto" w:fill="FFFFFF"/>
        </w:rPr>
        <w:t xml:space="preserve"> konventionellen </w:t>
      </w:r>
      <w:r>
        <w:rPr>
          <w:rFonts w:ascii="Arial" w:hAnsi="Arial"/>
          <w:sz w:val="20"/>
          <w:szCs w:val="20"/>
          <w:shd w:val="clear" w:color="auto" w:fill="FFFFFF"/>
        </w:rPr>
        <w:t>als auch beim</w:t>
      </w:r>
      <w:r w:rsidRPr="008E47FA">
        <w:rPr>
          <w:rFonts w:ascii="Arial" w:hAnsi="Arial"/>
          <w:sz w:val="20"/>
          <w:szCs w:val="20"/>
          <w:shd w:val="clear" w:color="auto" w:fill="FFFFFF"/>
        </w:rPr>
        <w:t xml:space="preserve"> digitalen Druck. </w:t>
      </w:r>
      <w:r>
        <w:rPr>
          <w:rFonts w:ascii="Arial" w:hAnsi="Arial"/>
          <w:sz w:val="20"/>
          <w:szCs w:val="20"/>
          <w:shd w:val="clear" w:color="auto" w:fill="FFFFFF"/>
        </w:rPr>
        <w:t>GMG</w:t>
      </w:r>
      <w:r w:rsidRPr="008E47FA">
        <w:rPr>
          <w:rFonts w:ascii="Arial" w:hAnsi="Arial"/>
          <w:sz w:val="20"/>
          <w:szCs w:val="20"/>
          <w:shd w:val="clear" w:color="auto" w:fill="FFFFFF"/>
        </w:rPr>
        <w:t xml:space="preserve"> </w:t>
      </w:r>
      <w:r>
        <w:rPr>
          <w:rFonts w:ascii="Arial" w:hAnsi="Arial"/>
          <w:sz w:val="20"/>
          <w:szCs w:val="20"/>
          <w:shd w:val="clear" w:color="auto" w:fill="FFFFFF"/>
        </w:rPr>
        <w:t xml:space="preserve">sorgt für mehr </w:t>
      </w:r>
      <w:r w:rsidRPr="008E47FA">
        <w:rPr>
          <w:rFonts w:ascii="Arial" w:hAnsi="Arial"/>
          <w:sz w:val="20"/>
          <w:szCs w:val="20"/>
          <w:shd w:val="clear" w:color="auto" w:fill="FFFFFF"/>
        </w:rPr>
        <w:t xml:space="preserve">Effizienz und verringert </w:t>
      </w:r>
      <w:r>
        <w:rPr>
          <w:rFonts w:ascii="Arial" w:hAnsi="Arial"/>
          <w:sz w:val="20"/>
          <w:szCs w:val="20"/>
          <w:shd w:val="clear" w:color="auto" w:fill="FFFFFF"/>
        </w:rPr>
        <w:t>den Aufwand beim Einrichten</w:t>
      </w:r>
      <w:r w:rsidRPr="008E47FA">
        <w:rPr>
          <w:rFonts w:ascii="Arial" w:hAnsi="Arial"/>
          <w:sz w:val="20"/>
          <w:szCs w:val="20"/>
          <w:shd w:val="clear" w:color="auto" w:fill="FFFFFF"/>
        </w:rPr>
        <w:t xml:space="preserve"> um 30</w:t>
      </w:r>
      <w:r>
        <w:rPr>
          <w:rFonts w:ascii="Arial" w:hAnsi="Arial"/>
          <w:sz w:val="20"/>
          <w:szCs w:val="20"/>
          <w:shd w:val="clear" w:color="auto" w:fill="FFFFFF"/>
        </w:rPr>
        <w:t xml:space="preserve"> bis </w:t>
      </w:r>
      <w:r w:rsidRPr="008E47FA">
        <w:rPr>
          <w:rFonts w:ascii="Arial" w:hAnsi="Arial"/>
          <w:sz w:val="20"/>
          <w:szCs w:val="20"/>
          <w:shd w:val="clear" w:color="auto" w:fill="FFFFFF"/>
        </w:rPr>
        <w:t>40</w:t>
      </w:r>
      <w:r>
        <w:rPr>
          <w:rFonts w:ascii="Arial" w:hAnsi="Arial"/>
          <w:sz w:val="20"/>
          <w:szCs w:val="20"/>
          <w:shd w:val="clear" w:color="auto" w:fill="FFFFFF"/>
        </w:rPr>
        <w:t xml:space="preserve"> Prozent</w:t>
      </w:r>
      <w:r w:rsidRPr="008E47FA">
        <w:rPr>
          <w:rFonts w:ascii="Arial" w:hAnsi="Arial"/>
          <w:sz w:val="20"/>
          <w:szCs w:val="20"/>
          <w:shd w:val="clear" w:color="auto" w:fill="FFFFFF"/>
        </w:rPr>
        <w:t>", sagt Darrian Young, GMG Global Partnership Manager.</w:t>
      </w:r>
    </w:p>
    <w:p w14:paraId="2C7A430F" w14:textId="77777777" w:rsidR="00CA688F" w:rsidRPr="008E47FA" w:rsidRDefault="00CA688F" w:rsidP="00CA688F">
      <w:pPr>
        <w:pStyle w:val="Text"/>
        <w:rPr>
          <w:rFonts w:ascii="Arial" w:eastAsia="Arial" w:hAnsi="Arial" w:cs="Arial"/>
          <w:sz w:val="20"/>
          <w:szCs w:val="20"/>
          <w:shd w:val="clear" w:color="auto" w:fill="FFFFFF"/>
        </w:rPr>
      </w:pPr>
    </w:p>
    <w:p w14:paraId="696B650C" w14:textId="77777777" w:rsidR="00CA688F" w:rsidRPr="008E47FA" w:rsidRDefault="00CA688F" w:rsidP="00CA688F">
      <w:pPr>
        <w:pStyle w:val="Text"/>
        <w:rPr>
          <w:rFonts w:ascii="Arial" w:eastAsia="Arial" w:hAnsi="Arial" w:cs="Arial"/>
          <w:sz w:val="20"/>
          <w:szCs w:val="20"/>
        </w:rPr>
      </w:pPr>
      <w:r>
        <w:rPr>
          <w:rFonts w:ascii="Arial" w:hAnsi="Arial"/>
          <w:sz w:val="20"/>
          <w:szCs w:val="20"/>
          <w:shd w:val="clear" w:color="auto" w:fill="FFFFFF"/>
        </w:rPr>
        <w:t>„Mit der</w:t>
      </w:r>
      <w:r w:rsidRPr="008E47FA">
        <w:rPr>
          <w:rFonts w:ascii="Arial" w:hAnsi="Arial"/>
          <w:sz w:val="20"/>
          <w:szCs w:val="20"/>
          <w:shd w:val="clear" w:color="auto" w:fill="FFFFFF"/>
        </w:rPr>
        <w:t xml:space="preserve"> Lösung</w:t>
      </w:r>
      <w:r>
        <w:rPr>
          <w:rFonts w:ascii="Arial" w:hAnsi="Arial"/>
          <w:sz w:val="20"/>
          <w:szCs w:val="20"/>
          <w:shd w:val="clear" w:color="auto" w:fill="FFFFFF"/>
        </w:rPr>
        <w:t xml:space="preserve"> von GMG</w:t>
      </w:r>
      <w:r w:rsidRPr="008E47FA">
        <w:rPr>
          <w:rFonts w:ascii="Arial" w:hAnsi="Arial"/>
          <w:sz w:val="20"/>
          <w:szCs w:val="20"/>
          <w:shd w:val="clear" w:color="auto" w:fill="FFFFFF"/>
        </w:rPr>
        <w:t xml:space="preserve"> für</w:t>
      </w:r>
      <w:r>
        <w:rPr>
          <w:rFonts w:ascii="Arial" w:hAnsi="Arial"/>
          <w:sz w:val="20"/>
          <w:szCs w:val="20"/>
          <w:shd w:val="clear" w:color="auto" w:fill="FFFFFF"/>
        </w:rPr>
        <w:t xml:space="preserve"> die</w:t>
      </w:r>
      <w:r w:rsidRPr="008E47FA">
        <w:rPr>
          <w:rFonts w:ascii="Arial" w:hAnsi="Arial"/>
          <w:sz w:val="20"/>
          <w:szCs w:val="20"/>
          <w:shd w:val="clear" w:color="auto" w:fill="FFFFFF"/>
        </w:rPr>
        <w:t xml:space="preserve"> Druckmaschinen der HP PageWide C500- und T1100-Serie </w:t>
      </w:r>
      <w:r>
        <w:rPr>
          <w:rFonts w:ascii="Arial" w:hAnsi="Arial"/>
          <w:sz w:val="20"/>
          <w:szCs w:val="20"/>
          <w:shd w:val="clear" w:color="auto" w:fill="FFFFFF"/>
        </w:rPr>
        <w:t>können</w:t>
      </w:r>
      <w:r w:rsidRPr="008E47FA">
        <w:rPr>
          <w:rFonts w:ascii="Arial" w:hAnsi="Arial"/>
          <w:sz w:val="20"/>
          <w:szCs w:val="20"/>
          <w:shd w:val="clear" w:color="auto" w:fill="FFFFFF"/>
        </w:rPr>
        <w:t xml:space="preserve"> unsere Kunden</w:t>
      </w:r>
      <w:r>
        <w:rPr>
          <w:rFonts w:ascii="Arial" w:hAnsi="Arial"/>
          <w:sz w:val="20"/>
          <w:szCs w:val="20"/>
          <w:shd w:val="clear" w:color="auto" w:fill="FFFFFF"/>
        </w:rPr>
        <w:t xml:space="preserve"> </w:t>
      </w:r>
      <w:r w:rsidRPr="008E47FA">
        <w:rPr>
          <w:rFonts w:ascii="Arial" w:hAnsi="Arial"/>
          <w:sz w:val="20"/>
          <w:szCs w:val="20"/>
          <w:shd w:val="clear" w:color="auto" w:fill="FFFFFF"/>
        </w:rPr>
        <w:t xml:space="preserve">die </w:t>
      </w:r>
      <w:r>
        <w:rPr>
          <w:rFonts w:ascii="Arial" w:hAnsi="Arial"/>
          <w:sz w:val="20"/>
          <w:szCs w:val="20"/>
          <w:shd w:val="clear" w:color="auto" w:fill="FFFFFF"/>
        </w:rPr>
        <w:t>anspruchsvollen</w:t>
      </w:r>
      <w:r w:rsidRPr="008E47FA">
        <w:rPr>
          <w:rFonts w:ascii="Arial" w:hAnsi="Arial"/>
          <w:sz w:val="20"/>
          <w:szCs w:val="20"/>
          <w:shd w:val="clear" w:color="auto" w:fill="FFFFFF"/>
        </w:rPr>
        <w:t xml:space="preserve"> </w:t>
      </w:r>
      <w:r>
        <w:rPr>
          <w:rFonts w:ascii="Arial" w:hAnsi="Arial"/>
          <w:sz w:val="20"/>
          <w:szCs w:val="20"/>
          <w:shd w:val="clear" w:color="auto" w:fill="FFFFFF"/>
        </w:rPr>
        <w:t>Vorgaben</w:t>
      </w:r>
      <w:r w:rsidRPr="008E47FA">
        <w:rPr>
          <w:rFonts w:ascii="Arial" w:hAnsi="Arial"/>
          <w:sz w:val="20"/>
          <w:szCs w:val="20"/>
          <w:shd w:val="clear" w:color="auto" w:fill="FFFFFF"/>
        </w:rPr>
        <w:t xml:space="preserve"> </w:t>
      </w:r>
      <w:r>
        <w:rPr>
          <w:rFonts w:ascii="Arial" w:hAnsi="Arial"/>
          <w:sz w:val="20"/>
          <w:szCs w:val="20"/>
          <w:shd w:val="clear" w:color="auto" w:fill="FFFFFF"/>
        </w:rPr>
        <w:t>der</w:t>
      </w:r>
      <w:r w:rsidRPr="008E47FA">
        <w:rPr>
          <w:rFonts w:ascii="Arial" w:hAnsi="Arial"/>
          <w:sz w:val="20"/>
          <w:szCs w:val="20"/>
          <w:shd w:val="clear" w:color="auto" w:fill="FFFFFF"/>
        </w:rPr>
        <w:t xml:space="preserve"> Marken</w:t>
      </w:r>
      <w:r>
        <w:rPr>
          <w:rFonts w:ascii="Arial" w:hAnsi="Arial"/>
          <w:sz w:val="20"/>
          <w:szCs w:val="20"/>
          <w:shd w:val="clear" w:color="auto" w:fill="FFFFFF"/>
        </w:rPr>
        <w:t>artikler</w:t>
      </w:r>
      <w:r w:rsidRPr="008E47FA">
        <w:rPr>
          <w:rFonts w:ascii="Arial" w:hAnsi="Arial"/>
          <w:sz w:val="20"/>
          <w:szCs w:val="20"/>
          <w:shd w:val="clear" w:color="auto" w:fill="FFFFFF"/>
        </w:rPr>
        <w:t xml:space="preserve"> </w:t>
      </w:r>
      <w:r>
        <w:rPr>
          <w:rFonts w:ascii="Arial" w:hAnsi="Arial"/>
          <w:sz w:val="20"/>
          <w:szCs w:val="20"/>
          <w:shd w:val="clear" w:color="auto" w:fill="FFFFFF"/>
        </w:rPr>
        <w:t xml:space="preserve">an die verbindliche </w:t>
      </w:r>
      <w:r w:rsidRPr="008E47FA">
        <w:rPr>
          <w:rFonts w:ascii="Arial" w:hAnsi="Arial"/>
          <w:sz w:val="20"/>
          <w:szCs w:val="20"/>
          <w:shd w:val="clear" w:color="auto" w:fill="FFFFFF"/>
        </w:rPr>
        <w:t xml:space="preserve">Einhaltung </w:t>
      </w:r>
      <w:r>
        <w:rPr>
          <w:rFonts w:ascii="Arial" w:hAnsi="Arial"/>
          <w:sz w:val="20"/>
          <w:szCs w:val="20"/>
          <w:shd w:val="clear" w:color="auto" w:fill="FFFFFF"/>
        </w:rPr>
        <w:t>ihrer</w:t>
      </w:r>
      <w:r w:rsidRPr="008E47FA">
        <w:rPr>
          <w:rFonts w:ascii="Arial" w:hAnsi="Arial"/>
          <w:sz w:val="20"/>
          <w:szCs w:val="20"/>
          <w:shd w:val="clear" w:color="auto" w:fill="FFFFFF"/>
        </w:rPr>
        <w:t xml:space="preserve"> Farbstandards </w:t>
      </w:r>
      <w:r>
        <w:rPr>
          <w:rFonts w:ascii="Arial" w:hAnsi="Arial"/>
          <w:sz w:val="20"/>
          <w:szCs w:val="20"/>
          <w:shd w:val="clear" w:color="auto" w:fill="FFFFFF"/>
        </w:rPr>
        <w:t xml:space="preserve">problemlos </w:t>
      </w:r>
      <w:r w:rsidRPr="008E47FA">
        <w:rPr>
          <w:rFonts w:ascii="Arial" w:hAnsi="Arial"/>
          <w:sz w:val="20"/>
          <w:szCs w:val="20"/>
          <w:shd w:val="clear" w:color="auto" w:fill="FFFFFF"/>
        </w:rPr>
        <w:t>erfüllen</w:t>
      </w:r>
      <w:r>
        <w:rPr>
          <w:rFonts w:ascii="Arial" w:hAnsi="Arial"/>
          <w:sz w:val="20"/>
          <w:szCs w:val="20"/>
          <w:shd w:val="clear" w:color="auto" w:fill="FFFFFF"/>
        </w:rPr>
        <w:t>.</w:t>
      </w:r>
      <w:r w:rsidRPr="008E47FA">
        <w:rPr>
          <w:rFonts w:ascii="Arial" w:hAnsi="Arial"/>
          <w:sz w:val="20"/>
          <w:szCs w:val="20"/>
          <w:shd w:val="clear" w:color="auto" w:fill="FFFFFF"/>
        </w:rPr>
        <w:t xml:space="preserve"> </w:t>
      </w:r>
      <w:r>
        <w:rPr>
          <w:rFonts w:ascii="Arial" w:hAnsi="Arial"/>
          <w:sz w:val="20"/>
          <w:szCs w:val="20"/>
          <w:shd w:val="clear" w:color="auto" w:fill="FFFFFF"/>
        </w:rPr>
        <w:t>Unsere Anwender können mit dieser Kompetenz große nationale oder auch internationalen Projekte akquirieren</w:t>
      </w:r>
      <w:r w:rsidRPr="008E47FA">
        <w:rPr>
          <w:rFonts w:ascii="Arial" w:hAnsi="Arial"/>
          <w:sz w:val="20"/>
          <w:szCs w:val="20"/>
          <w:shd w:val="clear" w:color="auto" w:fill="FFFFFF"/>
        </w:rPr>
        <w:t xml:space="preserve">", </w:t>
      </w:r>
      <w:r>
        <w:rPr>
          <w:rFonts w:ascii="Arial" w:hAnsi="Arial"/>
          <w:sz w:val="20"/>
          <w:szCs w:val="20"/>
        </w:rPr>
        <w:t xml:space="preserve">sagt </w:t>
      </w:r>
      <w:r w:rsidRPr="008E47FA">
        <w:rPr>
          <w:rFonts w:ascii="Arial" w:hAnsi="Arial"/>
          <w:sz w:val="20"/>
          <w:szCs w:val="20"/>
        </w:rPr>
        <w:t>Ran Lev, Workflow Solutions Manager, HP PageWide Industrial, HP Inc. </w:t>
      </w:r>
      <w:r w:rsidRPr="008E47FA">
        <w:rPr>
          <w:rFonts w:ascii="Arial" w:hAnsi="Arial"/>
          <w:sz w:val="20"/>
          <w:szCs w:val="20"/>
          <w:shd w:val="clear" w:color="auto" w:fill="FFFFFF"/>
        </w:rPr>
        <w:t> </w:t>
      </w:r>
    </w:p>
    <w:p w14:paraId="58106BF4" w14:textId="77777777" w:rsidR="00CA688F" w:rsidRPr="008E47FA" w:rsidRDefault="00CA688F" w:rsidP="00CA688F">
      <w:pPr>
        <w:pStyle w:val="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p>
    <w:p w14:paraId="090A4D61" w14:textId="77777777" w:rsidR="00CA688F" w:rsidRPr="008E47FA" w:rsidRDefault="00CA688F" w:rsidP="00CA688F">
      <w:pPr>
        <w:pStyle w:val="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222222"/>
          <w:sz w:val="20"/>
          <w:szCs w:val="20"/>
          <w:u w:color="222222"/>
        </w:rPr>
      </w:pPr>
      <w:r>
        <w:rPr>
          <w:rFonts w:ascii="Arial" w:hAnsi="Arial"/>
          <w:sz w:val="20"/>
          <w:szCs w:val="20"/>
        </w:rPr>
        <w:t>Weitere Informationen unter</w:t>
      </w:r>
      <w:r w:rsidRPr="008E47FA">
        <w:rPr>
          <w:rFonts w:ascii="Arial" w:hAnsi="Arial"/>
          <w:sz w:val="20"/>
          <w:szCs w:val="20"/>
        </w:rPr>
        <w:t> </w:t>
      </w:r>
      <w:hyperlink r:id="rId9" w:history="1">
        <w:r w:rsidRPr="008E47FA">
          <w:rPr>
            <w:rStyle w:val="Hyperlink0"/>
            <w:rFonts w:eastAsia="Arial"/>
          </w:rPr>
          <w:t>www.hp.com/go/corrugatedpackaging</w:t>
        </w:r>
      </w:hyperlink>
      <w:r w:rsidRPr="008E47FA">
        <w:rPr>
          <w:rFonts w:ascii="Arial" w:hAnsi="Arial"/>
          <w:sz w:val="20"/>
          <w:szCs w:val="20"/>
        </w:rPr>
        <w:t xml:space="preserve">, </w:t>
      </w:r>
      <w:r>
        <w:rPr>
          <w:rFonts w:ascii="Arial" w:hAnsi="Arial"/>
          <w:sz w:val="20"/>
          <w:szCs w:val="20"/>
        </w:rPr>
        <w:t>oder</w:t>
      </w:r>
      <w:r w:rsidRPr="008E47FA">
        <w:rPr>
          <w:rFonts w:ascii="Arial" w:hAnsi="Arial"/>
          <w:sz w:val="20"/>
          <w:szCs w:val="20"/>
        </w:rPr>
        <w:t> </w:t>
      </w:r>
      <w:hyperlink r:id="rId10" w:history="1">
        <w:r w:rsidRPr="008E47FA">
          <w:rPr>
            <w:rStyle w:val="Hyperlink0"/>
            <w:rFonts w:eastAsia="Arial"/>
          </w:rPr>
          <w:t>www.gmgcolor.com</w:t>
        </w:r>
      </w:hyperlink>
      <w:r w:rsidRPr="008E47FA">
        <w:rPr>
          <w:rFonts w:ascii="Arial" w:hAnsi="Arial"/>
          <w:sz w:val="20"/>
          <w:szCs w:val="20"/>
        </w:rPr>
        <w:t>.</w:t>
      </w:r>
    </w:p>
    <w:p w14:paraId="53B1A2A9" w14:textId="77777777" w:rsidR="00433CEE" w:rsidRDefault="00433CEE">
      <w:pPr>
        <w:spacing w:after="240" w:line="280" w:lineRule="exact"/>
        <w:jc w:val="both"/>
        <w:rPr>
          <w:rFonts w:ascii="Arial" w:eastAsia="Arial" w:hAnsi="Arial" w:cs="Arial"/>
          <w:sz w:val="20"/>
          <w:szCs w:val="20"/>
        </w:rPr>
      </w:pPr>
    </w:p>
    <w:p w14:paraId="60BA14DE" w14:textId="77777777" w:rsidR="00433CEE" w:rsidRDefault="0055583E">
      <w:pPr>
        <w:jc w:val="center"/>
        <w:rPr>
          <w:rFonts w:ascii="Arial" w:eastAsia="Arial" w:hAnsi="Arial" w:cs="Arial"/>
          <w:b/>
          <w:bCs/>
          <w:sz w:val="20"/>
          <w:szCs w:val="20"/>
        </w:rPr>
      </w:pPr>
      <w:r>
        <w:rPr>
          <w:rFonts w:ascii="Arial" w:hAnsi="Arial"/>
          <w:b/>
          <w:bCs/>
        </w:rPr>
        <w:t>Ende</w:t>
      </w:r>
    </w:p>
    <w:p w14:paraId="5DBF82EE" w14:textId="77777777" w:rsidR="00433CEE" w:rsidRDefault="0055583E">
      <w:pPr>
        <w:pStyle w:val="NoSpacing"/>
        <w:rPr>
          <w:rFonts w:ascii="Arial" w:eastAsia="Arial" w:hAnsi="Arial" w:cs="Arial"/>
        </w:rPr>
      </w:pPr>
      <w:r>
        <w:rPr>
          <w:rFonts w:ascii="Arial" w:hAnsi="Arial"/>
          <w:b/>
          <w:bCs/>
        </w:rPr>
        <w:t>Über GMG:</w:t>
      </w:r>
      <w:r>
        <w:rPr>
          <w:rFonts w:ascii="Arial" w:hAnsi="Arial"/>
        </w:rPr>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170ECF16" w14:textId="77777777" w:rsidR="00433CEE" w:rsidRDefault="0055583E">
      <w:pPr>
        <w:jc w:val="both"/>
        <w:rPr>
          <w:rFonts w:ascii="Arial" w:eastAsia="Arial" w:hAnsi="Arial" w:cs="Arial"/>
          <w:sz w:val="18"/>
          <w:szCs w:val="18"/>
        </w:rPr>
      </w:pPr>
      <w:r>
        <w:rPr>
          <w:rFonts w:ascii="Arial" w:eastAsia="Arial" w:hAnsi="Arial" w:cs="Arial"/>
          <w:noProof/>
        </w:rPr>
        <w:drawing>
          <wp:inline distT="0" distB="0" distL="0" distR="0" wp14:anchorId="25FB30AB" wp14:editId="3086CC71">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11"/>
                    <a:stretch>
                      <a:fillRect/>
                    </a:stretch>
                  </pic:blipFill>
                  <pic:spPr>
                    <a:xfrm>
                      <a:off x="0" y="0"/>
                      <a:ext cx="3124200" cy="1491808"/>
                    </a:xfrm>
                    <a:prstGeom prst="rect">
                      <a:avLst/>
                    </a:prstGeom>
                    <a:ln w="12700" cap="flat">
                      <a:noFill/>
                      <a:miter lim="400000"/>
                    </a:ln>
                    <a:effectLst/>
                  </pic:spPr>
                </pic:pic>
              </a:graphicData>
            </a:graphic>
          </wp:inline>
        </w:drawing>
      </w:r>
    </w:p>
    <w:p w14:paraId="2E2B44AD" w14:textId="77777777" w:rsidR="00433CEE" w:rsidRDefault="0055583E">
      <w:pPr>
        <w:pStyle w:val="NoSpacing"/>
        <w:rPr>
          <w:rFonts w:ascii="Arial" w:eastAsia="Arial" w:hAnsi="Arial" w:cs="Arial"/>
        </w:rPr>
      </w:pPr>
      <w:r>
        <w:rPr>
          <w:rFonts w:ascii="Arial" w:hAnsi="Arial"/>
        </w:rPr>
        <w:t xml:space="preserve">© </w:t>
      </w:r>
      <w:r>
        <w:rPr>
          <w:rFonts w:ascii="Arial" w:hAnsi="Arial"/>
          <w:b/>
          <w:bCs/>
        </w:rPr>
        <w:t>2020 GMG GmbH &amp; Co. KG</w:t>
      </w:r>
      <w:r>
        <w:rPr>
          <w:rFonts w:ascii="Arial" w:hAnsi="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4CF677D7" w14:textId="77777777" w:rsidR="00433CEE" w:rsidRDefault="0055583E">
      <w:pPr>
        <w:jc w:val="both"/>
        <w:rPr>
          <w:rStyle w:val="Ohne"/>
          <w:rFonts w:ascii="Arial" w:eastAsia="Arial" w:hAnsi="Arial" w:cs="Arial"/>
          <w:sz w:val="18"/>
          <w:szCs w:val="18"/>
        </w:rPr>
      </w:pPr>
      <w:r>
        <w:rPr>
          <w:rFonts w:ascii="Arial" w:hAnsi="Arial"/>
          <w:sz w:val="18"/>
          <w:szCs w:val="18"/>
        </w:rPr>
        <w:t xml:space="preserve">Weitere Informationen unter </w:t>
      </w:r>
      <w:hyperlink r:id="rId12" w:history="1">
        <w:r>
          <w:rPr>
            <w:rStyle w:val="Hyperlink1"/>
          </w:rPr>
          <w:t>www.gmgcolor.com</w:t>
        </w:r>
      </w:hyperlink>
      <w:r>
        <w:rPr>
          <w:rStyle w:val="Ohne"/>
          <w:rFonts w:ascii="Arial" w:hAnsi="Arial"/>
          <w:sz w:val="18"/>
          <w:szCs w:val="18"/>
        </w:rPr>
        <w:t xml:space="preserve">, </w:t>
      </w:r>
      <w:hyperlink r:id="rId13" w:history="1">
        <w:r>
          <w:rPr>
            <w:rStyle w:val="Hyperlink1"/>
          </w:rPr>
          <w:t>www.facebook.com/gmgcolor.en</w:t>
        </w:r>
      </w:hyperlink>
      <w:r>
        <w:rPr>
          <w:rStyle w:val="Ohne"/>
          <w:rFonts w:ascii="Arial" w:hAnsi="Arial"/>
          <w:sz w:val="18"/>
          <w:szCs w:val="18"/>
        </w:rPr>
        <w:t xml:space="preserve">, </w:t>
      </w:r>
      <w:hyperlink r:id="rId14" w:history="1">
        <w:r>
          <w:rPr>
            <w:rStyle w:val="Hyperlink1"/>
          </w:rPr>
          <w:t>http://twitter.com/gmgcolor</w:t>
        </w:r>
      </w:hyperlink>
      <w:r>
        <w:rPr>
          <w:rStyle w:val="Ohne"/>
          <w:rFonts w:ascii="Arial" w:hAnsi="Arial"/>
          <w:sz w:val="18"/>
          <w:szCs w:val="18"/>
        </w:rPr>
        <w:t xml:space="preserve">, </w:t>
      </w:r>
      <w:hyperlink r:id="rId15" w:history="1">
        <w:r>
          <w:rPr>
            <w:rStyle w:val="Hyperlink1"/>
          </w:rPr>
          <w:t>www.linkedin.com/company/gmg</w:t>
        </w:r>
      </w:hyperlink>
    </w:p>
    <w:p w14:paraId="26604887" w14:textId="77777777" w:rsidR="00433CEE" w:rsidRDefault="00433CEE">
      <w:pPr>
        <w:jc w:val="both"/>
        <w:rPr>
          <w:rStyle w:val="Ohne"/>
          <w:rFonts w:ascii="Arial" w:eastAsia="Arial" w:hAnsi="Arial" w:cs="Arial"/>
          <w:sz w:val="18"/>
          <w:szCs w:val="18"/>
        </w:rPr>
      </w:pPr>
    </w:p>
    <w:p w14:paraId="56CB1937" w14:textId="77777777" w:rsidR="00433CEE" w:rsidRDefault="00433CEE">
      <w:pPr>
        <w:jc w:val="both"/>
        <w:rPr>
          <w:rStyle w:val="Ohne"/>
          <w:rFonts w:ascii="Arial" w:eastAsia="Arial" w:hAnsi="Arial" w:cs="Arial"/>
          <w:sz w:val="18"/>
          <w:szCs w:val="18"/>
        </w:rPr>
      </w:pPr>
    </w:p>
    <w:p w14:paraId="48933955" w14:textId="77777777" w:rsidR="00433CEE" w:rsidRDefault="0055583E">
      <w:pPr>
        <w:pStyle w:val="NoSpacing"/>
        <w:rPr>
          <w:rStyle w:val="Ohne"/>
          <w:rFonts w:ascii="Arial" w:eastAsia="Arial" w:hAnsi="Arial" w:cs="Arial"/>
          <w:b/>
          <w:bCs/>
        </w:rPr>
      </w:pPr>
      <w:r>
        <w:rPr>
          <w:rStyle w:val="Ohne"/>
          <w:rFonts w:ascii="Arial" w:hAnsi="Arial"/>
          <w:b/>
          <w:bCs/>
        </w:rPr>
        <w:t>Kontakt:</w:t>
      </w:r>
      <w:r>
        <w:rPr>
          <w:rStyle w:val="Ohne"/>
          <w:rFonts w:ascii="Arial" w:hAnsi="Arial"/>
          <w:b/>
          <w:bCs/>
        </w:rPr>
        <w:tab/>
      </w:r>
      <w:r>
        <w:rPr>
          <w:rStyle w:val="Ohne"/>
          <w:rFonts w:ascii="Arial" w:hAnsi="Arial"/>
          <w:b/>
          <w:bCs/>
        </w:rPr>
        <w:tab/>
      </w:r>
      <w:r>
        <w:rPr>
          <w:rStyle w:val="Ohne"/>
          <w:rFonts w:ascii="Arial" w:hAnsi="Arial"/>
          <w:b/>
          <w:bCs/>
        </w:rPr>
        <w:tab/>
        <w:t>Pressekontakt:</w:t>
      </w:r>
      <w:r>
        <w:rPr>
          <w:rStyle w:val="Ohne"/>
          <w:rFonts w:ascii="Arial" w:hAnsi="Arial"/>
          <w:b/>
          <w:bCs/>
        </w:rPr>
        <w:tab/>
      </w:r>
      <w:r>
        <w:rPr>
          <w:rStyle w:val="Ohne"/>
          <w:rFonts w:ascii="Arial" w:hAnsi="Arial"/>
          <w:b/>
          <w:bCs/>
        </w:rPr>
        <w:tab/>
      </w:r>
      <w:r>
        <w:rPr>
          <w:rStyle w:val="Ohne"/>
          <w:rFonts w:ascii="Arial" w:hAnsi="Arial"/>
          <w:b/>
          <w:bCs/>
        </w:rPr>
        <w:tab/>
        <w:t>Pressekontakt Americas:</w:t>
      </w:r>
    </w:p>
    <w:p w14:paraId="530B505D" w14:textId="77777777" w:rsidR="00433CEE" w:rsidRPr="00B31C95" w:rsidRDefault="0055583E">
      <w:pPr>
        <w:pStyle w:val="NoSpacing"/>
        <w:rPr>
          <w:rStyle w:val="Ohne"/>
          <w:rFonts w:ascii="Arial" w:eastAsia="Arial" w:hAnsi="Arial" w:cs="Arial"/>
          <w:lang w:val="en-US"/>
        </w:rPr>
      </w:pPr>
      <w:r>
        <w:rPr>
          <w:rStyle w:val="Ohne"/>
          <w:rFonts w:ascii="Arial" w:hAnsi="Arial"/>
        </w:rPr>
        <w:t xml:space="preserve">GMG GmbH &amp; Co. </w:t>
      </w:r>
      <w:r>
        <w:rPr>
          <w:rStyle w:val="Ohne"/>
          <w:rFonts w:ascii="Arial" w:hAnsi="Arial"/>
          <w:lang w:val="en-US"/>
        </w:rPr>
        <w:t>KG</w:t>
      </w:r>
      <w:r>
        <w:rPr>
          <w:rStyle w:val="Ohne"/>
          <w:rFonts w:ascii="Arial" w:hAnsi="Arial"/>
          <w:lang w:val="en-US"/>
        </w:rPr>
        <w:tab/>
      </w:r>
      <w:r>
        <w:rPr>
          <w:rStyle w:val="Ohne"/>
          <w:rFonts w:ascii="Arial" w:hAnsi="Arial"/>
          <w:lang w:val="en-US"/>
        </w:rPr>
        <w:tab/>
        <w:t>AD Communications</w:t>
      </w:r>
      <w:r>
        <w:rPr>
          <w:rStyle w:val="Ohne"/>
          <w:rFonts w:ascii="Arial" w:hAnsi="Arial"/>
          <w:lang w:val="en-US"/>
        </w:rPr>
        <w:tab/>
      </w:r>
      <w:r>
        <w:rPr>
          <w:rStyle w:val="Ohne"/>
          <w:rFonts w:ascii="Arial" w:hAnsi="Arial"/>
          <w:lang w:val="en-US"/>
        </w:rPr>
        <w:tab/>
        <w:t>Press +</w:t>
      </w:r>
    </w:p>
    <w:p w14:paraId="7416DB7F" w14:textId="67FA2876" w:rsidR="00433CEE" w:rsidRDefault="0055583E">
      <w:pPr>
        <w:pStyle w:val="NoSpacing"/>
        <w:rPr>
          <w:rStyle w:val="Ohne"/>
          <w:rFonts w:ascii="Arial" w:eastAsia="Arial" w:hAnsi="Arial" w:cs="Arial"/>
          <w:lang w:val="en-US"/>
        </w:rPr>
      </w:pPr>
      <w:r>
        <w:rPr>
          <w:rStyle w:val="Ohne"/>
          <w:rFonts w:ascii="Arial" w:hAnsi="Arial"/>
          <w:lang w:val="en-US"/>
        </w:rPr>
        <w:t>Phone: + 49 (0) 7071 938 74-0</w:t>
      </w:r>
      <w:r>
        <w:rPr>
          <w:rStyle w:val="Ohne"/>
          <w:rFonts w:ascii="Arial" w:hAnsi="Arial"/>
          <w:lang w:val="en-US"/>
        </w:rPr>
        <w:tab/>
      </w:r>
      <w:r w:rsidR="00CA688F">
        <w:rPr>
          <w:rStyle w:val="Ohne"/>
          <w:rFonts w:ascii="Arial" w:hAnsi="Arial"/>
          <w:lang w:val="en-US"/>
        </w:rPr>
        <w:t>Tom Platt</w:t>
      </w:r>
      <w:r>
        <w:rPr>
          <w:rStyle w:val="Ohne"/>
          <w:rFonts w:ascii="Arial" w:hAnsi="Arial"/>
          <w:lang w:val="en-US"/>
        </w:rPr>
        <w:tab/>
      </w:r>
      <w:r>
        <w:rPr>
          <w:rStyle w:val="Ohne"/>
          <w:rFonts w:ascii="Arial" w:hAnsi="Arial"/>
          <w:lang w:val="en-US"/>
        </w:rPr>
        <w:tab/>
      </w:r>
      <w:r>
        <w:rPr>
          <w:rStyle w:val="Ohne"/>
          <w:rFonts w:ascii="Arial" w:hAnsi="Arial"/>
          <w:lang w:val="en-US"/>
        </w:rPr>
        <w:tab/>
        <w:t>Irvin Press</w:t>
      </w:r>
    </w:p>
    <w:p w14:paraId="2BEF7D91" w14:textId="77777777" w:rsidR="00433CEE" w:rsidRDefault="0055583E">
      <w:pPr>
        <w:pStyle w:val="NoSpacing"/>
        <w:rPr>
          <w:rStyle w:val="Ohne"/>
          <w:rFonts w:ascii="Arial" w:eastAsia="Arial" w:hAnsi="Arial" w:cs="Arial"/>
          <w:lang w:val="en-US"/>
        </w:rPr>
      </w:pPr>
      <w:r>
        <w:rPr>
          <w:rStyle w:val="Ohne"/>
          <w:rFonts w:ascii="Arial" w:hAnsi="Arial"/>
          <w:lang w:val="en-US"/>
        </w:rPr>
        <w:t>Fax: + 49 (0) 7071 938 74-22</w:t>
      </w:r>
      <w:r>
        <w:rPr>
          <w:rStyle w:val="Ohne"/>
          <w:rFonts w:ascii="Arial" w:hAnsi="Arial"/>
          <w:lang w:val="en-US"/>
        </w:rPr>
        <w:tab/>
        <w:t>Phone: + 44 (0) 1372 464470</w:t>
      </w:r>
      <w:r>
        <w:rPr>
          <w:rStyle w:val="Ohne"/>
          <w:rFonts w:ascii="Arial" w:hAnsi="Arial"/>
          <w:lang w:val="en-US"/>
        </w:rPr>
        <w:tab/>
        <w:t>Phone: +1 508-384-3660</w:t>
      </w:r>
    </w:p>
    <w:p w14:paraId="1DB0E2D8" w14:textId="7C653B79" w:rsidR="00433CEE" w:rsidRPr="00366EB3" w:rsidRDefault="0055583E">
      <w:pPr>
        <w:pStyle w:val="NoSpacing"/>
        <w:rPr>
          <w:rFonts w:hint="eastAsia"/>
          <w:lang w:val="en-US"/>
        </w:rPr>
      </w:pPr>
      <w:r w:rsidRPr="00366EB3">
        <w:rPr>
          <w:rStyle w:val="Ohne"/>
          <w:rFonts w:ascii="Arial" w:hAnsi="Arial"/>
          <w:lang w:val="en-US"/>
        </w:rPr>
        <w:t>E-mail: pr@gmgcolor.com</w:t>
      </w:r>
      <w:r w:rsidRPr="00366EB3">
        <w:rPr>
          <w:rStyle w:val="Ohne"/>
          <w:rFonts w:ascii="Arial" w:hAnsi="Arial"/>
          <w:lang w:val="en-US"/>
        </w:rPr>
        <w:tab/>
      </w:r>
      <w:r w:rsidRPr="00366EB3">
        <w:rPr>
          <w:rStyle w:val="Ohne"/>
          <w:rFonts w:ascii="Arial" w:hAnsi="Arial"/>
          <w:lang w:val="en-US"/>
        </w:rPr>
        <w:tab/>
        <w:t xml:space="preserve">E-mail: </w:t>
      </w:r>
      <w:r w:rsidR="00CA688F" w:rsidRPr="00366EB3">
        <w:rPr>
          <w:rStyle w:val="Ohne"/>
          <w:rFonts w:ascii="Arial" w:hAnsi="Arial"/>
          <w:lang w:val="en-US"/>
        </w:rPr>
        <w:t>tplatt</w:t>
      </w:r>
      <w:r w:rsidRPr="00366EB3">
        <w:rPr>
          <w:rStyle w:val="Ohne"/>
          <w:rFonts w:ascii="Arial" w:hAnsi="Arial"/>
          <w:lang w:val="en-US"/>
        </w:rPr>
        <w:t>@adcomms.co.uk</w:t>
      </w:r>
      <w:r w:rsidRPr="00366EB3">
        <w:rPr>
          <w:rStyle w:val="Ohne"/>
          <w:rFonts w:ascii="Arial" w:hAnsi="Arial"/>
          <w:lang w:val="en-US"/>
        </w:rPr>
        <w:tab/>
        <w:t>E-mail: irv@press-plus.com</w:t>
      </w:r>
    </w:p>
    <w:sectPr w:rsidR="00433CEE" w:rsidRPr="00366EB3">
      <w:headerReference w:type="default" r:id="rId16"/>
      <w:footerReference w:type="default" r:id="rId17"/>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50D9" w14:textId="77777777" w:rsidR="00CB0996" w:rsidRDefault="00CB0996">
      <w:pPr>
        <w:spacing w:after="0" w:line="240" w:lineRule="auto"/>
      </w:pPr>
      <w:r>
        <w:separator/>
      </w:r>
    </w:p>
  </w:endnote>
  <w:endnote w:type="continuationSeparator" w:id="0">
    <w:p w14:paraId="44F5988F" w14:textId="77777777" w:rsidR="00CB0996" w:rsidRDefault="00CB0996">
      <w:pPr>
        <w:spacing w:after="0" w:line="240" w:lineRule="auto"/>
      </w:pPr>
      <w:r>
        <w:continuationSeparator/>
      </w:r>
    </w:p>
  </w:endnote>
  <w:endnote w:type="continuationNotice" w:id="1">
    <w:p w14:paraId="6B7D16D2" w14:textId="77777777" w:rsidR="00CB0996" w:rsidRDefault="00CB0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Optima LT Std 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EED" w14:textId="77777777" w:rsidR="00433CEE" w:rsidRDefault="0055583E">
    <w:pPr>
      <w:pStyle w:val="Footer"/>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FF0A" w14:textId="77777777" w:rsidR="00CB0996" w:rsidRDefault="00CB0996">
      <w:pPr>
        <w:spacing w:after="0" w:line="240" w:lineRule="auto"/>
      </w:pPr>
      <w:r>
        <w:separator/>
      </w:r>
    </w:p>
  </w:footnote>
  <w:footnote w:type="continuationSeparator" w:id="0">
    <w:p w14:paraId="74679374" w14:textId="77777777" w:rsidR="00CB0996" w:rsidRDefault="00CB0996">
      <w:pPr>
        <w:spacing w:after="0" w:line="240" w:lineRule="auto"/>
      </w:pPr>
      <w:r>
        <w:continuationSeparator/>
      </w:r>
    </w:p>
  </w:footnote>
  <w:footnote w:type="continuationNotice" w:id="1">
    <w:p w14:paraId="7FE8398A" w14:textId="77777777" w:rsidR="00CB0996" w:rsidRDefault="00CB0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C5DA" w14:textId="77777777" w:rsidR="00433CEE" w:rsidRDefault="0055583E">
    <w:pPr>
      <w:pStyle w:val="Header"/>
      <w:tabs>
        <w:tab w:val="clear" w:pos="9026"/>
        <w:tab w:val="right" w:pos="9000"/>
      </w:tabs>
    </w:pPr>
    <w:r>
      <w:rPr>
        <w:noProof/>
      </w:rPr>
      <w:drawing>
        <wp:anchor distT="152400" distB="152400" distL="152400" distR="152400" simplePos="0" relativeHeight="251658240" behindDoc="1" locked="0" layoutInCell="1" allowOverlap="1" wp14:anchorId="0C21E652" wp14:editId="0B8D893F">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EE"/>
    <w:rsid w:val="00096B50"/>
    <w:rsid w:val="000E346E"/>
    <w:rsid w:val="00164870"/>
    <w:rsid w:val="001743E5"/>
    <w:rsid w:val="0018237C"/>
    <w:rsid w:val="00237CB3"/>
    <w:rsid w:val="002A1FBC"/>
    <w:rsid w:val="002D2CE2"/>
    <w:rsid w:val="003663F4"/>
    <w:rsid w:val="00366EB3"/>
    <w:rsid w:val="0038574F"/>
    <w:rsid w:val="00433CEE"/>
    <w:rsid w:val="00472134"/>
    <w:rsid w:val="004A47E4"/>
    <w:rsid w:val="0055075C"/>
    <w:rsid w:val="0055583E"/>
    <w:rsid w:val="00590FFF"/>
    <w:rsid w:val="005F5159"/>
    <w:rsid w:val="00745381"/>
    <w:rsid w:val="00810389"/>
    <w:rsid w:val="008322DF"/>
    <w:rsid w:val="009303AA"/>
    <w:rsid w:val="009A0F7C"/>
    <w:rsid w:val="009C4629"/>
    <w:rsid w:val="00A91FCF"/>
    <w:rsid w:val="00B31C95"/>
    <w:rsid w:val="00BA4195"/>
    <w:rsid w:val="00BD052C"/>
    <w:rsid w:val="00C1305F"/>
    <w:rsid w:val="00CA688F"/>
    <w:rsid w:val="00CA6E3E"/>
    <w:rsid w:val="00CB0996"/>
    <w:rsid w:val="00CC2186"/>
    <w:rsid w:val="00F9457D"/>
    <w:rsid w:val="00FC5C58"/>
    <w:rsid w:val="00FE0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EE38"/>
  <w15:docId w15:val="{806B7DBE-5CA6-4671-A449-43DB274D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styleId="NoSpacing">
    <w:name w:val="No Spacing"/>
    <w:pPr>
      <w:jc w:val="both"/>
    </w:pPr>
    <w:rPr>
      <w:rFonts w:ascii="Optima LT Std Roman" w:hAnsi="Optima LT Std Roman" w:cs="Arial Unicode MS"/>
      <w:color w:val="000000"/>
      <w:sz w:val="18"/>
      <w:szCs w:val="18"/>
      <w:u w:color="000000"/>
    </w:rPr>
  </w:style>
  <w:style w:type="character" w:customStyle="1" w:styleId="Ohne">
    <w:name w:val="Ohne"/>
  </w:style>
  <w:style w:type="character" w:customStyle="1" w:styleId="Hyperlink1">
    <w:name w:val="Hyperlink.1"/>
    <w:basedOn w:val="Ohne"/>
    <w:rPr>
      <w:rFonts w:ascii="Arial" w:eastAsia="Arial" w:hAnsi="Arial" w:cs="Arial"/>
      <w:outline w:val="0"/>
      <w:color w:val="0000FF"/>
      <w:sz w:val="18"/>
      <w:szCs w:val="18"/>
      <w:u w:val="single" w:color="0000FF"/>
    </w:rPr>
  </w:style>
  <w:style w:type="character" w:styleId="CommentReference">
    <w:name w:val="annotation reference"/>
    <w:basedOn w:val="DefaultParagraphFont"/>
    <w:uiPriority w:val="99"/>
    <w:semiHidden/>
    <w:unhideWhenUsed/>
    <w:rsid w:val="0055583E"/>
    <w:rPr>
      <w:sz w:val="16"/>
      <w:szCs w:val="16"/>
    </w:rPr>
  </w:style>
  <w:style w:type="paragraph" w:styleId="CommentText">
    <w:name w:val="annotation text"/>
    <w:basedOn w:val="Normal"/>
    <w:link w:val="CommentTextChar"/>
    <w:uiPriority w:val="99"/>
    <w:semiHidden/>
    <w:unhideWhenUsed/>
    <w:rsid w:val="0055583E"/>
    <w:pPr>
      <w:spacing w:line="240" w:lineRule="auto"/>
    </w:pPr>
    <w:rPr>
      <w:sz w:val="20"/>
      <w:szCs w:val="20"/>
    </w:rPr>
  </w:style>
  <w:style w:type="character" w:customStyle="1" w:styleId="CommentTextChar">
    <w:name w:val="Comment Text Char"/>
    <w:basedOn w:val="DefaultParagraphFont"/>
    <w:link w:val="CommentText"/>
    <w:uiPriority w:val="99"/>
    <w:semiHidden/>
    <w:rsid w:val="0055583E"/>
    <w:rPr>
      <w:rFonts w:ascii="Calibri" w:hAnsi="Calibri" w:cs="Arial Unicode MS"/>
      <w:color w:val="000000"/>
      <w:u w:color="000000"/>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55583E"/>
    <w:rPr>
      <w:b/>
      <w:bCs/>
    </w:rPr>
  </w:style>
  <w:style w:type="character" w:customStyle="1" w:styleId="CommentSubjectChar">
    <w:name w:val="Comment Subject Char"/>
    <w:basedOn w:val="CommentTextChar"/>
    <w:link w:val="CommentSubject"/>
    <w:uiPriority w:val="99"/>
    <w:semiHidden/>
    <w:rsid w:val="0055583E"/>
    <w:rPr>
      <w:rFonts w:ascii="Calibri" w:hAnsi="Calibri" w:cs="Arial Unicode MS"/>
      <w:b/>
      <w:bCs/>
      <w:color w:val="000000"/>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55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E"/>
    <w:rPr>
      <w:rFonts w:ascii="Segoe UI" w:hAnsi="Segoe UI" w:cs="Segoe UI"/>
      <w:color w:val="000000"/>
      <w:sz w:val="18"/>
      <w:szCs w:val="18"/>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CA6E3E"/>
    <w:rPr>
      <w:color w:val="605E5C"/>
      <w:shd w:val="clear" w:color="auto" w:fill="E1DFDD"/>
    </w:rPr>
  </w:style>
  <w:style w:type="paragraph" w:customStyle="1" w:styleId="Text">
    <w:name w:val="Text"/>
    <w:rsid w:val="002D2CE2"/>
    <w:rPr>
      <w:rFonts w:eastAsia="Times New Roman"/>
      <w:color w:val="000000"/>
      <w:sz w:val="24"/>
      <w:szCs w:val="24"/>
      <w:u w:color="000000"/>
      <w14:textOutline w14:w="0" w14:cap="flat" w14:cmpd="sng" w14:algn="ctr">
        <w14:noFill/>
        <w14:prstDash w14:val="solid"/>
        <w14:bevel/>
      </w14:textOutline>
    </w:rPr>
  </w:style>
  <w:style w:type="table" w:customStyle="1" w:styleId="TableNormal1">
    <w:name w:val="Table Normal1"/>
    <w:rsid w:val="009C462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MGColo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mgcolo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linkedin.com/company/gmg" TargetMode="External"/><Relationship Id="rId10" Type="http://schemas.openxmlformats.org/officeDocument/2006/relationships/hyperlink" Target="http://www.gmgcolo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p.com/go/corrugatedpackaging" TargetMode="External"/><Relationship Id="rId14" Type="http://schemas.openxmlformats.org/officeDocument/2006/relationships/hyperlink" Target="https://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7FD9D-F11D-4D1D-BC03-B08C521A7943}">
  <ds:schemaRefs>
    <ds:schemaRef ds:uri="http://schemas.microsoft.com/sharepoint/v3/contenttype/forms"/>
  </ds:schemaRefs>
</ds:datastoreItem>
</file>

<file path=customXml/itemProps2.xml><?xml version="1.0" encoding="utf-8"?>
<ds:datastoreItem xmlns:ds="http://schemas.openxmlformats.org/officeDocument/2006/customXml" ds:itemID="{820F7A92-A616-4792-92E9-2BFD8BB09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7D73F-777F-461F-831C-363F5C64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Blumhardt</dc:creator>
  <cp:keywords/>
  <cp:lastModifiedBy>Emily Fennell</cp:lastModifiedBy>
  <cp:revision>25</cp:revision>
  <dcterms:created xsi:type="dcterms:W3CDTF">2020-07-16T00:47:00Z</dcterms:created>
  <dcterms:modified xsi:type="dcterms:W3CDTF">2020-10-13T12:30:00Z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