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C27E0E"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C27E0E" w:rsidRDefault="00572701" w:rsidP="00C61EAC">
      <w:pPr>
        <w:spacing w:after="0" w:line="240" w:lineRule="auto"/>
        <w:rPr>
          <w:rFonts w:ascii="Arial" w:hAnsi="Arial" w:cs="Arial"/>
          <w:b/>
        </w:rPr>
      </w:pPr>
    </w:p>
    <w:p w14:paraId="059706B7" w14:textId="77777777" w:rsidR="00572701" w:rsidRPr="00C27E0E" w:rsidRDefault="00572701" w:rsidP="00C61EAC">
      <w:pPr>
        <w:spacing w:after="0" w:line="240" w:lineRule="auto"/>
        <w:rPr>
          <w:rFonts w:ascii="Arial" w:hAnsi="Arial" w:cs="Arial"/>
          <w:b/>
        </w:rPr>
      </w:pPr>
    </w:p>
    <w:p w14:paraId="3C00C121" w14:textId="56E232B7" w:rsidR="00C61EAC" w:rsidRPr="00C27E0E" w:rsidRDefault="008728B4" w:rsidP="00C61EAC">
      <w:pPr>
        <w:spacing w:after="0" w:line="240" w:lineRule="auto"/>
        <w:rPr>
          <w:rFonts w:ascii="Arial" w:hAnsi="Arial" w:cs="Arial"/>
          <w:b/>
        </w:rPr>
      </w:pPr>
      <w:r>
        <w:rPr>
          <w:rFonts w:ascii="Arial" w:hAnsi="Arial"/>
          <w:b/>
        </w:rPr>
        <w:t>Comunicato Stampa</w:t>
      </w:r>
    </w:p>
    <w:p w14:paraId="4328FEAC" w14:textId="77777777" w:rsidR="00C61EAC" w:rsidRPr="00C27E0E" w:rsidRDefault="00C61EAC" w:rsidP="00C61EAC">
      <w:pPr>
        <w:spacing w:after="0" w:line="240" w:lineRule="auto"/>
        <w:rPr>
          <w:rFonts w:ascii="Arial" w:hAnsi="Arial" w:cs="Arial"/>
        </w:rPr>
      </w:pPr>
    </w:p>
    <w:p w14:paraId="4461421D" w14:textId="6EA7B284" w:rsidR="00D0474C" w:rsidRPr="00C27E0E" w:rsidRDefault="00056A19" w:rsidP="00D0474C">
      <w:pPr>
        <w:spacing w:after="0" w:line="240" w:lineRule="auto"/>
        <w:rPr>
          <w:rFonts w:ascii="Arial" w:hAnsi="Arial" w:cs="Arial"/>
          <w:sz w:val="20"/>
        </w:rPr>
      </w:pPr>
      <w:r>
        <w:rPr>
          <w:rFonts w:ascii="Arial" w:hAnsi="Arial"/>
          <w:sz w:val="20"/>
        </w:rPr>
        <w:t>Contatti Media:</w:t>
      </w:r>
    </w:p>
    <w:p w14:paraId="62323E21" w14:textId="74E9DBDA" w:rsidR="00D0474C" w:rsidRPr="00C27E0E" w:rsidRDefault="00D0474C" w:rsidP="00D0474C">
      <w:pPr>
        <w:spacing w:after="0" w:line="240" w:lineRule="auto"/>
        <w:rPr>
          <w:rFonts w:ascii="Arial" w:hAnsi="Arial" w:cs="Arial"/>
          <w:sz w:val="20"/>
        </w:rPr>
      </w:pPr>
      <w:r>
        <w:rPr>
          <w:rFonts w:ascii="Arial" w:hAnsi="Arial"/>
          <w:sz w:val="20"/>
        </w:rPr>
        <w:t xml:space="preserve">Miraclon: Elni Van Rensburg – Tel.: +1 830 317 0950 – </w:t>
      </w:r>
      <w:hyperlink r:id="rId12" w:history="1">
        <w:r>
          <w:rPr>
            <w:rStyle w:val="Hyperlink"/>
            <w:rFonts w:ascii="Arial" w:hAnsi="Arial"/>
            <w:sz w:val="20"/>
          </w:rPr>
          <w:t>elni.vanrensburg@miraclon.com</w:t>
        </w:r>
      </w:hyperlink>
      <w:r>
        <w:rPr>
          <w:rFonts w:ascii="Arial" w:hAnsi="Arial"/>
          <w:sz w:val="20"/>
        </w:rPr>
        <w:t xml:space="preserve"> </w:t>
      </w:r>
    </w:p>
    <w:p w14:paraId="5A5E8DFD" w14:textId="77777777" w:rsidR="00747095" w:rsidRPr="00781179" w:rsidRDefault="00747095" w:rsidP="00747095">
      <w:pPr>
        <w:spacing w:after="0" w:line="240" w:lineRule="auto"/>
        <w:rPr>
          <w:rFonts w:ascii="Calibri" w:hAnsi="Calibri" w:cs="Calibri"/>
          <w:color w:val="000000" w:themeColor="text1"/>
          <w:sz w:val="20"/>
          <w:szCs w:val="20"/>
        </w:rPr>
      </w:pPr>
      <w:r w:rsidRPr="004840D2">
        <w:rPr>
          <w:rFonts w:ascii="Arial" w:hAnsi="Arial" w:cs="Arial"/>
          <w:sz w:val="20"/>
        </w:rPr>
        <w:t>AD Communications: Imogen Woods – +44 (0) 1372 464 470 –</w:t>
      </w:r>
      <w:r>
        <w:rPr>
          <w:rFonts w:ascii="Calibri" w:hAnsi="Calibri" w:cs="Calibri"/>
          <w:color w:val="000000" w:themeColor="text1"/>
          <w:sz w:val="20"/>
          <w:szCs w:val="20"/>
        </w:rPr>
        <w:t xml:space="preserve"> </w:t>
      </w:r>
      <w:hyperlink r:id="rId13" w:history="1">
        <w:r w:rsidRPr="004840D2">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C27E0E" w:rsidRDefault="00F35CAB" w:rsidP="00C61EAC">
      <w:pPr>
        <w:spacing w:after="0" w:line="240" w:lineRule="auto"/>
        <w:rPr>
          <w:rFonts w:ascii="Arial" w:hAnsi="Arial" w:cs="Arial"/>
          <w:color w:val="000000" w:themeColor="text1"/>
          <w:sz w:val="20"/>
          <w:szCs w:val="20"/>
        </w:rPr>
      </w:pPr>
    </w:p>
    <w:p w14:paraId="29565836" w14:textId="3445002B" w:rsidR="003E76B7" w:rsidRPr="00C27E0E" w:rsidRDefault="0074042D" w:rsidP="00C61EAC">
      <w:pPr>
        <w:spacing w:after="0" w:line="240" w:lineRule="auto"/>
        <w:rPr>
          <w:rFonts w:ascii="Arial" w:hAnsi="Arial" w:cs="Arial"/>
          <w:color w:val="000000" w:themeColor="text1"/>
        </w:rPr>
      </w:pPr>
      <w:r>
        <w:rPr>
          <w:rFonts w:ascii="Arial" w:hAnsi="Arial"/>
        </w:rPr>
        <w:t>15 ottobre 2020</w:t>
      </w:r>
    </w:p>
    <w:p w14:paraId="5F589F96" w14:textId="77777777" w:rsidR="00D41D30" w:rsidRPr="00C27E0E" w:rsidRDefault="00D41D30" w:rsidP="00C61EAC">
      <w:pPr>
        <w:spacing w:after="0" w:line="240" w:lineRule="auto"/>
        <w:rPr>
          <w:rFonts w:ascii="Arial" w:hAnsi="Arial" w:cs="Arial"/>
          <w:color w:val="000000" w:themeColor="text1"/>
        </w:rPr>
      </w:pPr>
    </w:p>
    <w:p w14:paraId="1F94F53C" w14:textId="1F0CFE57" w:rsidR="009051BE" w:rsidRPr="00C27E0E" w:rsidRDefault="00E25A56" w:rsidP="00781179">
      <w:pPr>
        <w:spacing w:after="0" w:line="360" w:lineRule="auto"/>
        <w:jc w:val="center"/>
        <w:rPr>
          <w:rFonts w:ascii="Arial" w:hAnsi="Arial" w:cs="Arial"/>
          <w:b/>
          <w:sz w:val="28"/>
          <w:szCs w:val="28"/>
        </w:rPr>
      </w:pPr>
      <w:r>
        <w:rPr>
          <w:rFonts w:ascii="Arial" w:hAnsi="Arial"/>
          <w:b/>
          <w:sz w:val="28"/>
        </w:rPr>
        <w:t xml:space="preserve">Köstlin Prepress Services utilizza la KODAK FLEXCEL NX Ultra Solution per garantire ai clienti una produzione di lastre flessografiche di alta qualità </w:t>
      </w:r>
    </w:p>
    <w:p w14:paraId="63CCC57E" w14:textId="78183C5D" w:rsidR="00E02AD5" w:rsidRPr="00C27E0E" w:rsidRDefault="00E02AD5" w:rsidP="00E02AD5">
      <w:pPr>
        <w:spacing w:after="0" w:line="360" w:lineRule="auto"/>
        <w:rPr>
          <w:rFonts w:ascii="Arial" w:hAnsi="Arial" w:cs="Arial"/>
          <w:sz w:val="28"/>
          <w:szCs w:val="28"/>
        </w:rPr>
      </w:pPr>
    </w:p>
    <w:p w14:paraId="6DA65E1B" w14:textId="7AC44FF1" w:rsidR="0074042D" w:rsidRPr="00437407" w:rsidRDefault="00AC36DE">
      <w:pPr>
        <w:spacing w:after="0" w:line="360" w:lineRule="auto"/>
        <w:rPr>
          <w:rFonts w:ascii="Arial" w:hAnsi="Arial" w:cs="Arial"/>
          <w:shd w:val="clear" w:color="auto" w:fill="FFFFFF"/>
        </w:rPr>
      </w:pPr>
      <w:r>
        <w:rPr>
          <w:rFonts w:ascii="Arial" w:hAnsi="Arial"/>
        </w:rPr>
        <w:t xml:space="preserve">Köstlin Prepress Services di Ditzingen, nei pressi di Stoccarda (Germania sud-occidentale), ha da poco integrato la KODAK </w:t>
      </w:r>
      <w:r w:rsidRPr="00437407">
        <w:rPr>
          <w:rFonts w:ascii="Arial" w:hAnsi="Arial"/>
        </w:rPr>
        <w:t xml:space="preserve">FLEXCEL NX Ultra Solution di Miraclon nella propria gamma di tecnologie </w:t>
      </w:r>
      <w:r w:rsidR="00336CD0" w:rsidRPr="00437407">
        <w:rPr>
          <w:rFonts w:ascii="Arial" w:hAnsi="Arial"/>
        </w:rPr>
        <w:t>per la</w:t>
      </w:r>
      <w:r w:rsidRPr="00437407">
        <w:rPr>
          <w:rFonts w:ascii="Arial" w:hAnsi="Arial"/>
        </w:rPr>
        <w:t xml:space="preserve"> produzione</w:t>
      </w:r>
      <w:r w:rsidR="00336CD0" w:rsidRPr="00437407">
        <w:rPr>
          <w:rFonts w:ascii="Arial" w:hAnsi="Arial"/>
        </w:rPr>
        <w:t xml:space="preserve"> di</w:t>
      </w:r>
      <w:r w:rsidRPr="00437407">
        <w:rPr>
          <w:rFonts w:ascii="Arial" w:hAnsi="Arial"/>
        </w:rPr>
        <w:t xml:space="preserve"> lastre flexo per la stampa di imballaggi di alta qualità. </w:t>
      </w:r>
    </w:p>
    <w:p w14:paraId="002CE6F8" w14:textId="77777777" w:rsidR="0074042D" w:rsidRPr="00437407" w:rsidRDefault="0074042D" w:rsidP="008D6127">
      <w:pPr>
        <w:spacing w:after="0" w:line="360" w:lineRule="auto"/>
        <w:rPr>
          <w:rFonts w:ascii="Arial" w:hAnsi="Arial" w:cs="Arial"/>
          <w:shd w:val="clear" w:color="auto" w:fill="FFFFFF"/>
        </w:rPr>
      </w:pPr>
    </w:p>
    <w:p w14:paraId="47044EED" w14:textId="1B456C75" w:rsidR="00C27E0E" w:rsidRDefault="00C27E0E" w:rsidP="00C27E0E">
      <w:pPr>
        <w:spacing w:after="0" w:line="360" w:lineRule="auto"/>
        <w:rPr>
          <w:rFonts w:ascii="Arial" w:hAnsi="Arial" w:cs="Arial"/>
        </w:rPr>
      </w:pPr>
      <w:r>
        <w:rPr>
          <w:rFonts w:ascii="Arial" w:hAnsi="Arial"/>
        </w:rPr>
        <w:t xml:space="preserve">Köstlin propone un ampio portafoglio di opzioni di stampa flessografica e di maniche in fotopolimeri, e la produzione di KODAK FLEXCEL NX Plates rappresenta il 60% di tutte le lastre flexo realizzate. L’azienda ha iniziato a utilizzare un FLEXCEL NX Wide 4260 System nel 2013 perché, come ha spiegato Marc Talmon Gros, Managing Director di Köstlin, “sempre più clienti ci chiedevano le FLEXCEL NX Plates.” Questo sistema è stato ora integrato con la FLEXCEL NX Ultra Solution, che coniuga la qualità e le prestazioni del rinomato FLEXCEL NX System con lo sviluppo a base d'acqua privo di solventi e di VOC delle lastre flexo. </w:t>
      </w:r>
    </w:p>
    <w:p w14:paraId="4D1D1DA0" w14:textId="77777777" w:rsidR="00C27E0E" w:rsidRDefault="00C27E0E" w:rsidP="00C27E0E">
      <w:pPr>
        <w:spacing w:after="0" w:line="360" w:lineRule="auto"/>
        <w:rPr>
          <w:rFonts w:ascii="Arial" w:hAnsi="Arial" w:cs="Arial"/>
        </w:rPr>
      </w:pPr>
    </w:p>
    <w:p w14:paraId="7D8EAB0F" w14:textId="0821133F" w:rsidR="00E25A56" w:rsidRDefault="0085143E" w:rsidP="00C27E0E">
      <w:pPr>
        <w:spacing w:after="0" w:line="360" w:lineRule="auto"/>
        <w:rPr>
          <w:rFonts w:ascii="Arial" w:hAnsi="Arial" w:cs="Arial"/>
        </w:rPr>
      </w:pPr>
      <w:r>
        <w:rPr>
          <w:rFonts w:ascii="Arial" w:hAnsi="Arial"/>
        </w:rPr>
        <w:t xml:space="preserve">“FLEXCEL NX Ultra ci aiuterà a ridurre </w:t>
      </w:r>
      <w:r w:rsidRPr="00437407">
        <w:rPr>
          <w:rFonts w:ascii="Arial" w:hAnsi="Arial"/>
        </w:rPr>
        <w:t>sistematicamente il consumo di solventi e a migliorare l’ecocompatibilità del nostro processo di produzione</w:t>
      </w:r>
      <w:r w:rsidR="00336CD0" w:rsidRPr="00437407">
        <w:rPr>
          <w:rFonts w:ascii="Arial" w:hAnsi="Arial"/>
        </w:rPr>
        <w:t xml:space="preserve"> delle</w:t>
      </w:r>
      <w:r w:rsidRPr="00437407">
        <w:rPr>
          <w:rFonts w:ascii="Arial" w:hAnsi="Arial"/>
        </w:rPr>
        <w:t xml:space="preserve"> lastre</w:t>
      </w:r>
      <w:r>
        <w:rPr>
          <w:rFonts w:ascii="Arial" w:hAnsi="Arial"/>
        </w:rPr>
        <w:t xml:space="preserve">”, ha dichiarato Talmon Gros per spiegare quali sono stati i motivi che hanno spinto l’azienda a investire nella nuova tecnologia di Miraclon. “Inoltre, la </w:t>
      </w:r>
      <w:r>
        <w:rPr>
          <w:rFonts w:ascii="Arial" w:hAnsi="Arial"/>
          <w:color w:val="000000"/>
          <w:shd w:val="clear" w:color="auto" w:fill="FFFFFF"/>
        </w:rPr>
        <w:t>FLEXCEL NX Ultra Solution</w:t>
      </w:r>
      <w:r>
        <w:rPr>
          <w:rFonts w:ascii="Arial" w:hAnsi="Arial"/>
        </w:rPr>
        <w:t xml:space="preserve"> ci garantirà una maggiore flessibilità e permetterà ai nostri stampatori di ottenere le lastre più velocemente, un aspetto che, in molti casi, rappresenta un grosso vantaggio.”</w:t>
      </w:r>
    </w:p>
    <w:p w14:paraId="20A1DFA2" w14:textId="77777777" w:rsidR="00C27E0E" w:rsidRPr="00C27E0E" w:rsidRDefault="00C27E0E" w:rsidP="008D6127">
      <w:pPr>
        <w:spacing w:after="0" w:line="360" w:lineRule="auto"/>
        <w:rPr>
          <w:rFonts w:ascii="Arial" w:hAnsi="Arial" w:cs="Arial"/>
        </w:rPr>
      </w:pPr>
    </w:p>
    <w:p w14:paraId="70E7B9D0" w14:textId="7B0D3793" w:rsidR="003E5594" w:rsidRPr="00C27E0E" w:rsidRDefault="009646F4" w:rsidP="008D6127">
      <w:pPr>
        <w:spacing w:after="0" w:line="360" w:lineRule="auto"/>
        <w:rPr>
          <w:rFonts w:ascii="Arial" w:hAnsi="Arial" w:cs="Arial"/>
        </w:rPr>
      </w:pPr>
      <w:r>
        <w:rPr>
          <w:rFonts w:ascii="Arial" w:hAnsi="Arial"/>
        </w:rPr>
        <w:t xml:space="preserve">Nelle poche settimane in cui la soluzione è stata operativa, Köstlin ha già completato le prime tirature utilizzando la KODAK FLEXCEL NX Ultra Solution in cooperazione con alcuni stampatori selezionati, riscuotendo un eccellente successo. Talmon Gros ha così concluso: “I nostri clienti sono estremamente soddisfatti della qualità di stampa realizzabile, della stabilità e delle possibilità di gestione delle FLEXCEL NX Ultra Plates; in più, alcuni di loro ci chiedono esplicitamente di utilizzare solo queste lastre d’ora in poi.” </w:t>
      </w:r>
    </w:p>
    <w:p w14:paraId="599D1B7A" w14:textId="1CEF7B0B" w:rsidR="00AC36DE" w:rsidRDefault="00AC36DE">
      <w:pPr>
        <w:spacing w:after="0" w:line="360" w:lineRule="auto"/>
        <w:jc w:val="both"/>
        <w:rPr>
          <w:rFonts w:ascii="Arial" w:hAnsi="Arial" w:cs="Arial"/>
          <w:color w:val="000000"/>
          <w:shd w:val="clear" w:color="auto" w:fill="FFFFFF"/>
        </w:rPr>
      </w:pPr>
    </w:p>
    <w:p w14:paraId="2BD124FB" w14:textId="2E61DCF8" w:rsidR="0074042D" w:rsidRDefault="0074042D" w:rsidP="0074042D">
      <w:pPr>
        <w:spacing w:after="0" w:line="360" w:lineRule="auto"/>
        <w:rPr>
          <w:rFonts w:ascii="Arial" w:hAnsi="Arial" w:cs="Arial"/>
          <w:color w:val="000000"/>
          <w:shd w:val="clear" w:color="auto" w:fill="FFFFFF"/>
        </w:rPr>
      </w:pPr>
      <w:r>
        <w:rPr>
          <w:rFonts w:ascii="Arial" w:hAnsi="Arial"/>
        </w:rPr>
        <w:t xml:space="preserve">L’azienda a conduzione familiare, con un organico di una cinquantina di persone, è specializzata in servizi reprografici e di prestampa, oltre che nella produzione di lastre per i più diffusi processi di stampa degli imballaggi. </w:t>
      </w:r>
      <w:r>
        <w:rPr>
          <w:rFonts w:ascii="Arial" w:hAnsi="Arial"/>
          <w:color w:val="000000"/>
          <w:shd w:val="clear" w:color="auto" w:fill="FFFFFF"/>
        </w:rPr>
        <w:t xml:space="preserve">Fondata 40 anni fa, Köstlin si rivolge per tradizione agli stampatori di imballaggi, ma negli ultimi </w:t>
      </w:r>
      <w:r w:rsidRPr="00437407">
        <w:rPr>
          <w:rFonts w:ascii="Arial" w:hAnsi="Arial"/>
          <w:shd w:val="clear" w:color="auto" w:fill="FFFFFF"/>
        </w:rPr>
        <w:t xml:space="preserve">dieci anni sono entrati nel </w:t>
      </w:r>
      <w:r w:rsidR="00336CD0" w:rsidRPr="00437407">
        <w:rPr>
          <w:rFonts w:ascii="Arial" w:hAnsi="Arial"/>
          <w:shd w:val="clear" w:color="auto" w:fill="FFFFFF"/>
        </w:rPr>
        <w:t>suo parco</w:t>
      </w:r>
      <w:r w:rsidRPr="00437407">
        <w:rPr>
          <w:rFonts w:ascii="Arial" w:hAnsi="Arial"/>
          <w:shd w:val="clear" w:color="auto" w:fill="FFFFFF"/>
        </w:rPr>
        <w:t xml:space="preserve"> </w:t>
      </w:r>
      <w:r>
        <w:rPr>
          <w:rFonts w:ascii="Arial" w:hAnsi="Arial"/>
          <w:color w:val="000000"/>
          <w:shd w:val="clear" w:color="auto" w:fill="FFFFFF"/>
        </w:rPr>
        <w:t>clienti anche diversi marchi internazionali. Il portafoglio di attività è dominato dai servizi di prestampa di alto livello per gli imballaggi flessibili, soprattutto lamine e film, e oltre il 70% degli ordini proviene da settori molto esigenti, come quelli alimentare e dei cosmetici.</w:t>
      </w:r>
    </w:p>
    <w:p w14:paraId="02204A5B" w14:textId="77777777" w:rsidR="0074042D" w:rsidRPr="00C27E0E" w:rsidRDefault="0074042D" w:rsidP="008D6127">
      <w:pPr>
        <w:spacing w:after="0" w:line="360" w:lineRule="auto"/>
        <w:jc w:val="both"/>
        <w:rPr>
          <w:rFonts w:ascii="Arial" w:hAnsi="Arial" w:cs="Arial"/>
          <w:color w:val="000000"/>
          <w:shd w:val="clear" w:color="auto" w:fill="FFFFFF"/>
        </w:rPr>
      </w:pPr>
    </w:p>
    <w:p w14:paraId="5840D8A8" w14:textId="07A2F916" w:rsidR="00F35CAB" w:rsidRPr="008D6127" w:rsidRDefault="00F35CAB" w:rsidP="00C61EAC">
      <w:pPr>
        <w:spacing w:after="0" w:line="360" w:lineRule="auto"/>
        <w:jc w:val="center"/>
        <w:rPr>
          <w:rFonts w:ascii="Arial" w:hAnsi="Arial" w:cs="Arial"/>
          <w:color w:val="000000"/>
          <w:shd w:val="clear" w:color="auto" w:fill="FFFFFF"/>
        </w:rPr>
      </w:pPr>
      <w:r>
        <w:rPr>
          <w:rFonts w:ascii="Arial" w:hAnsi="Arial"/>
          <w:color w:val="000000"/>
          <w:shd w:val="clear" w:color="auto" w:fill="FFFFFF"/>
        </w:rPr>
        <w:t>FINE</w:t>
      </w:r>
    </w:p>
    <w:p w14:paraId="7E3BC528" w14:textId="77777777" w:rsidR="00C61EAC" w:rsidRPr="008D6127" w:rsidRDefault="00C61EAC" w:rsidP="00C61EAC">
      <w:pPr>
        <w:spacing w:after="0" w:line="240" w:lineRule="auto"/>
        <w:rPr>
          <w:rFonts w:ascii="Arial" w:hAnsi="Arial" w:cs="Arial"/>
        </w:rPr>
      </w:pPr>
    </w:p>
    <w:p w14:paraId="175F7936" w14:textId="0700B205" w:rsidR="00CC1E87" w:rsidRPr="00C27E0E" w:rsidRDefault="00CC1E87" w:rsidP="00CC1E87">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Informazioni su Miraclon</w:t>
      </w:r>
    </w:p>
    <w:p w14:paraId="44B9BB99" w14:textId="77777777" w:rsidR="00CC1E87" w:rsidRPr="00C27E0E" w:rsidRDefault="00CC1E87" w:rsidP="00CC1E87">
      <w:pPr>
        <w:spacing w:after="0" w:line="240" w:lineRule="auto"/>
        <w:rPr>
          <w:rFonts w:ascii="Arial" w:hAnsi="Arial" w:cs="Arial"/>
          <w:sz w:val="20"/>
          <w:szCs w:val="20"/>
        </w:rPr>
      </w:pPr>
      <w:r>
        <w:rPr>
          <w:rFonts w:ascii="Arial" w:hAnsi="Arial"/>
          <w:sz w:val="20"/>
          <w:szCs w:val="20"/>
        </w:rPr>
        <w:t xml:space="preserve">Nell'ultimo decennio le KODAK FLEXCEL Solutions hanno contribuito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175D6DA7" w14:textId="110E0FA1" w:rsidR="00FD57D4" w:rsidRPr="00C27E0E" w:rsidRDefault="00CC1E87" w:rsidP="00FD57D4">
      <w:pPr>
        <w:spacing w:after="0" w:line="240" w:lineRule="auto"/>
        <w:rPr>
          <w:rFonts w:ascii="Arial" w:hAnsi="Arial" w:cs="Arial"/>
          <w:sz w:val="20"/>
          <w:szCs w:val="20"/>
        </w:rPr>
      </w:pPr>
      <w:r>
        <w:rPr>
          <w:rFonts w:ascii="Arial" w:hAnsi="Arial"/>
          <w:sz w:val="20"/>
          <w:szCs w:val="20"/>
        </w:rPr>
        <w:t>Scoprite di più su</w:t>
      </w:r>
      <w:r>
        <w:rPr>
          <w:rStyle w:val="Hyperlink"/>
          <w:rFonts w:ascii="Arial" w:hAnsi="Arial"/>
          <w:sz w:val="20"/>
          <w:szCs w:val="20"/>
        </w:rPr>
        <w:t xml:space="preserve"> </w:t>
      </w:r>
      <w:hyperlink r:id="rId14" w:history="1">
        <w:r>
          <w:rPr>
            <w:rStyle w:val="Hyperlink"/>
            <w:rFonts w:ascii="Arial" w:hAnsi="Arial"/>
            <w:sz w:val="20"/>
            <w:szCs w:val="20"/>
          </w:rPr>
          <w:t>www.miraclon.com</w:t>
        </w:r>
      </w:hyperlink>
      <w:r>
        <w:rPr>
          <w:rFonts w:ascii="Arial" w:hAnsi="Arial"/>
          <w:sz w:val="20"/>
          <w:szCs w:val="20"/>
        </w:rPr>
        <w:t xml:space="preserve">. Seguiteci su Twitter </w:t>
      </w:r>
      <w:hyperlink r:id="rId15" w:history="1">
        <w:r>
          <w:rPr>
            <w:rStyle w:val="Hyperlink"/>
            <w:rFonts w:ascii="Arial" w:hAnsi="Arial"/>
            <w:color w:val="4472C4" w:themeColor="accent1"/>
            <w:sz w:val="20"/>
            <w:szCs w:val="20"/>
          </w:rPr>
          <w:t>@kodakflexcel</w:t>
        </w:r>
      </w:hyperlink>
      <w:r>
        <w:rPr>
          <w:rFonts w:ascii="Arial" w:hAnsi="Arial"/>
          <w:color w:val="4472C4" w:themeColor="accent1"/>
          <w:sz w:val="20"/>
          <w:szCs w:val="20"/>
        </w:rPr>
        <w:t xml:space="preserve"> </w:t>
      </w:r>
      <w:r>
        <w:rPr>
          <w:rFonts w:ascii="Arial" w:hAnsi="Arial"/>
          <w:sz w:val="20"/>
          <w:szCs w:val="20"/>
        </w:rPr>
        <w:t xml:space="preserve">e su LinkedIn; </w:t>
      </w:r>
      <w:hyperlink r:id="rId16" w:history="1">
        <w:r>
          <w:rPr>
            <w:rStyle w:val="Hyperlink"/>
            <w:rFonts w:ascii="Arial" w:hAnsi="Arial"/>
            <w:sz w:val="20"/>
            <w:szCs w:val="20"/>
          </w:rPr>
          <w:t>Miraclon Corporation</w:t>
        </w:r>
      </w:hyperlink>
      <w:r>
        <w:rPr>
          <w:rFonts w:ascii="Arial" w:hAnsi="Arial"/>
          <w:sz w:val="20"/>
          <w:szCs w:val="20"/>
        </w:rPr>
        <w:t xml:space="preserve">. </w:t>
      </w:r>
    </w:p>
    <w:p w14:paraId="2D42FEF5" w14:textId="77777777" w:rsidR="00C61EAC" w:rsidRPr="00C27E0E" w:rsidRDefault="00C61EAC" w:rsidP="00C61EAC">
      <w:pPr>
        <w:spacing w:after="0" w:line="240" w:lineRule="auto"/>
        <w:rPr>
          <w:rFonts w:ascii="Arial" w:hAnsi="Arial" w:cs="Arial"/>
          <w:color w:val="000000"/>
          <w:shd w:val="clear" w:color="auto" w:fill="FFFFFF"/>
        </w:rPr>
      </w:pPr>
    </w:p>
    <w:sectPr w:rsidR="00C61EAC" w:rsidRPr="00C27E0E" w:rsidSect="00AC36DE">
      <w:footerReference w:type="default" r:id="rId17"/>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7009" w14:textId="77777777" w:rsidR="009D4621" w:rsidRDefault="009D4621" w:rsidP="00C61EAC">
      <w:pPr>
        <w:spacing w:after="0" w:line="240" w:lineRule="auto"/>
      </w:pPr>
      <w:r>
        <w:separator/>
      </w:r>
    </w:p>
  </w:endnote>
  <w:endnote w:type="continuationSeparator" w:id="0">
    <w:p w14:paraId="6941E279" w14:textId="77777777" w:rsidR="009D4621" w:rsidRDefault="009D4621" w:rsidP="00C61EAC">
      <w:pPr>
        <w:spacing w:after="0" w:line="240" w:lineRule="auto"/>
      </w:pPr>
      <w:r>
        <w:continuationSeparator/>
      </w:r>
    </w:p>
  </w:endnote>
  <w:endnote w:type="continuationNotice" w:id="1">
    <w:p w14:paraId="77230F2E" w14:textId="77777777" w:rsidR="009D4621" w:rsidRDefault="009D4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646024E4"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72A3" w14:textId="77777777" w:rsidR="009D4621" w:rsidRDefault="009D4621" w:rsidP="00C61EAC">
      <w:pPr>
        <w:spacing w:after="0" w:line="240" w:lineRule="auto"/>
      </w:pPr>
      <w:r>
        <w:separator/>
      </w:r>
    </w:p>
  </w:footnote>
  <w:footnote w:type="continuationSeparator" w:id="0">
    <w:p w14:paraId="67986870" w14:textId="77777777" w:rsidR="009D4621" w:rsidRDefault="009D4621" w:rsidP="00C61EAC">
      <w:pPr>
        <w:spacing w:after="0" w:line="240" w:lineRule="auto"/>
      </w:pPr>
      <w:r>
        <w:continuationSeparator/>
      </w:r>
    </w:p>
  </w:footnote>
  <w:footnote w:type="continuationNotice" w:id="1">
    <w:p w14:paraId="533F36B7" w14:textId="77777777" w:rsidR="009D4621" w:rsidRDefault="009D46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LY0tjQ1MzY1MjZQ0lEKTi0uzszPAykwNK4FAH/Sp8AtAAAA"/>
  </w:docVars>
  <w:rsids>
    <w:rsidRoot w:val="004F4A6F"/>
    <w:rsid w:val="00000546"/>
    <w:rsid w:val="00004561"/>
    <w:rsid w:val="00004A4D"/>
    <w:rsid w:val="00010C21"/>
    <w:rsid w:val="00012A70"/>
    <w:rsid w:val="00014D9F"/>
    <w:rsid w:val="00015299"/>
    <w:rsid w:val="00015D8F"/>
    <w:rsid w:val="00017F5C"/>
    <w:rsid w:val="00030E43"/>
    <w:rsid w:val="00044C29"/>
    <w:rsid w:val="00046124"/>
    <w:rsid w:val="0005248F"/>
    <w:rsid w:val="000532BE"/>
    <w:rsid w:val="00053FF9"/>
    <w:rsid w:val="00056A19"/>
    <w:rsid w:val="0005704C"/>
    <w:rsid w:val="000574EC"/>
    <w:rsid w:val="00062C21"/>
    <w:rsid w:val="0006445D"/>
    <w:rsid w:val="00070DA2"/>
    <w:rsid w:val="00080419"/>
    <w:rsid w:val="000816E7"/>
    <w:rsid w:val="00091E79"/>
    <w:rsid w:val="00092FC6"/>
    <w:rsid w:val="000962F3"/>
    <w:rsid w:val="00097386"/>
    <w:rsid w:val="000A5EE0"/>
    <w:rsid w:val="000A70D7"/>
    <w:rsid w:val="000B5E15"/>
    <w:rsid w:val="000D12F3"/>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3320"/>
    <w:rsid w:val="001424AE"/>
    <w:rsid w:val="00145EE6"/>
    <w:rsid w:val="00150996"/>
    <w:rsid w:val="00151DBB"/>
    <w:rsid w:val="00152170"/>
    <w:rsid w:val="00156FEB"/>
    <w:rsid w:val="001623A6"/>
    <w:rsid w:val="00162C18"/>
    <w:rsid w:val="0016388E"/>
    <w:rsid w:val="0016647F"/>
    <w:rsid w:val="00173993"/>
    <w:rsid w:val="00184DC1"/>
    <w:rsid w:val="00195832"/>
    <w:rsid w:val="001A0E4C"/>
    <w:rsid w:val="001A0FFC"/>
    <w:rsid w:val="001A1816"/>
    <w:rsid w:val="001B0115"/>
    <w:rsid w:val="001B1225"/>
    <w:rsid w:val="001B5EF6"/>
    <w:rsid w:val="001C4CA7"/>
    <w:rsid w:val="001C779E"/>
    <w:rsid w:val="001D0DD9"/>
    <w:rsid w:val="001D2644"/>
    <w:rsid w:val="001E0BF3"/>
    <w:rsid w:val="001E5D74"/>
    <w:rsid w:val="001E6A0F"/>
    <w:rsid w:val="001F0EA6"/>
    <w:rsid w:val="001F25FB"/>
    <w:rsid w:val="001F3968"/>
    <w:rsid w:val="00200D97"/>
    <w:rsid w:val="00204AAF"/>
    <w:rsid w:val="00206F1D"/>
    <w:rsid w:val="00210400"/>
    <w:rsid w:val="0021065C"/>
    <w:rsid w:val="0021494A"/>
    <w:rsid w:val="002150F6"/>
    <w:rsid w:val="0022462E"/>
    <w:rsid w:val="00226267"/>
    <w:rsid w:val="00232DA1"/>
    <w:rsid w:val="00232E3E"/>
    <w:rsid w:val="00241973"/>
    <w:rsid w:val="00246922"/>
    <w:rsid w:val="00246976"/>
    <w:rsid w:val="00250B8F"/>
    <w:rsid w:val="00255B91"/>
    <w:rsid w:val="00264C04"/>
    <w:rsid w:val="00273393"/>
    <w:rsid w:val="002748A9"/>
    <w:rsid w:val="002760CE"/>
    <w:rsid w:val="002768EE"/>
    <w:rsid w:val="0028023B"/>
    <w:rsid w:val="00282E77"/>
    <w:rsid w:val="00283274"/>
    <w:rsid w:val="00285F72"/>
    <w:rsid w:val="00286ADF"/>
    <w:rsid w:val="002A1890"/>
    <w:rsid w:val="002A3467"/>
    <w:rsid w:val="002A40F2"/>
    <w:rsid w:val="002A7973"/>
    <w:rsid w:val="002B1083"/>
    <w:rsid w:val="002B22C6"/>
    <w:rsid w:val="002B2FE0"/>
    <w:rsid w:val="002B3827"/>
    <w:rsid w:val="002B3FD5"/>
    <w:rsid w:val="002B6DCC"/>
    <w:rsid w:val="002C01D5"/>
    <w:rsid w:val="002C1AE5"/>
    <w:rsid w:val="002C7015"/>
    <w:rsid w:val="002D333D"/>
    <w:rsid w:val="002E7F95"/>
    <w:rsid w:val="002F084F"/>
    <w:rsid w:val="002F4DC6"/>
    <w:rsid w:val="002F740C"/>
    <w:rsid w:val="002F772E"/>
    <w:rsid w:val="00301A43"/>
    <w:rsid w:val="00301BA6"/>
    <w:rsid w:val="00304836"/>
    <w:rsid w:val="00316B1C"/>
    <w:rsid w:val="00324291"/>
    <w:rsid w:val="00325A80"/>
    <w:rsid w:val="003272CC"/>
    <w:rsid w:val="00336CD0"/>
    <w:rsid w:val="003378D7"/>
    <w:rsid w:val="003407EC"/>
    <w:rsid w:val="00341469"/>
    <w:rsid w:val="00350E78"/>
    <w:rsid w:val="00354544"/>
    <w:rsid w:val="00356656"/>
    <w:rsid w:val="003570C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4AD1"/>
    <w:rsid w:val="003E5594"/>
    <w:rsid w:val="003E5D3B"/>
    <w:rsid w:val="003E76B7"/>
    <w:rsid w:val="003F0B82"/>
    <w:rsid w:val="00404144"/>
    <w:rsid w:val="00407FA4"/>
    <w:rsid w:val="00413DE4"/>
    <w:rsid w:val="00421226"/>
    <w:rsid w:val="00423E69"/>
    <w:rsid w:val="00424819"/>
    <w:rsid w:val="00427A55"/>
    <w:rsid w:val="00432770"/>
    <w:rsid w:val="00433673"/>
    <w:rsid w:val="00436330"/>
    <w:rsid w:val="00437407"/>
    <w:rsid w:val="00443FFC"/>
    <w:rsid w:val="004456DF"/>
    <w:rsid w:val="00445EB4"/>
    <w:rsid w:val="00446AAF"/>
    <w:rsid w:val="00446D3C"/>
    <w:rsid w:val="00451D84"/>
    <w:rsid w:val="00454C13"/>
    <w:rsid w:val="00455FE4"/>
    <w:rsid w:val="00457BB7"/>
    <w:rsid w:val="0046030B"/>
    <w:rsid w:val="00460D55"/>
    <w:rsid w:val="00462856"/>
    <w:rsid w:val="004662F5"/>
    <w:rsid w:val="00473FC3"/>
    <w:rsid w:val="00475A85"/>
    <w:rsid w:val="004A045D"/>
    <w:rsid w:val="004A5869"/>
    <w:rsid w:val="004A5F9C"/>
    <w:rsid w:val="004A76FD"/>
    <w:rsid w:val="004B15E0"/>
    <w:rsid w:val="004C198A"/>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11C82"/>
    <w:rsid w:val="00511CB4"/>
    <w:rsid w:val="00517B66"/>
    <w:rsid w:val="00524AAF"/>
    <w:rsid w:val="0053521B"/>
    <w:rsid w:val="0054004D"/>
    <w:rsid w:val="00543961"/>
    <w:rsid w:val="00543CF6"/>
    <w:rsid w:val="005533A1"/>
    <w:rsid w:val="00555030"/>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A77F6"/>
    <w:rsid w:val="005B13BC"/>
    <w:rsid w:val="005B5955"/>
    <w:rsid w:val="005B7F69"/>
    <w:rsid w:val="005D1632"/>
    <w:rsid w:val="005D5537"/>
    <w:rsid w:val="005E077E"/>
    <w:rsid w:val="005E08E1"/>
    <w:rsid w:val="005E4254"/>
    <w:rsid w:val="005E79ED"/>
    <w:rsid w:val="005F2B56"/>
    <w:rsid w:val="005F305C"/>
    <w:rsid w:val="0060291E"/>
    <w:rsid w:val="0060485D"/>
    <w:rsid w:val="00607A26"/>
    <w:rsid w:val="006103F2"/>
    <w:rsid w:val="0061113F"/>
    <w:rsid w:val="00612DE3"/>
    <w:rsid w:val="00621080"/>
    <w:rsid w:val="00621F61"/>
    <w:rsid w:val="0062304F"/>
    <w:rsid w:val="0062600D"/>
    <w:rsid w:val="006430CA"/>
    <w:rsid w:val="0065065A"/>
    <w:rsid w:val="006524CD"/>
    <w:rsid w:val="0065788E"/>
    <w:rsid w:val="00666C1F"/>
    <w:rsid w:val="006776B1"/>
    <w:rsid w:val="0068024E"/>
    <w:rsid w:val="00682B38"/>
    <w:rsid w:val="0068315B"/>
    <w:rsid w:val="00686F74"/>
    <w:rsid w:val="006872FE"/>
    <w:rsid w:val="006924DF"/>
    <w:rsid w:val="006937F9"/>
    <w:rsid w:val="00696791"/>
    <w:rsid w:val="006A2D92"/>
    <w:rsid w:val="006A7C0A"/>
    <w:rsid w:val="006C0389"/>
    <w:rsid w:val="006C12F0"/>
    <w:rsid w:val="006C5EA8"/>
    <w:rsid w:val="006D1174"/>
    <w:rsid w:val="006D263A"/>
    <w:rsid w:val="006D3247"/>
    <w:rsid w:val="006D53F1"/>
    <w:rsid w:val="006D7FC8"/>
    <w:rsid w:val="006E3A70"/>
    <w:rsid w:val="006F0853"/>
    <w:rsid w:val="006F6FB2"/>
    <w:rsid w:val="0072219C"/>
    <w:rsid w:val="00722F0F"/>
    <w:rsid w:val="00734CA4"/>
    <w:rsid w:val="0073560B"/>
    <w:rsid w:val="0074042D"/>
    <w:rsid w:val="00747095"/>
    <w:rsid w:val="00755AD8"/>
    <w:rsid w:val="00762749"/>
    <w:rsid w:val="00764155"/>
    <w:rsid w:val="00764A1D"/>
    <w:rsid w:val="00765F98"/>
    <w:rsid w:val="007662B3"/>
    <w:rsid w:val="00772920"/>
    <w:rsid w:val="00781179"/>
    <w:rsid w:val="00781598"/>
    <w:rsid w:val="00790CE8"/>
    <w:rsid w:val="007916C2"/>
    <w:rsid w:val="007924C4"/>
    <w:rsid w:val="00796A51"/>
    <w:rsid w:val="007A42FA"/>
    <w:rsid w:val="007A47DE"/>
    <w:rsid w:val="007A552A"/>
    <w:rsid w:val="007B08E0"/>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143E"/>
    <w:rsid w:val="008535D1"/>
    <w:rsid w:val="00855185"/>
    <w:rsid w:val="00871596"/>
    <w:rsid w:val="008728B4"/>
    <w:rsid w:val="00875B2B"/>
    <w:rsid w:val="00877D41"/>
    <w:rsid w:val="008816E3"/>
    <w:rsid w:val="008A0EE1"/>
    <w:rsid w:val="008A4053"/>
    <w:rsid w:val="008A5565"/>
    <w:rsid w:val="008B7189"/>
    <w:rsid w:val="008B73DD"/>
    <w:rsid w:val="008C1780"/>
    <w:rsid w:val="008D3FC9"/>
    <w:rsid w:val="008D6127"/>
    <w:rsid w:val="008D7BF9"/>
    <w:rsid w:val="008E2158"/>
    <w:rsid w:val="008E4AF0"/>
    <w:rsid w:val="008F061A"/>
    <w:rsid w:val="008F2208"/>
    <w:rsid w:val="008F3CA8"/>
    <w:rsid w:val="008F4600"/>
    <w:rsid w:val="00901B65"/>
    <w:rsid w:val="009051BE"/>
    <w:rsid w:val="00906969"/>
    <w:rsid w:val="009149CA"/>
    <w:rsid w:val="00922A65"/>
    <w:rsid w:val="00926EA9"/>
    <w:rsid w:val="00931029"/>
    <w:rsid w:val="0093565B"/>
    <w:rsid w:val="00940CF7"/>
    <w:rsid w:val="009446D8"/>
    <w:rsid w:val="009542A3"/>
    <w:rsid w:val="00957A39"/>
    <w:rsid w:val="00963F1A"/>
    <w:rsid w:val="009646F4"/>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0666"/>
    <w:rsid w:val="009C26D7"/>
    <w:rsid w:val="009C435E"/>
    <w:rsid w:val="009C5518"/>
    <w:rsid w:val="009C7EAF"/>
    <w:rsid w:val="009D02DF"/>
    <w:rsid w:val="009D2C29"/>
    <w:rsid w:val="009D4621"/>
    <w:rsid w:val="009D5B3A"/>
    <w:rsid w:val="009D6E1A"/>
    <w:rsid w:val="009E25AF"/>
    <w:rsid w:val="009E3678"/>
    <w:rsid w:val="009F1CD5"/>
    <w:rsid w:val="009F5BBF"/>
    <w:rsid w:val="00A23C9A"/>
    <w:rsid w:val="00A264B8"/>
    <w:rsid w:val="00A265E8"/>
    <w:rsid w:val="00A27A6B"/>
    <w:rsid w:val="00A3564E"/>
    <w:rsid w:val="00A36BE6"/>
    <w:rsid w:val="00A44D0B"/>
    <w:rsid w:val="00A4749B"/>
    <w:rsid w:val="00A64F1F"/>
    <w:rsid w:val="00A678B2"/>
    <w:rsid w:val="00A67CA8"/>
    <w:rsid w:val="00A75320"/>
    <w:rsid w:val="00A76916"/>
    <w:rsid w:val="00A8605F"/>
    <w:rsid w:val="00A923D1"/>
    <w:rsid w:val="00AA22CF"/>
    <w:rsid w:val="00AA28AD"/>
    <w:rsid w:val="00AA3D1E"/>
    <w:rsid w:val="00AB1379"/>
    <w:rsid w:val="00AB4752"/>
    <w:rsid w:val="00AB4B06"/>
    <w:rsid w:val="00AB72DA"/>
    <w:rsid w:val="00AC0AA6"/>
    <w:rsid w:val="00AC2972"/>
    <w:rsid w:val="00AC36DE"/>
    <w:rsid w:val="00AD3F7C"/>
    <w:rsid w:val="00AD46C0"/>
    <w:rsid w:val="00AE170A"/>
    <w:rsid w:val="00AE5442"/>
    <w:rsid w:val="00AF49AF"/>
    <w:rsid w:val="00AF520C"/>
    <w:rsid w:val="00B02C1A"/>
    <w:rsid w:val="00B03F85"/>
    <w:rsid w:val="00B10342"/>
    <w:rsid w:val="00B164F1"/>
    <w:rsid w:val="00B2260C"/>
    <w:rsid w:val="00B31009"/>
    <w:rsid w:val="00B378BD"/>
    <w:rsid w:val="00B5117C"/>
    <w:rsid w:val="00B5165B"/>
    <w:rsid w:val="00B517F0"/>
    <w:rsid w:val="00B63BF3"/>
    <w:rsid w:val="00B6568E"/>
    <w:rsid w:val="00B7459A"/>
    <w:rsid w:val="00B74B8F"/>
    <w:rsid w:val="00B7793E"/>
    <w:rsid w:val="00B80554"/>
    <w:rsid w:val="00B825A2"/>
    <w:rsid w:val="00B82862"/>
    <w:rsid w:val="00B83514"/>
    <w:rsid w:val="00B91D3B"/>
    <w:rsid w:val="00B94CDD"/>
    <w:rsid w:val="00B96768"/>
    <w:rsid w:val="00BA076E"/>
    <w:rsid w:val="00BC0006"/>
    <w:rsid w:val="00BC53D6"/>
    <w:rsid w:val="00BC5617"/>
    <w:rsid w:val="00BE1284"/>
    <w:rsid w:val="00BF26AA"/>
    <w:rsid w:val="00BF6EC8"/>
    <w:rsid w:val="00C050BB"/>
    <w:rsid w:val="00C07E9E"/>
    <w:rsid w:val="00C1290F"/>
    <w:rsid w:val="00C150A9"/>
    <w:rsid w:val="00C16DA8"/>
    <w:rsid w:val="00C16F3F"/>
    <w:rsid w:val="00C27E0E"/>
    <w:rsid w:val="00C30825"/>
    <w:rsid w:val="00C37C57"/>
    <w:rsid w:val="00C4385A"/>
    <w:rsid w:val="00C4683B"/>
    <w:rsid w:val="00C46FD5"/>
    <w:rsid w:val="00C5693D"/>
    <w:rsid w:val="00C61EAC"/>
    <w:rsid w:val="00C629B8"/>
    <w:rsid w:val="00C65076"/>
    <w:rsid w:val="00C66302"/>
    <w:rsid w:val="00C724C5"/>
    <w:rsid w:val="00C95539"/>
    <w:rsid w:val="00CA1103"/>
    <w:rsid w:val="00CA5479"/>
    <w:rsid w:val="00CA6501"/>
    <w:rsid w:val="00CA6CF2"/>
    <w:rsid w:val="00CB0E6D"/>
    <w:rsid w:val="00CB12A9"/>
    <w:rsid w:val="00CB7F58"/>
    <w:rsid w:val="00CC104F"/>
    <w:rsid w:val="00CC1E87"/>
    <w:rsid w:val="00CD0FD6"/>
    <w:rsid w:val="00CD22DC"/>
    <w:rsid w:val="00CD6315"/>
    <w:rsid w:val="00CE04D9"/>
    <w:rsid w:val="00CE0AA9"/>
    <w:rsid w:val="00CE4152"/>
    <w:rsid w:val="00CE63A8"/>
    <w:rsid w:val="00CF0716"/>
    <w:rsid w:val="00CF5F79"/>
    <w:rsid w:val="00D03FFD"/>
    <w:rsid w:val="00D0474C"/>
    <w:rsid w:val="00D05C33"/>
    <w:rsid w:val="00D07D5C"/>
    <w:rsid w:val="00D138FB"/>
    <w:rsid w:val="00D164FC"/>
    <w:rsid w:val="00D348F0"/>
    <w:rsid w:val="00D41D30"/>
    <w:rsid w:val="00D4347F"/>
    <w:rsid w:val="00D45689"/>
    <w:rsid w:val="00D45AC5"/>
    <w:rsid w:val="00D45C9E"/>
    <w:rsid w:val="00D47903"/>
    <w:rsid w:val="00D512FF"/>
    <w:rsid w:val="00D52C22"/>
    <w:rsid w:val="00D552D3"/>
    <w:rsid w:val="00D55BE4"/>
    <w:rsid w:val="00D575AC"/>
    <w:rsid w:val="00D603D0"/>
    <w:rsid w:val="00D627F2"/>
    <w:rsid w:val="00D64FC2"/>
    <w:rsid w:val="00D70060"/>
    <w:rsid w:val="00D73990"/>
    <w:rsid w:val="00D75063"/>
    <w:rsid w:val="00D7583D"/>
    <w:rsid w:val="00D778B7"/>
    <w:rsid w:val="00D77BA9"/>
    <w:rsid w:val="00D81677"/>
    <w:rsid w:val="00D81877"/>
    <w:rsid w:val="00D82F57"/>
    <w:rsid w:val="00D8683B"/>
    <w:rsid w:val="00D92F29"/>
    <w:rsid w:val="00D957FB"/>
    <w:rsid w:val="00DA2142"/>
    <w:rsid w:val="00DA5999"/>
    <w:rsid w:val="00DA6B39"/>
    <w:rsid w:val="00DB0EDF"/>
    <w:rsid w:val="00DB33AC"/>
    <w:rsid w:val="00DB7EC8"/>
    <w:rsid w:val="00DC2D82"/>
    <w:rsid w:val="00DC3837"/>
    <w:rsid w:val="00DD17DD"/>
    <w:rsid w:val="00DD621B"/>
    <w:rsid w:val="00DD7782"/>
    <w:rsid w:val="00DE347C"/>
    <w:rsid w:val="00DE643E"/>
    <w:rsid w:val="00DF77CF"/>
    <w:rsid w:val="00E02AD5"/>
    <w:rsid w:val="00E05EF8"/>
    <w:rsid w:val="00E06832"/>
    <w:rsid w:val="00E1373A"/>
    <w:rsid w:val="00E2192F"/>
    <w:rsid w:val="00E22A8A"/>
    <w:rsid w:val="00E255AC"/>
    <w:rsid w:val="00E25A56"/>
    <w:rsid w:val="00E25D10"/>
    <w:rsid w:val="00E33A23"/>
    <w:rsid w:val="00E3699F"/>
    <w:rsid w:val="00E40C17"/>
    <w:rsid w:val="00E40F32"/>
    <w:rsid w:val="00E57646"/>
    <w:rsid w:val="00E6002A"/>
    <w:rsid w:val="00E615F4"/>
    <w:rsid w:val="00E66D0F"/>
    <w:rsid w:val="00E71504"/>
    <w:rsid w:val="00E752BD"/>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2029A"/>
    <w:rsid w:val="00F206FC"/>
    <w:rsid w:val="00F332B1"/>
    <w:rsid w:val="00F336B5"/>
    <w:rsid w:val="00F336C4"/>
    <w:rsid w:val="00F35CAB"/>
    <w:rsid w:val="00F375CD"/>
    <w:rsid w:val="00F46F6D"/>
    <w:rsid w:val="00F50A4B"/>
    <w:rsid w:val="00F53BBF"/>
    <w:rsid w:val="00F604D5"/>
    <w:rsid w:val="00F60CB8"/>
    <w:rsid w:val="00F63056"/>
    <w:rsid w:val="00F650DC"/>
    <w:rsid w:val="00F65570"/>
    <w:rsid w:val="00F75A9A"/>
    <w:rsid w:val="00F823CC"/>
    <w:rsid w:val="00F87ECE"/>
    <w:rsid w:val="00F909E4"/>
    <w:rsid w:val="00F95F7E"/>
    <w:rsid w:val="00F96B48"/>
    <w:rsid w:val="00FA17F0"/>
    <w:rsid w:val="00FA7DD1"/>
    <w:rsid w:val="00FB1925"/>
    <w:rsid w:val="00FB3599"/>
    <w:rsid w:val="00FB7D30"/>
    <w:rsid w:val="00FC4AA6"/>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it-IT"/>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 w:type="character" w:customStyle="1" w:styleId="UnresolvedMention3">
    <w:name w:val="Unresolved Mention3"/>
    <w:basedOn w:val="DefaultParagraphFont"/>
    <w:uiPriority w:val="99"/>
    <w:semiHidden/>
    <w:unhideWhenUsed/>
    <w:rsid w:val="00C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04411457">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35649955">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4133-8AA6-4CDF-88F0-4A0FDD961488}">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7CFE7C2-8736-4738-97CA-9E2BA3B0F409}">
  <ds:schemaRefs>
    <ds:schemaRef ds:uri="http://schemas.microsoft.com/sharepoint/v3/contenttype/forms"/>
  </ds:schemaRefs>
</ds:datastoreItem>
</file>

<file path=customXml/itemProps3.xml><?xml version="1.0" encoding="utf-8"?>
<ds:datastoreItem xmlns:ds="http://schemas.openxmlformats.org/officeDocument/2006/customXml" ds:itemID="{F9E28089-2272-4893-90FA-8A26AECAE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37AF7-F11F-4279-B6FC-FFAD1123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2020-10-12T12:56:00Z</dcterms:created>
  <dcterms:modified xsi:type="dcterms:W3CDTF">2020-10-14T16:09:00Z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