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8E6" w14:textId="1C715130" w:rsidR="00C61EAC" w:rsidRPr="00054669" w:rsidRDefault="00C61EAC" w:rsidP="00C61EAC">
      <w:pPr>
        <w:spacing w:after="0" w:line="240" w:lineRule="auto"/>
        <w:rPr>
          <w:rFonts w:ascii="Arial" w:hAnsi="Arial" w:cs="Arial"/>
        </w:rPr>
      </w:pPr>
      <w:r>
        <w:rPr>
          <w:rFonts w:ascii="Arial" w:hAnsi="Arial"/>
          <w:b/>
          <w:noProof/>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054669" w:rsidRDefault="00572701" w:rsidP="00C61EAC">
      <w:pPr>
        <w:spacing w:after="0" w:line="240" w:lineRule="auto"/>
        <w:rPr>
          <w:rFonts w:ascii="Arial" w:hAnsi="Arial" w:cs="Arial"/>
          <w:b/>
          <w:lang w:val="en-US"/>
        </w:rPr>
      </w:pPr>
    </w:p>
    <w:p w14:paraId="059706B7" w14:textId="77777777" w:rsidR="00572701" w:rsidRPr="00054669" w:rsidRDefault="00572701" w:rsidP="00C61EAC">
      <w:pPr>
        <w:spacing w:after="0" w:line="240" w:lineRule="auto"/>
        <w:rPr>
          <w:rFonts w:ascii="Arial" w:hAnsi="Arial" w:cs="Arial"/>
          <w:b/>
          <w:lang w:val="en-US"/>
        </w:rPr>
      </w:pPr>
    </w:p>
    <w:p w14:paraId="792DDCBF" w14:textId="77777777" w:rsidR="00EE70D1" w:rsidRDefault="00EE70D1" w:rsidP="00C61EAC">
      <w:pPr>
        <w:spacing w:after="0" w:line="240" w:lineRule="auto"/>
        <w:rPr>
          <w:rFonts w:ascii="Arial" w:hAnsi="Arial"/>
          <w:b/>
        </w:rPr>
      </w:pPr>
    </w:p>
    <w:p w14:paraId="3C00C121" w14:textId="5D895926" w:rsidR="00C61EAC" w:rsidRPr="007D77DB" w:rsidRDefault="008728B4" w:rsidP="00C61EAC">
      <w:pPr>
        <w:spacing w:after="0" w:line="240" w:lineRule="auto"/>
        <w:rPr>
          <w:rFonts w:ascii="Arial" w:hAnsi="Arial" w:cs="Arial"/>
          <w:b/>
        </w:rPr>
      </w:pPr>
      <w:r>
        <w:rPr>
          <w:rFonts w:ascii="Arial" w:hAnsi="Arial"/>
          <w:b/>
        </w:rPr>
        <w:t>Comunicado de prensa</w:t>
      </w:r>
    </w:p>
    <w:p w14:paraId="4328FEAC" w14:textId="77777777" w:rsidR="00C61EAC" w:rsidRPr="007D77DB" w:rsidRDefault="00C61EAC" w:rsidP="00C61EAC">
      <w:pPr>
        <w:spacing w:after="0" w:line="240" w:lineRule="auto"/>
        <w:rPr>
          <w:rFonts w:ascii="Arial" w:hAnsi="Arial" w:cs="Arial"/>
          <w:sz w:val="20"/>
          <w:szCs w:val="20"/>
        </w:rPr>
      </w:pPr>
    </w:p>
    <w:p w14:paraId="5B4D5429" w14:textId="444D312B" w:rsidR="00E93CB1" w:rsidRPr="007D77DB" w:rsidRDefault="00E93CB1" w:rsidP="00C61EAC">
      <w:pPr>
        <w:spacing w:after="0" w:line="240" w:lineRule="auto"/>
        <w:rPr>
          <w:rFonts w:ascii="Arial" w:hAnsi="Arial" w:cs="Arial"/>
          <w:sz w:val="20"/>
          <w:szCs w:val="20"/>
        </w:rPr>
      </w:pPr>
      <w:r>
        <w:rPr>
          <w:rFonts w:ascii="Arial" w:hAnsi="Arial"/>
          <w:sz w:val="20"/>
          <w:szCs w:val="20"/>
        </w:rPr>
        <w:t>Contacto para medios de comunicación:</w:t>
      </w:r>
    </w:p>
    <w:p w14:paraId="36ABA92C" w14:textId="5590BBD2" w:rsidR="00E93CB1" w:rsidRPr="007D77DB" w:rsidRDefault="00A23C9A" w:rsidP="00A23C9A">
      <w:pPr>
        <w:spacing w:after="0" w:line="240" w:lineRule="auto"/>
        <w:rPr>
          <w:rFonts w:ascii="Arial" w:hAnsi="Arial" w:cs="Arial"/>
          <w:color w:val="000000" w:themeColor="text1"/>
          <w:sz w:val="20"/>
          <w:szCs w:val="20"/>
        </w:rPr>
      </w:pPr>
      <w:proofErr w:type="spellStart"/>
      <w:r>
        <w:rPr>
          <w:rFonts w:ascii="Arial" w:hAnsi="Arial"/>
          <w:sz w:val="20"/>
          <w:szCs w:val="20"/>
        </w:rPr>
        <w:t>Miraclon</w:t>
      </w:r>
      <w:proofErr w:type="spellEnd"/>
      <w:r>
        <w:rPr>
          <w:rFonts w:ascii="Arial" w:hAnsi="Arial"/>
          <w:sz w:val="20"/>
          <w:szCs w:val="20"/>
        </w:rPr>
        <w:t xml:space="preserve">: </w:t>
      </w:r>
      <w:r>
        <w:rPr>
          <w:rFonts w:ascii="Arial" w:hAnsi="Arial"/>
          <w:color w:val="000000" w:themeColor="text1"/>
          <w:sz w:val="20"/>
          <w:szCs w:val="20"/>
        </w:rPr>
        <w:t xml:space="preserve">Elni Van Rensburg - +1 830 317 0950 – </w:t>
      </w:r>
      <w:hyperlink r:id="rId11" w:history="1">
        <w:r>
          <w:rPr>
            <w:rStyle w:val="Hyperlink"/>
            <w:rFonts w:ascii="Arial" w:hAnsi="Arial"/>
            <w:color w:val="000000" w:themeColor="text1"/>
            <w:sz w:val="20"/>
            <w:szCs w:val="20"/>
          </w:rPr>
          <w:t>elni.vanrensburg@miraclon.com</w:t>
        </w:r>
      </w:hyperlink>
      <w:r>
        <w:rPr>
          <w:rFonts w:ascii="Arial" w:hAnsi="Arial"/>
          <w:color w:val="000000" w:themeColor="text1"/>
          <w:sz w:val="20"/>
          <w:szCs w:val="20"/>
        </w:rPr>
        <w:t xml:space="preserve"> </w:t>
      </w:r>
    </w:p>
    <w:p w14:paraId="4154632A" w14:textId="77777777" w:rsidR="0060267C" w:rsidRDefault="0060267C" w:rsidP="0060267C">
      <w:pPr>
        <w:spacing w:after="0" w:line="240" w:lineRule="auto"/>
        <w:rPr>
          <w:rFonts w:ascii="Calibri" w:hAnsi="Calibri" w:cs="Calibri"/>
          <w:color w:val="000000" w:themeColor="text1"/>
          <w:sz w:val="20"/>
          <w:szCs w:val="20"/>
        </w:rPr>
      </w:pPr>
      <w:r>
        <w:rPr>
          <w:rFonts w:ascii="Arial" w:hAnsi="Arial" w:cs="Arial"/>
          <w:sz w:val="20"/>
        </w:rPr>
        <w:t xml:space="preserve">AD </w:t>
      </w:r>
      <w:proofErr w:type="spellStart"/>
      <w:r>
        <w:rPr>
          <w:rFonts w:ascii="Arial" w:hAnsi="Arial" w:cs="Arial"/>
          <w:sz w:val="20"/>
        </w:rPr>
        <w:t>Communications</w:t>
      </w:r>
      <w:proofErr w:type="spellEnd"/>
      <w:r>
        <w:rPr>
          <w:rFonts w:ascii="Arial" w:hAnsi="Arial" w:cs="Arial"/>
          <w:sz w:val="20"/>
        </w:rPr>
        <w:t>: Imogen Woods – +44 (0) 1372 464 470 –</w:t>
      </w:r>
      <w:r>
        <w:rPr>
          <w:rFonts w:ascii="Calibri" w:hAnsi="Calibri" w:cs="Calibri"/>
          <w:color w:val="000000" w:themeColor="text1"/>
          <w:sz w:val="20"/>
          <w:szCs w:val="20"/>
        </w:rPr>
        <w:t xml:space="preserve"> </w:t>
      </w:r>
      <w:hyperlink r:id="rId12" w:history="1">
        <w:r>
          <w:rPr>
            <w:rStyle w:val="Hyperlink"/>
            <w:rFonts w:ascii="Arial" w:hAnsi="Arial" w:cs="Arial"/>
            <w:sz w:val="20"/>
          </w:rPr>
          <w:t>iwoods@adcomms.co.uk</w:t>
        </w:r>
      </w:hyperlink>
      <w:r>
        <w:rPr>
          <w:rFonts w:ascii="Calibri" w:hAnsi="Calibri" w:cs="Calibri"/>
          <w:color w:val="000000" w:themeColor="text1"/>
          <w:sz w:val="20"/>
          <w:szCs w:val="20"/>
        </w:rPr>
        <w:t xml:space="preserve"> </w:t>
      </w:r>
    </w:p>
    <w:p w14:paraId="2C5DF631" w14:textId="270C9900" w:rsidR="00F35CAB" w:rsidRPr="007D77DB" w:rsidRDefault="00F35CAB" w:rsidP="00C61EAC">
      <w:pPr>
        <w:spacing w:after="0" w:line="240" w:lineRule="auto"/>
        <w:rPr>
          <w:rFonts w:ascii="Arial" w:hAnsi="Arial" w:cs="Arial"/>
          <w:color w:val="000000" w:themeColor="text1"/>
          <w:sz w:val="20"/>
          <w:szCs w:val="20"/>
        </w:rPr>
      </w:pPr>
    </w:p>
    <w:p w14:paraId="29565836" w14:textId="58E80F09" w:rsidR="003E76B7" w:rsidRPr="009F6791" w:rsidRDefault="00B15E07" w:rsidP="00C61EAC">
      <w:pPr>
        <w:spacing w:after="0" w:line="240" w:lineRule="auto"/>
        <w:rPr>
          <w:rFonts w:ascii="Arial" w:hAnsi="Arial" w:cs="Arial"/>
          <w:color w:val="000000" w:themeColor="text1"/>
          <w:sz w:val="20"/>
          <w:szCs w:val="20"/>
        </w:rPr>
      </w:pPr>
      <w:r>
        <w:rPr>
          <w:rFonts w:ascii="Arial" w:hAnsi="Arial"/>
          <w:color w:val="000000" w:themeColor="text1"/>
          <w:sz w:val="20"/>
          <w:szCs w:val="20"/>
        </w:rPr>
        <w:t>29 de octubre de 2020</w:t>
      </w:r>
    </w:p>
    <w:p w14:paraId="0E27A3AA" w14:textId="77777777" w:rsidR="008642FD" w:rsidRPr="00A46EE2" w:rsidRDefault="008642FD" w:rsidP="00C61EAC">
      <w:pPr>
        <w:spacing w:after="0" w:line="240" w:lineRule="auto"/>
        <w:rPr>
          <w:rFonts w:ascii="Arial" w:hAnsi="Arial" w:cs="Arial"/>
          <w:color w:val="000000" w:themeColor="text1"/>
          <w:sz w:val="20"/>
          <w:szCs w:val="20"/>
        </w:rPr>
      </w:pPr>
    </w:p>
    <w:p w14:paraId="5F589F96" w14:textId="77777777" w:rsidR="00D41D30" w:rsidRPr="00A46EE2" w:rsidRDefault="00D41D30" w:rsidP="00C61EAC">
      <w:pPr>
        <w:spacing w:after="0" w:line="240" w:lineRule="auto"/>
        <w:rPr>
          <w:rFonts w:ascii="Arial" w:hAnsi="Arial" w:cs="Arial"/>
          <w:color w:val="000000" w:themeColor="text1"/>
        </w:rPr>
      </w:pPr>
    </w:p>
    <w:p w14:paraId="1F94F53C" w14:textId="207D93F7" w:rsidR="009051BE" w:rsidRPr="00054669" w:rsidRDefault="00B15E07" w:rsidP="0039327F">
      <w:pPr>
        <w:spacing w:after="0" w:line="360" w:lineRule="auto"/>
        <w:jc w:val="center"/>
        <w:rPr>
          <w:rFonts w:ascii="Arial" w:hAnsi="Arial" w:cs="Arial"/>
          <w:b/>
          <w:sz w:val="28"/>
          <w:szCs w:val="28"/>
        </w:rPr>
      </w:pPr>
      <w:r>
        <w:rPr>
          <w:rFonts w:ascii="Arial" w:hAnsi="Arial"/>
          <w:b/>
          <w:sz w:val="28"/>
          <w:szCs w:val="28"/>
        </w:rPr>
        <w:t xml:space="preserve">Dion </w:t>
      </w:r>
      <w:proofErr w:type="spellStart"/>
      <w:r>
        <w:rPr>
          <w:rFonts w:ascii="Arial" w:hAnsi="Arial"/>
          <w:b/>
          <w:sz w:val="28"/>
          <w:szCs w:val="28"/>
        </w:rPr>
        <w:t>Label</w:t>
      </w:r>
      <w:proofErr w:type="spellEnd"/>
      <w:r>
        <w:rPr>
          <w:rFonts w:ascii="Arial" w:hAnsi="Arial"/>
          <w:b/>
          <w:sz w:val="28"/>
          <w:szCs w:val="28"/>
        </w:rPr>
        <w:t xml:space="preserve"> ve una mejora en la producción con la inversión en la solución KODAK FLEXCEL NX Ultra</w:t>
      </w:r>
    </w:p>
    <w:p w14:paraId="72C4E76E" w14:textId="46D0873F" w:rsidR="00455546" w:rsidRPr="00A46EE2" w:rsidRDefault="00455546" w:rsidP="00FB54BF">
      <w:pPr>
        <w:spacing w:after="0" w:line="360" w:lineRule="auto"/>
        <w:rPr>
          <w:rFonts w:ascii="Arial" w:hAnsi="Arial" w:cs="Arial"/>
          <w:b/>
          <w:sz w:val="28"/>
          <w:szCs w:val="28"/>
        </w:rPr>
      </w:pPr>
    </w:p>
    <w:p w14:paraId="2B45AA41" w14:textId="4D1326C1" w:rsidR="000F1A55" w:rsidRPr="00DB2286" w:rsidRDefault="00771677" w:rsidP="00FC6636">
      <w:pPr>
        <w:spacing w:after="0" w:line="360" w:lineRule="auto"/>
        <w:rPr>
          <w:rFonts w:ascii="Arial" w:hAnsi="Arial" w:cs="Arial"/>
          <w:bCs/>
        </w:rPr>
      </w:pPr>
      <w:r>
        <w:rPr>
          <w:rFonts w:ascii="Arial" w:hAnsi="Arial"/>
          <w:bCs/>
        </w:rPr>
        <w:t xml:space="preserve">Dion </w:t>
      </w:r>
      <w:proofErr w:type="spellStart"/>
      <w:r>
        <w:rPr>
          <w:rFonts w:ascii="Arial" w:hAnsi="Arial"/>
          <w:bCs/>
        </w:rPr>
        <w:t>Label</w:t>
      </w:r>
      <w:proofErr w:type="spellEnd"/>
      <w:r>
        <w:rPr>
          <w:rFonts w:ascii="Arial" w:hAnsi="Arial"/>
          <w:bCs/>
        </w:rPr>
        <w:t xml:space="preserve"> ha experimentado un cambio en su proceso de impresión desde que se convirtió en cliente de </w:t>
      </w:r>
      <w:proofErr w:type="spellStart"/>
      <w:r>
        <w:rPr>
          <w:rFonts w:ascii="Arial" w:hAnsi="Arial"/>
          <w:bCs/>
        </w:rPr>
        <w:t>Miraclon</w:t>
      </w:r>
      <w:proofErr w:type="spellEnd"/>
      <w:r>
        <w:rPr>
          <w:rFonts w:ascii="Arial" w:hAnsi="Arial"/>
          <w:bCs/>
        </w:rPr>
        <w:t xml:space="preserve"> e instaló una solución KODAK FLEXCEL NX Ultra en junio. La impresora de etiquetas y envases flexibles con sede en </w:t>
      </w:r>
      <w:proofErr w:type="spellStart"/>
      <w:r>
        <w:rPr>
          <w:rFonts w:ascii="Arial" w:hAnsi="Arial"/>
          <w:bCs/>
        </w:rPr>
        <w:t>Westfield</w:t>
      </w:r>
      <w:proofErr w:type="spellEnd"/>
      <w:r>
        <w:rPr>
          <w:rFonts w:ascii="Arial" w:hAnsi="Arial"/>
          <w:bCs/>
        </w:rPr>
        <w:t xml:space="preserve"> (Massachusetts) está ahora en condiciones de crear productos con mucha más consistencia y al mismo tiempo ofrecer una mayor calidad de impresión.</w:t>
      </w:r>
    </w:p>
    <w:p w14:paraId="0FABFE5B" w14:textId="5449A48D" w:rsidR="00771677" w:rsidRPr="00A46EE2" w:rsidRDefault="00771677" w:rsidP="00FC6636">
      <w:pPr>
        <w:spacing w:after="0" w:line="360" w:lineRule="auto"/>
        <w:rPr>
          <w:rFonts w:ascii="Arial" w:hAnsi="Arial" w:cs="Arial"/>
          <w:bCs/>
        </w:rPr>
      </w:pPr>
    </w:p>
    <w:p w14:paraId="44E6CEB8" w14:textId="712C3E4C" w:rsidR="009F0D45" w:rsidRPr="00AB4C6F" w:rsidRDefault="00771677" w:rsidP="00FC6636">
      <w:pPr>
        <w:spacing w:after="0" w:line="360" w:lineRule="auto"/>
        <w:rPr>
          <w:rFonts w:ascii="Arial" w:hAnsi="Arial" w:cs="Arial"/>
          <w:bCs/>
        </w:rPr>
      </w:pPr>
      <w:r>
        <w:rPr>
          <w:rFonts w:ascii="Arial" w:hAnsi="Arial"/>
          <w:bCs/>
        </w:rPr>
        <w:t xml:space="preserve">Brent </w:t>
      </w:r>
      <w:proofErr w:type="spellStart"/>
      <w:r>
        <w:rPr>
          <w:rFonts w:ascii="Arial" w:hAnsi="Arial"/>
          <w:bCs/>
        </w:rPr>
        <w:t>Berthiaume</w:t>
      </w:r>
      <w:proofErr w:type="spellEnd"/>
      <w:r>
        <w:rPr>
          <w:rFonts w:ascii="Arial" w:hAnsi="Arial"/>
          <w:bCs/>
        </w:rPr>
        <w:t xml:space="preserve">, director de preimpresión de Dion </w:t>
      </w:r>
      <w:proofErr w:type="spellStart"/>
      <w:r>
        <w:rPr>
          <w:rFonts w:ascii="Arial" w:hAnsi="Arial"/>
          <w:bCs/>
        </w:rPr>
        <w:t>Label</w:t>
      </w:r>
      <w:proofErr w:type="spellEnd"/>
      <w:r>
        <w:rPr>
          <w:rFonts w:ascii="Arial" w:hAnsi="Arial"/>
          <w:bCs/>
        </w:rPr>
        <w:t xml:space="preserve">, afirma que: </w:t>
      </w:r>
      <w:r w:rsidR="00A46EE2">
        <w:rPr>
          <w:rFonts w:ascii="Arial" w:hAnsi="Arial"/>
          <w:bCs/>
        </w:rPr>
        <w:t>“</w:t>
      </w:r>
      <w:r>
        <w:rPr>
          <w:rFonts w:ascii="Arial" w:hAnsi="Arial"/>
          <w:bCs/>
        </w:rPr>
        <w:t>Las marcas, especialmente las farmacéuticas, están introduciendo diseños más complejos que exigen un registro más estricto y tolerancias de color. Lograr esto de una forma consistente requería demasiado esfuerzo, por lo que necesitábamos actualizar nuestro equipo. La calidad alcanzada con la solución de planchas KODAK FLEXCEL NX había estado en nuestro radar durante algún tiempo, pero queríamos una solución sin disolventes. Tan pronto como la solución acuosa FLEXCEL NX Ultra estuvo disponible, rápidamente hicimos el cambio de nuestro sistema térmico</w:t>
      </w:r>
      <w:r w:rsidR="00A46EE2">
        <w:rPr>
          <w:rFonts w:ascii="Arial" w:hAnsi="Arial"/>
          <w:bCs/>
        </w:rPr>
        <w:t>”.</w:t>
      </w:r>
    </w:p>
    <w:p w14:paraId="40F9EBBC" w14:textId="77777777" w:rsidR="00DB2286" w:rsidRPr="00A46EE2" w:rsidRDefault="00DB2286" w:rsidP="00FC6636">
      <w:pPr>
        <w:spacing w:after="0" w:line="360" w:lineRule="auto"/>
        <w:rPr>
          <w:rFonts w:ascii="Arial" w:hAnsi="Arial" w:cs="Arial"/>
          <w:bCs/>
        </w:rPr>
      </w:pPr>
    </w:p>
    <w:p w14:paraId="283A979B" w14:textId="5039BFB0" w:rsidR="00771677" w:rsidRPr="00DB2286" w:rsidRDefault="009F0D45" w:rsidP="00FC6636">
      <w:pPr>
        <w:spacing w:after="0" w:line="360" w:lineRule="auto"/>
        <w:rPr>
          <w:rFonts w:ascii="Arial" w:hAnsi="Arial" w:cs="Arial"/>
          <w:bCs/>
        </w:rPr>
      </w:pPr>
      <w:r>
        <w:rPr>
          <w:rFonts w:ascii="Arial" w:hAnsi="Arial"/>
          <w:bCs/>
        </w:rPr>
        <w:t xml:space="preserve">La pandemia de la Covid-19 retrasó la instalación, pero a finales de junio, el nuevo sistema estaba en funcionamiento.   </w:t>
      </w:r>
    </w:p>
    <w:p w14:paraId="698982E7" w14:textId="5B6FBB59" w:rsidR="009F0D45" w:rsidRPr="00A46EE2" w:rsidRDefault="009F0D45" w:rsidP="00FC6636">
      <w:pPr>
        <w:spacing w:after="0" w:line="360" w:lineRule="auto"/>
        <w:rPr>
          <w:rFonts w:ascii="Arial" w:hAnsi="Arial" w:cs="Arial"/>
          <w:bCs/>
        </w:rPr>
      </w:pPr>
    </w:p>
    <w:p w14:paraId="6A4BBAB2" w14:textId="041E101C" w:rsidR="00DB2286" w:rsidRDefault="00DE32AE" w:rsidP="00FC6636">
      <w:pPr>
        <w:spacing w:after="0" w:line="360" w:lineRule="auto"/>
        <w:rPr>
          <w:rFonts w:ascii="Arial" w:hAnsi="Arial" w:cs="Arial"/>
          <w:bCs/>
        </w:rPr>
      </w:pPr>
      <w:r>
        <w:rPr>
          <w:rFonts w:ascii="Arial" w:hAnsi="Arial"/>
          <w:bCs/>
        </w:rPr>
        <w:t xml:space="preserve">Brent continúa: “Desde la instalación de la solución FLEXCEL NX Ultra, el cambio en el rendimiento de la prensa ha sido radical. La calidad y la consistencia del color que ahora logramos permite un rendimiento mucho mayor, a la vez que se consiguen registros más ajustados junto con una ganancia de puntos significativamente menor en comparación con nuestro sistema anterior. Esto casi ha eliminado la necesidad de planchas de repuesto en tiradas más largas. Además, ahora manejamos las planchas de forma consistente en una pantalla de línea superior de 175+lpi, proporcionando a nuestros clientes un producto de la </w:t>
      </w:r>
      <w:r>
        <w:rPr>
          <w:rFonts w:ascii="Arial" w:hAnsi="Arial"/>
          <w:bCs/>
        </w:rPr>
        <w:lastRenderedPageBreak/>
        <w:t>más alta calidad. Esta pantalla de líneas coincide con nuestras prensas digitales, y nos proporciona una transición perfecta entre los dos entornos</w:t>
      </w:r>
      <w:r w:rsidR="00A46EE2">
        <w:rPr>
          <w:rFonts w:ascii="Arial" w:hAnsi="Arial"/>
          <w:bCs/>
        </w:rPr>
        <w:t>”</w:t>
      </w:r>
      <w:r>
        <w:rPr>
          <w:rFonts w:ascii="Arial" w:hAnsi="Arial"/>
          <w:bCs/>
        </w:rPr>
        <w:t>.</w:t>
      </w:r>
    </w:p>
    <w:p w14:paraId="7C810EC8" w14:textId="77777777" w:rsidR="00CA4F42" w:rsidRPr="00A46EE2" w:rsidRDefault="00CA4F42" w:rsidP="00FC6636">
      <w:pPr>
        <w:spacing w:after="0" w:line="360" w:lineRule="auto"/>
        <w:rPr>
          <w:rFonts w:ascii="Arial" w:hAnsi="Arial" w:cs="Arial"/>
          <w:bCs/>
        </w:rPr>
      </w:pPr>
    </w:p>
    <w:p w14:paraId="436AD652" w14:textId="098666AF" w:rsidR="009F6791" w:rsidRPr="00DB2286" w:rsidRDefault="004457B4" w:rsidP="00FC6636">
      <w:pPr>
        <w:spacing w:after="0" w:line="360" w:lineRule="auto"/>
        <w:rPr>
          <w:rFonts w:ascii="Arial" w:hAnsi="Arial" w:cs="Arial"/>
          <w:bCs/>
        </w:rPr>
      </w:pPr>
      <w:r>
        <w:rPr>
          <w:rFonts w:ascii="Arial" w:hAnsi="Arial"/>
          <w:bCs/>
        </w:rPr>
        <w:t xml:space="preserve">Brent concluye: </w:t>
      </w:r>
      <w:r w:rsidR="00A46EE2">
        <w:rPr>
          <w:rFonts w:ascii="Arial" w:hAnsi="Arial"/>
          <w:bCs/>
        </w:rPr>
        <w:t>“</w:t>
      </w:r>
      <w:r>
        <w:rPr>
          <w:rFonts w:ascii="Arial" w:hAnsi="Arial"/>
          <w:bCs/>
        </w:rPr>
        <w:t>Cambiar completamente nuestro sistema de fabricación de planchas, que había estado en funcionamiento durante más de 15 años, era un riesgo significativo. El sistema KODAK FLEXCEL NX Ultra ya está demostrando que no solo era un riesgo que valía la pena correr, sino que era necesario</w:t>
      </w:r>
      <w:r w:rsidR="00A46EE2">
        <w:rPr>
          <w:rFonts w:ascii="Arial" w:hAnsi="Arial"/>
          <w:bCs/>
        </w:rPr>
        <w:t>”</w:t>
      </w:r>
      <w:r>
        <w:rPr>
          <w:rFonts w:ascii="Arial" w:hAnsi="Arial"/>
          <w:bCs/>
        </w:rPr>
        <w:t>.</w:t>
      </w:r>
    </w:p>
    <w:p w14:paraId="2702FEC5" w14:textId="48F38EBF" w:rsidR="00B15E07" w:rsidRPr="00A46EE2" w:rsidRDefault="00B15E07" w:rsidP="00FC6636">
      <w:pPr>
        <w:spacing w:after="0" w:line="360" w:lineRule="auto"/>
        <w:rPr>
          <w:rFonts w:ascii="Arial" w:hAnsi="Arial" w:cs="Arial"/>
          <w:bCs/>
        </w:rPr>
      </w:pPr>
    </w:p>
    <w:p w14:paraId="051B2B17" w14:textId="75AFB5ED" w:rsidR="00455546" w:rsidRPr="00054669" w:rsidRDefault="008642FD" w:rsidP="009F6791">
      <w:pPr>
        <w:spacing w:after="0" w:line="360" w:lineRule="auto"/>
        <w:jc w:val="center"/>
        <w:rPr>
          <w:rFonts w:ascii="Arial" w:hAnsi="Arial" w:cs="Arial"/>
          <w:bCs/>
        </w:rPr>
      </w:pPr>
      <w:r>
        <w:rPr>
          <w:rFonts w:ascii="Arial" w:hAnsi="Arial"/>
          <w:bCs/>
        </w:rPr>
        <w:t>FIN</w:t>
      </w:r>
    </w:p>
    <w:p w14:paraId="7CA287B8" w14:textId="77777777" w:rsidR="008642FD" w:rsidRPr="00A46EE2" w:rsidRDefault="008642FD" w:rsidP="00FC6636">
      <w:pPr>
        <w:spacing w:after="0" w:line="360" w:lineRule="auto"/>
        <w:rPr>
          <w:rFonts w:ascii="Arial" w:hAnsi="Arial" w:cs="Arial"/>
          <w:bCs/>
        </w:rPr>
      </w:pPr>
    </w:p>
    <w:p w14:paraId="211F265F" w14:textId="77777777" w:rsidR="00FA65A7" w:rsidRPr="00054669" w:rsidRDefault="00FA65A7" w:rsidP="00FA65A7">
      <w:pPr>
        <w:tabs>
          <w:tab w:val="left" w:pos="360"/>
          <w:tab w:val="right" w:pos="9360"/>
        </w:tabs>
        <w:spacing w:after="0" w:line="240" w:lineRule="auto"/>
        <w:textAlignment w:val="baseline"/>
        <w:rPr>
          <w:rFonts w:ascii="Arial" w:hAnsi="Arial" w:cs="Arial"/>
          <w:b/>
          <w:bCs/>
          <w:sz w:val="20"/>
          <w:szCs w:val="20"/>
        </w:rPr>
      </w:pPr>
      <w:r>
        <w:rPr>
          <w:rFonts w:ascii="Arial" w:hAnsi="Arial"/>
          <w:b/>
          <w:bCs/>
          <w:sz w:val="20"/>
          <w:szCs w:val="20"/>
        </w:rPr>
        <w:t xml:space="preserve">Acerca de </w:t>
      </w:r>
      <w:proofErr w:type="spellStart"/>
      <w:r>
        <w:rPr>
          <w:rFonts w:ascii="Arial" w:hAnsi="Arial"/>
          <w:b/>
          <w:bCs/>
          <w:sz w:val="20"/>
          <w:szCs w:val="20"/>
        </w:rPr>
        <w:t>Miraclon</w:t>
      </w:r>
      <w:proofErr w:type="spellEnd"/>
    </w:p>
    <w:p w14:paraId="430FD763" w14:textId="7FDAD0BB" w:rsidR="00FA65A7" w:rsidRPr="00054669" w:rsidRDefault="00FA65A7" w:rsidP="00FA65A7">
      <w:pPr>
        <w:spacing w:after="0" w:line="240" w:lineRule="auto"/>
        <w:rPr>
          <w:rFonts w:ascii="Arial" w:hAnsi="Arial" w:cs="Arial"/>
          <w:sz w:val="20"/>
          <w:szCs w:val="20"/>
        </w:rPr>
      </w:pPr>
      <w:r>
        <w:rPr>
          <w:rFonts w:ascii="Arial" w:hAnsi="Arial"/>
          <w:sz w:val="20"/>
          <w:szCs w:val="20"/>
        </w:rPr>
        <w:t>Durante la última década, las KODAK FLEXCEL </w:t>
      </w:r>
      <w:proofErr w:type="spellStart"/>
      <w:r>
        <w:rPr>
          <w:rFonts w:ascii="Arial" w:hAnsi="Arial"/>
          <w:sz w:val="20"/>
          <w:szCs w:val="20"/>
        </w:rPr>
        <w:t>Solutions</w:t>
      </w:r>
      <w:proofErr w:type="spellEnd"/>
      <w:r>
        <w:rPr>
          <w:rFonts w:ascii="Arial" w:hAnsi="Arial"/>
          <w:sz w:val="20"/>
          <w:szCs w:val="20"/>
        </w:rPr>
        <w:t xml:space="preserve"> han ayudado a transformar la impresión flexográfica. Creadas por </w:t>
      </w:r>
      <w:proofErr w:type="spellStart"/>
      <w:r>
        <w:rPr>
          <w:rFonts w:ascii="Arial" w:hAnsi="Arial"/>
          <w:sz w:val="20"/>
          <w:szCs w:val="20"/>
        </w:rPr>
        <w:t>Miraclon</w:t>
      </w:r>
      <w:proofErr w:type="spellEnd"/>
      <w:r>
        <w:rPr>
          <w:rFonts w:ascii="Arial" w:hAnsi="Arial"/>
          <w:sz w:val="20"/>
          <w:szCs w:val="20"/>
        </w:rPr>
        <w:t>, KODAK FLEXCEL </w:t>
      </w:r>
      <w:proofErr w:type="spellStart"/>
      <w:r>
        <w:rPr>
          <w:rFonts w:ascii="Arial" w:hAnsi="Arial"/>
          <w:sz w:val="20"/>
          <w:szCs w:val="20"/>
        </w:rPr>
        <w:t>Solutions</w:t>
      </w:r>
      <w:proofErr w:type="spellEnd"/>
      <w:r>
        <w:rPr>
          <w:rFonts w:ascii="Arial" w:hAnsi="Arial"/>
          <w:sz w:val="20"/>
          <w:szCs w:val="20"/>
        </w:rPr>
        <w:t xml:space="preserve">, que incluye los sistemas líderes del mercado FLEXCEL NX y FLEXCEL NX Ultra </w:t>
      </w:r>
      <w:proofErr w:type="spellStart"/>
      <w:r>
        <w:rPr>
          <w:rFonts w:ascii="Arial" w:hAnsi="Arial"/>
          <w:sz w:val="20"/>
          <w:szCs w:val="20"/>
        </w:rPr>
        <w:t>System</w:t>
      </w:r>
      <w:proofErr w:type="spellEnd"/>
      <w:r>
        <w:rPr>
          <w:rFonts w:ascii="Arial" w:hAnsi="Arial"/>
          <w:sz w:val="20"/>
          <w:szCs w:val="20"/>
        </w:rPr>
        <w:t xml:space="preserve">, ofrecen al cliente mayor calidad, eficiencia de costes mejorada, aumento de la productividad y los mejores resultados de su clase. Con un enfoque pionero en la ciencia de procesamiento de imágenes, la innovación y la colaboración con clientes y socios del sector, </w:t>
      </w:r>
      <w:proofErr w:type="spellStart"/>
      <w:r>
        <w:rPr>
          <w:rFonts w:ascii="Arial" w:hAnsi="Arial"/>
          <w:sz w:val="20"/>
          <w:szCs w:val="20"/>
        </w:rPr>
        <w:t>Miraclon</w:t>
      </w:r>
      <w:proofErr w:type="spellEnd"/>
      <w:r>
        <w:rPr>
          <w:rFonts w:ascii="Arial" w:hAnsi="Arial"/>
          <w:sz w:val="20"/>
          <w:szCs w:val="20"/>
        </w:rPr>
        <w:t xml:space="preserve"> se compromete con el futuro de la impresión flexo y está posicionada para liderar el cambio. </w:t>
      </w:r>
    </w:p>
    <w:p w14:paraId="08869DC9" w14:textId="77777777" w:rsidR="00FA65A7" w:rsidRPr="00A46EE2" w:rsidRDefault="00FA65A7" w:rsidP="00FA65A7">
      <w:pPr>
        <w:spacing w:after="0" w:line="240" w:lineRule="auto"/>
        <w:rPr>
          <w:rFonts w:ascii="Arial" w:hAnsi="Arial" w:cs="Arial"/>
          <w:sz w:val="20"/>
          <w:szCs w:val="20"/>
        </w:rPr>
      </w:pPr>
    </w:p>
    <w:p w14:paraId="51C6D8BD" w14:textId="105CAF0F" w:rsidR="00FA65A7" w:rsidRPr="00054669" w:rsidRDefault="00FA65A7" w:rsidP="00FA65A7">
      <w:pPr>
        <w:spacing w:after="0" w:line="240" w:lineRule="auto"/>
        <w:rPr>
          <w:rFonts w:ascii="Arial" w:hAnsi="Arial" w:cs="Arial"/>
          <w:sz w:val="20"/>
          <w:szCs w:val="20"/>
        </w:rPr>
      </w:pPr>
      <w:r>
        <w:rPr>
          <w:rFonts w:ascii="Arial" w:hAnsi="Arial"/>
          <w:sz w:val="20"/>
          <w:szCs w:val="20"/>
        </w:rPr>
        <w:t xml:space="preserve">Para obtener más información, visite </w:t>
      </w:r>
      <w:hyperlink r:id="rId13" w:history="1">
        <w:r>
          <w:rPr>
            <w:rStyle w:val="Hyperlink"/>
            <w:rFonts w:ascii="Arial" w:hAnsi="Arial"/>
            <w:sz w:val="20"/>
            <w:szCs w:val="20"/>
          </w:rPr>
          <w:t>www.miraclon.com</w:t>
        </w:r>
      </w:hyperlink>
      <w:r>
        <w:rPr>
          <w:rFonts w:ascii="Arial" w:hAnsi="Arial"/>
          <w:sz w:val="20"/>
          <w:szCs w:val="20"/>
        </w:rPr>
        <w:t xml:space="preserve">. Síganos en </w:t>
      </w:r>
      <w:proofErr w:type="spellStart"/>
      <w:r>
        <w:rPr>
          <w:rFonts w:ascii="Arial" w:hAnsi="Arial"/>
          <w:sz w:val="20"/>
          <w:szCs w:val="20"/>
        </w:rPr>
        <w:t>twitter</w:t>
      </w:r>
      <w:proofErr w:type="spellEnd"/>
      <w:r>
        <w:rPr>
          <w:rFonts w:ascii="Arial" w:hAnsi="Arial"/>
          <w:sz w:val="20"/>
          <w:szCs w:val="20"/>
        </w:rPr>
        <w:t xml:space="preserve"> </w:t>
      </w:r>
      <w:hyperlink r:id="rId14" w:history="1">
        <w:r>
          <w:rPr>
            <w:rStyle w:val="Hyperlink"/>
            <w:rFonts w:ascii="Arial" w:hAnsi="Arial"/>
            <w:color w:val="4472C4" w:themeColor="accent1"/>
            <w:sz w:val="20"/>
            <w:szCs w:val="20"/>
          </w:rPr>
          <w:t>@kodakflexcel</w:t>
        </w:r>
      </w:hyperlink>
      <w:r>
        <w:rPr>
          <w:rFonts w:ascii="Arial" w:hAnsi="Arial"/>
          <w:color w:val="4472C4" w:themeColor="accent1"/>
          <w:sz w:val="20"/>
          <w:szCs w:val="20"/>
        </w:rPr>
        <w:t xml:space="preserve"> </w:t>
      </w:r>
      <w:r>
        <w:rPr>
          <w:rFonts w:ascii="Arial" w:hAnsi="Arial"/>
          <w:sz w:val="20"/>
          <w:szCs w:val="20"/>
        </w:rPr>
        <w:t xml:space="preserve">y conecte con nosotros en LinkedIn; </w:t>
      </w:r>
      <w:hyperlink r:id="rId15" w:history="1">
        <w:proofErr w:type="spellStart"/>
        <w:r>
          <w:rPr>
            <w:rStyle w:val="Hyperlink"/>
            <w:rFonts w:ascii="Arial" w:hAnsi="Arial"/>
            <w:sz w:val="20"/>
            <w:szCs w:val="20"/>
          </w:rPr>
          <w:t>Miraclon</w:t>
        </w:r>
        <w:proofErr w:type="spellEnd"/>
        <w:r>
          <w:rPr>
            <w:rStyle w:val="Hyperlink"/>
            <w:rFonts w:ascii="Arial" w:hAnsi="Arial"/>
            <w:sz w:val="20"/>
            <w:szCs w:val="20"/>
          </w:rPr>
          <w:t xml:space="preserve"> </w:t>
        </w:r>
        <w:proofErr w:type="spellStart"/>
        <w:r>
          <w:rPr>
            <w:rStyle w:val="Hyperlink"/>
            <w:rFonts w:ascii="Arial" w:hAnsi="Arial"/>
            <w:sz w:val="20"/>
            <w:szCs w:val="20"/>
          </w:rPr>
          <w:t>Corporation</w:t>
        </w:r>
        <w:proofErr w:type="spellEnd"/>
      </w:hyperlink>
      <w:r>
        <w:rPr>
          <w:rFonts w:ascii="Arial" w:hAnsi="Arial"/>
          <w:sz w:val="20"/>
          <w:szCs w:val="20"/>
        </w:rPr>
        <w:t xml:space="preserve">. </w:t>
      </w:r>
    </w:p>
    <w:p w14:paraId="5475BA74" w14:textId="77777777" w:rsidR="00FA65A7" w:rsidRPr="00A46EE2" w:rsidRDefault="00FA65A7" w:rsidP="00FA65A7">
      <w:pPr>
        <w:spacing w:after="0" w:line="240" w:lineRule="auto"/>
        <w:rPr>
          <w:rFonts w:ascii="Arial" w:hAnsi="Arial" w:cs="Arial"/>
          <w:color w:val="000000"/>
          <w:shd w:val="clear" w:color="auto" w:fill="FFFFFF"/>
        </w:rPr>
      </w:pPr>
    </w:p>
    <w:p w14:paraId="2D42FEF5" w14:textId="77777777" w:rsidR="00C61EAC" w:rsidRPr="00A46EE2" w:rsidRDefault="00C61EAC" w:rsidP="00C61EAC">
      <w:pPr>
        <w:spacing w:after="0" w:line="240" w:lineRule="auto"/>
        <w:rPr>
          <w:rFonts w:ascii="Arial" w:hAnsi="Arial" w:cs="Arial"/>
          <w:color w:val="000000"/>
          <w:shd w:val="clear" w:color="auto" w:fill="FFFFFF"/>
        </w:rPr>
      </w:pPr>
    </w:p>
    <w:sectPr w:rsidR="00C61EAC" w:rsidRPr="00A46EE2"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473B" w14:textId="77777777" w:rsidR="0049138A" w:rsidRDefault="0049138A" w:rsidP="00C61EAC">
      <w:pPr>
        <w:spacing w:after="0" w:line="240" w:lineRule="auto"/>
      </w:pPr>
      <w:r>
        <w:separator/>
      </w:r>
    </w:p>
  </w:endnote>
  <w:endnote w:type="continuationSeparator" w:id="0">
    <w:p w14:paraId="0F3B9E5B" w14:textId="77777777" w:rsidR="0049138A" w:rsidRDefault="0049138A"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EE68" w14:textId="77777777" w:rsidR="0049138A" w:rsidRDefault="0049138A" w:rsidP="00C61EAC">
      <w:pPr>
        <w:spacing w:after="0" w:line="240" w:lineRule="auto"/>
      </w:pPr>
      <w:r>
        <w:separator/>
      </w:r>
    </w:p>
  </w:footnote>
  <w:footnote w:type="continuationSeparator" w:id="0">
    <w:p w14:paraId="5A25476E" w14:textId="77777777" w:rsidR="0049138A" w:rsidRDefault="0049138A" w:rsidP="00C6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A38"/>
    <w:multiLevelType w:val="multilevel"/>
    <w:tmpl w:val="11C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6E9E"/>
    <w:multiLevelType w:val="multilevel"/>
    <w:tmpl w:val="E8B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95030"/>
    <w:multiLevelType w:val="multilevel"/>
    <w:tmpl w:val="084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D6BD8"/>
    <w:multiLevelType w:val="multilevel"/>
    <w:tmpl w:val="3E3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03428"/>
    <w:multiLevelType w:val="multilevel"/>
    <w:tmpl w:val="48F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21777"/>
    <w:multiLevelType w:val="multilevel"/>
    <w:tmpl w:val="A9B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56005"/>
    <w:multiLevelType w:val="multilevel"/>
    <w:tmpl w:val="E87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F0283"/>
    <w:multiLevelType w:val="hybridMultilevel"/>
    <w:tmpl w:val="62A8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67177"/>
    <w:multiLevelType w:val="multilevel"/>
    <w:tmpl w:val="7A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3"/>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MDCxMDM1NzYyNjNQ0lEKTi0uzszPAykwrAUAwuujNCwAAAA="/>
  </w:docVars>
  <w:rsids>
    <w:rsidRoot w:val="004F4A6F"/>
    <w:rsid w:val="00004561"/>
    <w:rsid w:val="00010C21"/>
    <w:rsid w:val="00012484"/>
    <w:rsid w:val="00015299"/>
    <w:rsid w:val="00017F5C"/>
    <w:rsid w:val="00027B5B"/>
    <w:rsid w:val="00044C29"/>
    <w:rsid w:val="00053FF9"/>
    <w:rsid w:val="00054669"/>
    <w:rsid w:val="0005704C"/>
    <w:rsid w:val="000574EC"/>
    <w:rsid w:val="00062C21"/>
    <w:rsid w:val="0006445D"/>
    <w:rsid w:val="00070DA2"/>
    <w:rsid w:val="000816E7"/>
    <w:rsid w:val="00092FC6"/>
    <w:rsid w:val="00097386"/>
    <w:rsid w:val="000A5EE0"/>
    <w:rsid w:val="000A70D7"/>
    <w:rsid w:val="000D4A60"/>
    <w:rsid w:val="000D4DCD"/>
    <w:rsid w:val="000E6D7A"/>
    <w:rsid w:val="000F1A55"/>
    <w:rsid w:val="00101CCD"/>
    <w:rsid w:val="00103D72"/>
    <w:rsid w:val="00107430"/>
    <w:rsid w:val="00107436"/>
    <w:rsid w:val="00111C90"/>
    <w:rsid w:val="00115950"/>
    <w:rsid w:val="00121AB4"/>
    <w:rsid w:val="00124104"/>
    <w:rsid w:val="00130D48"/>
    <w:rsid w:val="00135922"/>
    <w:rsid w:val="001421B3"/>
    <w:rsid w:val="001424AE"/>
    <w:rsid w:val="00150996"/>
    <w:rsid w:val="001623A6"/>
    <w:rsid w:val="00162C18"/>
    <w:rsid w:val="0016388E"/>
    <w:rsid w:val="0016647F"/>
    <w:rsid w:val="001A0625"/>
    <w:rsid w:val="001A1816"/>
    <w:rsid w:val="001B0115"/>
    <w:rsid w:val="001D5327"/>
    <w:rsid w:val="001E0BF3"/>
    <w:rsid w:val="001F0EA6"/>
    <w:rsid w:val="002009B8"/>
    <w:rsid w:val="00200D97"/>
    <w:rsid w:val="00201F51"/>
    <w:rsid w:val="00204AAF"/>
    <w:rsid w:val="00206F1D"/>
    <w:rsid w:val="0021065C"/>
    <w:rsid w:val="00214AA5"/>
    <w:rsid w:val="002150F6"/>
    <w:rsid w:val="00222244"/>
    <w:rsid w:val="00226267"/>
    <w:rsid w:val="00232DA1"/>
    <w:rsid w:val="00250B8F"/>
    <w:rsid w:val="002768EE"/>
    <w:rsid w:val="0028023B"/>
    <w:rsid w:val="00283274"/>
    <w:rsid w:val="002A1890"/>
    <w:rsid w:val="002A40F2"/>
    <w:rsid w:val="002A7973"/>
    <w:rsid w:val="002B1083"/>
    <w:rsid w:val="002B22C6"/>
    <w:rsid w:val="002B3827"/>
    <w:rsid w:val="002B3FD5"/>
    <w:rsid w:val="002B6DCC"/>
    <w:rsid w:val="002B7BB4"/>
    <w:rsid w:val="002C7015"/>
    <w:rsid w:val="002D333D"/>
    <w:rsid w:val="002F084F"/>
    <w:rsid w:val="002F6B5F"/>
    <w:rsid w:val="002F772E"/>
    <w:rsid w:val="00301BA6"/>
    <w:rsid w:val="00325A80"/>
    <w:rsid w:val="003272CC"/>
    <w:rsid w:val="003407EC"/>
    <w:rsid w:val="00343F04"/>
    <w:rsid w:val="00350E78"/>
    <w:rsid w:val="00356656"/>
    <w:rsid w:val="00361BD8"/>
    <w:rsid w:val="00367655"/>
    <w:rsid w:val="00367FF6"/>
    <w:rsid w:val="00372E1A"/>
    <w:rsid w:val="003747A8"/>
    <w:rsid w:val="00375BEB"/>
    <w:rsid w:val="003817F9"/>
    <w:rsid w:val="00383236"/>
    <w:rsid w:val="00384EE0"/>
    <w:rsid w:val="00391E20"/>
    <w:rsid w:val="0039327F"/>
    <w:rsid w:val="003A0A0F"/>
    <w:rsid w:val="003A58D1"/>
    <w:rsid w:val="003B05DB"/>
    <w:rsid w:val="003B2B7A"/>
    <w:rsid w:val="003B5EDA"/>
    <w:rsid w:val="003B6807"/>
    <w:rsid w:val="003C5C2A"/>
    <w:rsid w:val="003C658A"/>
    <w:rsid w:val="003D0E7E"/>
    <w:rsid w:val="003D3D8C"/>
    <w:rsid w:val="003D73A8"/>
    <w:rsid w:val="003E09B6"/>
    <w:rsid w:val="003E4AD1"/>
    <w:rsid w:val="003E5D3B"/>
    <w:rsid w:val="003E76B7"/>
    <w:rsid w:val="003F424F"/>
    <w:rsid w:val="003F643E"/>
    <w:rsid w:val="00407FA4"/>
    <w:rsid w:val="00413DE4"/>
    <w:rsid w:val="00424819"/>
    <w:rsid w:val="00427A55"/>
    <w:rsid w:val="00432770"/>
    <w:rsid w:val="00433673"/>
    <w:rsid w:val="004457B4"/>
    <w:rsid w:val="00446D3C"/>
    <w:rsid w:val="00454C13"/>
    <w:rsid w:val="00455546"/>
    <w:rsid w:val="00457BB7"/>
    <w:rsid w:val="00460D55"/>
    <w:rsid w:val="004662F5"/>
    <w:rsid w:val="00473FC3"/>
    <w:rsid w:val="00475A85"/>
    <w:rsid w:val="0049138A"/>
    <w:rsid w:val="0049597F"/>
    <w:rsid w:val="004A045D"/>
    <w:rsid w:val="004A5869"/>
    <w:rsid w:val="004C2B7E"/>
    <w:rsid w:val="004C5838"/>
    <w:rsid w:val="004D2E19"/>
    <w:rsid w:val="004D3EB0"/>
    <w:rsid w:val="004D6F81"/>
    <w:rsid w:val="004F4A6F"/>
    <w:rsid w:val="004F6110"/>
    <w:rsid w:val="004F773A"/>
    <w:rsid w:val="005033EA"/>
    <w:rsid w:val="005035A1"/>
    <w:rsid w:val="00505FAB"/>
    <w:rsid w:val="00511C82"/>
    <w:rsid w:val="00511CB4"/>
    <w:rsid w:val="00517B66"/>
    <w:rsid w:val="00524AAF"/>
    <w:rsid w:val="00543961"/>
    <w:rsid w:val="00543CF6"/>
    <w:rsid w:val="005643A7"/>
    <w:rsid w:val="00566F7C"/>
    <w:rsid w:val="00567F13"/>
    <w:rsid w:val="00572701"/>
    <w:rsid w:val="0058608A"/>
    <w:rsid w:val="0059076B"/>
    <w:rsid w:val="005931BE"/>
    <w:rsid w:val="00594319"/>
    <w:rsid w:val="005949DC"/>
    <w:rsid w:val="005A7C71"/>
    <w:rsid w:val="005B5955"/>
    <w:rsid w:val="005D5537"/>
    <w:rsid w:val="005D6484"/>
    <w:rsid w:val="005E08E1"/>
    <w:rsid w:val="005E4254"/>
    <w:rsid w:val="005E79ED"/>
    <w:rsid w:val="005F4969"/>
    <w:rsid w:val="0060267C"/>
    <w:rsid w:val="0060291E"/>
    <w:rsid w:val="0060485D"/>
    <w:rsid w:val="00607A26"/>
    <w:rsid w:val="006103F2"/>
    <w:rsid w:val="00612DE3"/>
    <w:rsid w:val="00614F4C"/>
    <w:rsid w:val="006524CD"/>
    <w:rsid w:val="00657D06"/>
    <w:rsid w:val="00682B38"/>
    <w:rsid w:val="0068315B"/>
    <w:rsid w:val="00686F74"/>
    <w:rsid w:val="006872FE"/>
    <w:rsid w:val="006B2471"/>
    <w:rsid w:val="006C12F0"/>
    <w:rsid w:val="006D1174"/>
    <w:rsid w:val="006D53F1"/>
    <w:rsid w:val="006D7FC8"/>
    <w:rsid w:val="006E3A70"/>
    <w:rsid w:val="006E432B"/>
    <w:rsid w:val="006F6FB2"/>
    <w:rsid w:val="006F7F0E"/>
    <w:rsid w:val="007008B1"/>
    <w:rsid w:val="00700922"/>
    <w:rsid w:val="00707164"/>
    <w:rsid w:val="0072219C"/>
    <w:rsid w:val="00722F0F"/>
    <w:rsid w:val="00725AA3"/>
    <w:rsid w:val="00734CA4"/>
    <w:rsid w:val="00765F98"/>
    <w:rsid w:val="007662B3"/>
    <w:rsid w:val="00771677"/>
    <w:rsid w:val="00781598"/>
    <w:rsid w:val="00796A51"/>
    <w:rsid w:val="007A47DE"/>
    <w:rsid w:val="007A552A"/>
    <w:rsid w:val="007B62F5"/>
    <w:rsid w:val="007C3FBE"/>
    <w:rsid w:val="007C5A9C"/>
    <w:rsid w:val="007D05D3"/>
    <w:rsid w:val="007D77DB"/>
    <w:rsid w:val="007E0F5D"/>
    <w:rsid w:val="00802FE2"/>
    <w:rsid w:val="00814557"/>
    <w:rsid w:val="00817EBF"/>
    <w:rsid w:val="008234CA"/>
    <w:rsid w:val="00823E89"/>
    <w:rsid w:val="008465B0"/>
    <w:rsid w:val="00862D57"/>
    <w:rsid w:val="008642FD"/>
    <w:rsid w:val="008728B4"/>
    <w:rsid w:val="00875B2B"/>
    <w:rsid w:val="008777FF"/>
    <w:rsid w:val="008816E3"/>
    <w:rsid w:val="008822E4"/>
    <w:rsid w:val="008904A9"/>
    <w:rsid w:val="00894F9E"/>
    <w:rsid w:val="008A4053"/>
    <w:rsid w:val="008A4AD8"/>
    <w:rsid w:val="008D14B3"/>
    <w:rsid w:val="008E4AF0"/>
    <w:rsid w:val="008F3CA8"/>
    <w:rsid w:val="008F3E2C"/>
    <w:rsid w:val="009051BE"/>
    <w:rsid w:val="00906969"/>
    <w:rsid w:val="00913E3E"/>
    <w:rsid w:val="00914FDC"/>
    <w:rsid w:val="00926EA9"/>
    <w:rsid w:val="009446D8"/>
    <w:rsid w:val="009562E9"/>
    <w:rsid w:val="0095722F"/>
    <w:rsid w:val="00972CA7"/>
    <w:rsid w:val="00982DFE"/>
    <w:rsid w:val="00985AB7"/>
    <w:rsid w:val="00987B96"/>
    <w:rsid w:val="00990132"/>
    <w:rsid w:val="00993B04"/>
    <w:rsid w:val="009A1618"/>
    <w:rsid w:val="009B7C46"/>
    <w:rsid w:val="009C0430"/>
    <w:rsid w:val="009C045E"/>
    <w:rsid w:val="009C7EAF"/>
    <w:rsid w:val="009D02DF"/>
    <w:rsid w:val="009E3678"/>
    <w:rsid w:val="009F0D45"/>
    <w:rsid w:val="009F1CD5"/>
    <w:rsid w:val="009F6791"/>
    <w:rsid w:val="00A23C9A"/>
    <w:rsid w:val="00A27A6B"/>
    <w:rsid w:val="00A3564E"/>
    <w:rsid w:val="00A45086"/>
    <w:rsid w:val="00A46EE2"/>
    <w:rsid w:val="00A4749B"/>
    <w:rsid w:val="00A678B2"/>
    <w:rsid w:val="00A75320"/>
    <w:rsid w:val="00A76916"/>
    <w:rsid w:val="00A8605F"/>
    <w:rsid w:val="00A923D1"/>
    <w:rsid w:val="00AA1E50"/>
    <w:rsid w:val="00AA22CF"/>
    <w:rsid w:val="00AA28AD"/>
    <w:rsid w:val="00AB4752"/>
    <w:rsid w:val="00AB4C6F"/>
    <w:rsid w:val="00AB60FA"/>
    <w:rsid w:val="00AC0AA6"/>
    <w:rsid w:val="00AC2972"/>
    <w:rsid w:val="00AD3F7C"/>
    <w:rsid w:val="00AD46C0"/>
    <w:rsid w:val="00AE170A"/>
    <w:rsid w:val="00AE5442"/>
    <w:rsid w:val="00AF520C"/>
    <w:rsid w:val="00B03F85"/>
    <w:rsid w:val="00B10342"/>
    <w:rsid w:val="00B15E07"/>
    <w:rsid w:val="00B164F1"/>
    <w:rsid w:val="00B31009"/>
    <w:rsid w:val="00B5165B"/>
    <w:rsid w:val="00B6568E"/>
    <w:rsid w:val="00B7459A"/>
    <w:rsid w:val="00B74B8F"/>
    <w:rsid w:val="00B7793E"/>
    <w:rsid w:val="00B825A2"/>
    <w:rsid w:val="00B91D3B"/>
    <w:rsid w:val="00B94CDD"/>
    <w:rsid w:val="00BB5451"/>
    <w:rsid w:val="00BC53D6"/>
    <w:rsid w:val="00BC5617"/>
    <w:rsid w:val="00BF26AA"/>
    <w:rsid w:val="00C050BB"/>
    <w:rsid w:val="00C07E9E"/>
    <w:rsid w:val="00C37C57"/>
    <w:rsid w:val="00C4385A"/>
    <w:rsid w:val="00C4683B"/>
    <w:rsid w:val="00C52375"/>
    <w:rsid w:val="00C5693D"/>
    <w:rsid w:val="00C61CAD"/>
    <w:rsid w:val="00C61EAC"/>
    <w:rsid w:val="00C641D7"/>
    <w:rsid w:val="00C724C5"/>
    <w:rsid w:val="00CA4F42"/>
    <w:rsid w:val="00CA6DF3"/>
    <w:rsid w:val="00CB0E6D"/>
    <w:rsid w:val="00CB12A9"/>
    <w:rsid w:val="00CC1D05"/>
    <w:rsid w:val="00CC7619"/>
    <w:rsid w:val="00CD0FD6"/>
    <w:rsid w:val="00CE729D"/>
    <w:rsid w:val="00CF0716"/>
    <w:rsid w:val="00CF5F79"/>
    <w:rsid w:val="00D14B1B"/>
    <w:rsid w:val="00D164FC"/>
    <w:rsid w:val="00D348F0"/>
    <w:rsid w:val="00D4023D"/>
    <w:rsid w:val="00D41D30"/>
    <w:rsid w:val="00D4347F"/>
    <w:rsid w:val="00D512FF"/>
    <w:rsid w:val="00D52C22"/>
    <w:rsid w:val="00D603D0"/>
    <w:rsid w:val="00D70060"/>
    <w:rsid w:val="00D73990"/>
    <w:rsid w:val="00D745D6"/>
    <w:rsid w:val="00D75063"/>
    <w:rsid w:val="00D778B7"/>
    <w:rsid w:val="00D77BA9"/>
    <w:rsid w:val="00D8683B"/>
    <w:rsid w:val="00D957FB"/>
    <w:rsid w:val="00DA2142"/>
    <w:rsid w:val="00DA6B39"/>
    <w:rsid w:val="00DB2286"/>
    <w:rsid w:val="00DB33AC"/>
    <w:rsid w:val="00DB7EC8"/>
    <w:rsid w:val="00DC2D82"/>
    <w:rsid w:val="00DD17DD"/>
    <w:rsid w:val="00DD7782"/>
    <w:rsid w:val="00DE32AE"/>
    <w:rsid w:val="00DE347C"/>
    <w:rsid w:val="00E06832"/>
    <w:rsid w:val="00E1373A"/>
    <w:rsid w:val="00E40F32"/>
    <w:rsid w:val="00E4136B"/>
    <w:rsid w:val="00E6002A"/>
    <w:rsid w:val="00E615F4"/>
    <w:rsid w:val="00E66D0F"/>
    <w:rsid w:val="00E71504"/>
    <w:rsid w:val="00E74E52"/>
    <w:rsid w:val="00E91B63"/>
    <w:rsid w:val="00E93CB1"/>
    <w:rsid w:val="00EA349D"/>
    <w:rsid w:val="00EB3A2A"/>
    <w:rsid w:val="00EB4D33"/>
    <w:rsid w:val="00EB5EA0"/>
    <w:rsid w:val="00EB7B81"/>
    <w:rsid w:val="00EC04DB"/>
    <w:rsid w:val="00EC35B2"/>
    <w:rsid w:val="00ED2DBA"/>
    <w:rsid w:val="00EE0084"/>
    <w:rsid w:val="00EE0156"/>
    <w:rsid w:val="00EE70D1"/>
    <w:rsid w:val="00EF08C3"/>
    <w:rsid w:val="00EF1F92"/>
    <w:rsid w:val="00EF6650"/>
    <w:rsid w:val="00F050EB"/>
    <w:rsid w:val="00F05935"/>
    <w:rsid w:val="00F2029A"/>
    <w:rsid w:val="00F20BE3"/>
    <w:rsid w:val="00F332B1"/>
    <w:rsid w:val="00F336B5"/>
    <w:rsid w:val="00F336C4"/>
    <w:rsid w:val="00F35CAB"/>
    <w:rsid w:val="00F375CD"/>
    <w:rsid w:val="00F50A4B"/>
    <w:rsid w:val="00F60CB8"/>
    <w:rsid w:val="00F63056"/>
    <w:rsid w:val="00F650DC"/>
    <w:rsid w:val="00F65570"/>
    <w:rsid w:val="00F75A9A"/>
    <w:rsid w:val="00F7637B"/>
    <w:rsid w:val="00F909E4"/>
    <w:rsid w:val="00F91475"/>
    <w:rsid w:val="00FA65A7"/>
    <w:rsid w:val="00FB3599"/>
    <w:rsid w:val="00FB54BF"/>
    <w:rsid w:val="00FB7D30"/>
    <w:rsid w:val="00FC4E1B"/>
    <w:rsid w:val="00FC6636"/>
    <w:rsid w:val="00FC72E7"/>
    <w:rsid w:val="00FD57D4"/>
    <w:rsid w:val="00FD607B"/>
    <w:rsid w:val="00FE3551"/>
    <w:rsid w:val="00FE5329"/>
    <w:rsid w:val="00FE77CB"/>
    <w:rsid w:val="00FF3B01"/>
    <w:rsid w:val="00FF4372"/>
    <w:rsid w:val="00FF48CB"/>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D6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s-E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s-E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character" w:styleId="Emphasis">
    <w:name w:val="Emphasis"/>
    <w:basedOn w:val="DefaultParagraphFont"/>
    <w:uiPriority w:val="20"/>
    <w:qFormat/>
    <w:rsid w:val="00FC6636"/>
    <w:rPr>
      <w:i/>
      <w:iCs/>
    </w:rPr>
  </w:style>
  <w:style w:type="character" w:customStyle="1" w:styleId="Heading3Char">
    <w:name w:val="Heading 3 Char"/>
    <w:basedOn w:val="DefaultParagraphFont"/>
    <w:link w:val="Heading3"/>
    <w:uiPriority w:val="9"/>
    <w:semiHidden/>
    <w:rsid w:val="005D648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0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33971857">
      <w:bodyDiv w:val="1"/>
      <w:marLeft w:val="0"/>
      <w:marRight w:val="0"/>
      <w:marTop w:val="0"/>
      <w:marBottom w:val="0"/>
      <w:divBdr>
        <w:top w:val="none" w:sz="0" w:space="0" w:color="auto"/>
        <w:left w:val="none" w:sz="0" w:space="0" w:color="auto"/>
        <w:bottom w:val="none" w:sz="0" w:space="0" w:color="auto"/>
        <w:right w:val="none" w:sz="0" w:space="0" w:color="auto"/>
      </w:divBdr>
    </w:div>
    <w:div w:id="180514657">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9058179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076514837">
      <w:bodyDiv w:val="1"/>
      <w:marLeft w:val="0"/>
      <w:marRight w:val="0"/>
      <w:marTop w:val="0"/>
      <w:marBottom w:val="0"/>
      <w:divBdr>
        <w:top w:val="none" w:sz="0" w:space="0" w:color="auto"/>
        <w:left w:val="none" w:sz="0" w:space="0" w:color="auto"/>
        <w:bottom w:val="none" w:sz="0" w:space="0" w:color="auto"/>
        <w:right w:val="none" w:sz="0" w:space="0" w:color="auto"/>
      </w:divBdr>
      <w:divsChild>
        <w:div w:id="1746418752">
          <w:marLeft w:val="0"/>
          <w:marRight w:val="0"/>
          <w:marTop w:val="0"/>
          <w:marBottom w:val="0"/>
          <w:divBdr>
            <w:top w:val="none" w:sz="0" w:space="0" w:color="auto"/>
            <w:left w:val="none" w:sz="0" w:space="0" w:color="auto"/>
            <w:bottom w:val="none" w:sz="0" w:space="0" w:color="auto"/>
            <w:right w:val="none" w:sz="0" w:space="0" w:color="auto"/>
          </w:divBdr>
          <w:divsChild>
            <w:div w:id="1704402288">
              <w:marLeft w:val="-225"/>
              <w:marRight w:val="-225"/>
              <w:marTop w:val="0"/>
              <w:marBottom w:val="0"/>
              <w:divBdr>
                <w:top w:val="none" w:sz="0" w:space="0" w:color="auto"/>
                <w:left w:val="none" w:sz="0" w:space="0" w:color="auto"/>
                <w:bottom w:val="none" w:sz="0" w:space="0" w:color="auto"/>
                <w:right w:val="none" w:sz="0" w:space="0" w:color="auto"/>
              </w:divBdr>
              <w:divsChild>
                <w:div w:id="1910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4952">
          <w:marLeft w:val="0"/>
          <w:marRight w:val="0"/>
          <w:marTop w:val="0"/>
          <w:marBottom w:val="0"/>
          <w:divBdr>
            <w:top w:val="none" w:sz="0" w:space="0" w:color="auto"/>
            <w:left w:val="none" w:sz="0" w:space="0" w:color="auto"/>
            <w:bottom w:val="none" w:sz="0" w:space="0" w:color="auto"/>
            <w:right w:val="none" w:sz="0" w:space="0" w:color="auto"/>
          </w:divBdr>
          <w:divsChild>
            <w:div w:id="1906721767">
              <w:marLeft w:val="-225"/>
              <w:marRight w:val="3300"/>
              <w:marTop w:val="0"/>
              <w:marBottom w:val="0"/>
              <w:divBdr>
                <w:top w:val="none" w:sz="0" w:space="0" w:color="auto"/>
                <w:left w:val="none" w:sz="0" w:space="0" w:color="auto"/>
                <w:bottom w:val="none" w:sz="0" w:space="0" w:color="auto"/>
                <w:right w:val="none" w:sz="0" w:space="0" w:color="auto"/>
              </w:divBdr>
            </w:div>
          </w:divsChild>
        </w:div>
      </w:divsChild>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06663916">
      <w:bodyDiv w:val="1"/>
      <w:marLeft w:val="0"/>
      <w:marRight w:val="0"/>
      <w:marTop w:val="0"/>
      <w:marBottom w:val="0"/>
      <w:divBdr>
        <w:top w:val="none" w:sz="0" w:space="0" w:color="auto"/>
        <w:left w:val="none" w:sz="0" w:space="0" w:color="auto"/>
        <w:bottom w:val="none" w:sz="0" w:space="0" w:color="auto"/>
        <w:right w:val="none" w:sz="0" w:space="0" w:color="auto"/>
      </w:divBdr>
      <w:divsChild>
        <w:div w:id="1077897306">
          <w:marLeft w:val="0"/>
          <w:marRight w:val="0"/>
          <w:marTop w:val="0"/>
          <w:marBottom w:val="0"/>
          <w:divBdr>
            <w:top w:val="none" w:sz="0" w:space="0" w:color="auto"/>
            <w:left w:val="none" w:sz="0" w:space="0" w:color="auto"/>
            <w:bottom w:val="none" w:sz="0" w:space="0" w:color="auto"/>
            <w:right w:val="none" w:sz="0" w:space="0" w:color="auto"/>
          </w:divBdr>
          <w:divsChild>
            <w:div w:id="1471677772">
              <w:marLeft w:val="3500"/>
              <w:marRight w:val="0"/>
              <w:marTop w:val="0"/>
              <w:marBottom w:val="0"/>
              <w:divBdr>
                <w:top w:val="none" w:sz="0" w:space="0" w:color="auto"/>
                <w:left w:val="none" w:sz="0" w:space="0" w:color="auto"/>
                <w:bottom w:val="none" w:sz="0" w:space="0" w:color="auto"/>
                <w:right w:val="none" w:sz="0" w:space="0" w:color="auto"/>
              </w:divBdr>
              <w:divsChild>
                <w:div w:id="1699966038">
                  <w:marLeft w:val="0"/>
                  <w:marRight w:val="0"/>
                  <w:marTop w:val="0"/>
                  <w:marBottom w:val="0"/>
                  <w:divBdr>
                    <w:top w:val="none" w:sz="0" w:space="0" w:color="auto"/>
                    <w:left w:val="none" w:sz="0" w:space="0" w:color="auto"/>
                    <w:bottom w:val="none" w:sz="0" w:space="0" w:color="auto"/>
                    <w:right w:val="none" w:sz="0" w:space="0" w:color="auto"/>
                  </w:divBdr>
                  <w:divsChild>
                    <w:div w:id="34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369">
          <w:marLeft w:val="0"/>
          <w:marRight w:val="0"/>
          <w:marTop w:val="0"/>
          <w:marBottom w:val="0"/>
          <w:divBdr>
            <w:top w:val="none" w:sz="0" w:space="0" w:color="auto"/>
            <w:left w:val="none" w:sz="0" w:space="0" w:color="auto"/>
            <w:bottom w:val="none" w:sz="0" w:space="0" w:color="auto"/>
            <w:right w:val="none" w:sz="0" w:space="0" w:color="auto"/>
          </w:divBdr>
          <w:divsChild>
            <w:div w:id="392316362">
              <w:marLeft w:val="3500"/>
              <w:marRight w:val="0"/>
              <w:marTop w:val="0"/>
              <w:marBottom w:val="0"/>
              <w:divBdr>
                <w:top w:val="none" w:sz="0" w:space="0" w:color="auto"/>
                <w:left w:val="none" w:sz="0" w:space="0" w:color="auto"/>
                <w:bottom w:val="none" w:sz="0" w:space="0" w:color="auto"/>
                <w:right w:val="none" w:sz="0" w:space="0" w:color="auto"/>
              </w:divBdr>
              <w:divsChild>
                <w:div w:id="1758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962877893">
      <w:bodyDiv w:val="1"/>
      <w:marLeft w:val="0"/>
      <w:marRight w:val="0"/>
      <w:marTop w:val="0"/>
      <w:marBottom w:val="0"/>
      <w:divBdr>
        <w:top w:val="none" w:sz="0" w:space="0" w:color="auto"/>
        <w:left w:val="none" w:sz="0" w:space="0" w:color="auto"/>
        <w:bottom w:val="none" w:sz="0" w:space="0" w:color="auto"/>
        <w:right w:val="none" w:sz="0" w:space="0" w:color="auto"/>
      </w:divBdr>
      <w:divsChild>
        <w:div w:id="1954903336">
          <w:marLeft w:val="0"/>
          <w:marRight w:val="0"/>
          <w:marTop w:val="0"/>
          <w:marBottom w:val="0"/>
          <w:divBdr>
            <w:top w:val="none" w:sz="0" w:space="0" w:color="auto"/>
            <w:left w:val="none" w:sz="0" w:space="0" w:color="auto"/>
            <w:bottom w:val="none" w:sz="0" w:space="0" w:color="auto"/>
            <w:right w:val="none" w:sz="0" w:space="0" w:color="auto"/>
          </w:divBdr>
          <w:divsChild>
            <w:div w:id="666245431">
              <w:marLeft w:val="0"/>
              <w:marRight w:val="0"/>
              <w:marTop w:val="0"/>
              <w:marBottom w:val="0"/>
              <w:divBdr>
                <w:top w:val="none" w:sz="0" w:space="0" w:color="auto"/>
                <w:left w:val="none" w:sz="0" w:space="0" w:color="auto"/>
                <w:bottom w:val="none" w:sz="0" w:space="0" w:color="auto"/>
                <w:right w:val="none" w:sz="0" w:space="0" w:color="auto"/>
              </w:divBdr>
              <w:divsChild>
                <w:div w:id="303391158">
                  <w:marLeft w:val="0"/>
                  <w:marRight w:val="0"/>
                  <w:marTop w:val="0"/>
                  <w:marBottom w:val="0"/>
                  <w:divBdr>
                    <w:top w:val="none" w:sz="0" w:space="0" w:color="auto"/>
                    <w:left w:val="none" w:sz="0" w:space="0" w:color="auto"/>
                    <w:bottom w:val="none" w:sz="0" w:space="0" w:color="auto"/>
                    <w:right w:val="none" w:sz="0" w:space="0" w:color="auto"/>
                  </w:divBdr>
                  <w:divsChild>
                    <w:div w:id="2141874807">
                      <w:marLeft w:val="0"/>
                      <w:marRight w:val="0"/>
                      <w:marTop w:val="0"/>
                      <w:marBottom w:val="0"/>
                      <w:divBdr>
                        <w:top w:val="none" w:sz="0" w:space="0" w:color="auto"/>
                        <w:left w:val="none" w:sz="0" w:space="0" w:color="auto"/>
                        <w:bottom w:val="none" w:sz="0" w:space="0" w:color="auto"/>
                        <w:right w:val="none" w:sz="0" w:space="0" w:color="auto"/>
                      </w:divBdr>
                      <w:divsChild>
                        <w:div w:id="1915504535">
                          <w:marLeft w:val="0"/>
                          <w:marRight w:val="0"/>
                          <w:marTop w:val="0"/>
                          <w:marBottom w:val="0"/>
                          <w:divBdr>
                            <w:top w:val="none" w:sz="0" w:space="0" w:color="auto"/>
                            <w:left w:val="none" w:sz="0" w:space="0" w:color="auto"/>
                            <w:bottom w:val="none" w:sz="0" w:space="0" w:color="auto"/>
                            <w:right w:val="none" w:sz="0" w:space="0" w:color="auto"/>
                          </w:divBdr>
                          <w:divsChild>
                            <w:div w:id="1707220423">
                              <w:marLeft w:val="0"/>
                              <w:marRight w:val="0"/>
                              <w:marTop w:val="0"/>
                              <w:marBottom w:val="0"/>
                              <w:divBdr>
                                <w:top w:val="none" w:sz="0" w:space="0" w:color="auto"/>
                                <w:left w:val="none" w:sz="0" w:space="0" w:color="auto"/>
                                <w:bottom w:val="none" w:sz="0" w:space="0" w:color="auto"/>
                                <w:right w:val="none" w:sz="0" w:space="0" w:color="auto"/>
                              </w:divBdr>
                              <w:divsChild>
                                <w:div w:id="529033069">
                                  <w:marLeft w:val="0"/>
                                  <w:marRight w:val="0"/>
                                  <w:marTop w:val="0"/>
                                  <w:marBottom w:val="0"/>
                                  <w:divBdr>
                                    <w:top w:val="none" w:sz="0" w:space="0" w:color="auto"/>
                                    <w:left w:val="none" w:sz="0" w:space="0" w:color="auto"/>
                                    <w:bottom w:val="none" w:sz="0" w:space="0" w:color="auto"/>
                                    <w:right w:val="none" w:sz="0" w:space="0" w:color="auto"/>
                                  </w:divBdr>
                                  <w:divsChild>
                                    <w:div w:id="1488009514">
                                      <w:marLeft w:val="0"/>
                                      <w:marRight w:val="0"/>
                                      <w:marTop w:val="0"/>
                                      <w:marBottom w:val="0"/>
                                      <w:divBdr>
                                        <w:top w:val="none" w:sz="0" w:space="0" w:color="auto"/>
                                        <w:left w:val="none" w:sz="0" w:space="0" w:color="auto"/>
                                        <w:bottom w:val="none" w:sz="0" w:space="0" w:color="auto"/>
                                        <w:right w:val="none" w:sz="0" w:space="0" w:color="auto"/>
                                      </w:divBdr>
                                      <w:divsChild>
                                        <w:div w:id="2019962719">
                                          <w:marLeft w:val="0"/>
                                          <w:marRight w:val="0"/>
                                          <w:marTop w:val="0"/>
                                          <w:marBottom w:val="0"/>
                                          <w:divBdr>
                                            <w:top w:val="none" w:sz="0" w:space="0" w:color="auto"/>
                                            <w:left w:val="none" w:sz="0" w:space="0" w:color="auto"/>
                                            <w:bottom w:val="none" w:sz="0" w:space="0" w:color="auto"/>
                                            <w:right w:val="none" w:sz="0" w:space="0" w:color="auto"/>
                                          </w:divBdr>
                                          <w:divsChild>
                                            <w:div w:id="1314407899">
                                              <w:marLeft w:val="0"/>
                                              <w:marRight w:val="0"/>
                                              <w:marTop w:val="0"/>
                                              <w:marBottom w:val="0"/>
                                              <w:divBdr>
                                                <w:top w:val="none" w:sz="0" w:space="0" w:color="auto"/>
                                                <w:left w:val="none" w:sz="0" w:space="0" w:color="auto"/>
                                                <w:bottom w:val="none" w:sz="0" w:space="0" w:color="auto"/>
                                                <w:right w:val="none" w:sz="0" w:space="0" w:color="auto"/>
                                              </w:divBdr>
                                              <w:divsChild>
                                                <w:div w:id="18815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1A868-3938-49EE-A2F8-AB5FAA96DCA9}">
  <ds:schemaRef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CB214F4-B2BF-4863-B750-9E74862042C0}">
  <ds:schemaRefs>
    <ds:schemaRef ds:uri="http://schemas.microsoft.com/sharepoint/v3/contenttype/forms"/>
  </ds:schemaRefs>
</ds:datastoreItem>
</file>

<file path=customXml/itemProps3.xml><?xml version="1.0" encoding="utf-8"?>
<ds:datastoreItem xmlns:ds="http://schemas.openxmlformats.org/officeDocument/2006/customXml" ds:itemID="{D91DC519-C46B-484F-950C-B44DA5DAA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2020-10-23T12:58:00Z</dcterms:created>
  <dcterms:modified xsi:type="dcterms:W3CDTF">2020-10-28T17:41:00Z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