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9F25" w14:textId="77777777" w:rsidR="007130F0" w:rsidRPr="0053505E" w:rsidRDefault="007130F0" w:rsidP="007130F0">
      <w:pPr>
        <w:pStyle w:val="p1"/>
        <w:spacing w:line="360" w:lineRule="auto"/>
        <w:rPr>
          <w:b/>
          <w:sz w:val="22"/>
          <w:szCs w:val="22"/>
        </w:rPr>
      </w:pPr>
      <w:r w:rsidRPr="0053505E">
        <w:rPr>
          <w:b/>
          <w:noProof/>
          <w:sz w:val="22"/>
          <w:szCs w:val="22"/>
          <w:lang w:val="en-US" w:eastAsia="en-US"/>
        </w:rPr>
        <w:drawing>
          <wp:anchor distT="0" distB="0" distL="114300" distR="114300" simplePos="0" relativeHeight="251659264" behindDoc="1" locked="0" layoutInCell="1" allowOverlap="1" wp14:anchorId="3B8819D2" wp14:editId="6F535CC9">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sidRPr="0053505E">
        <w:rPr>
          <w:b/>
          <w:sz w:val="22"/>
          <w:szCs w:val="22"/>
        </w:rPr>
        <w:t>Case Study</w:t>
      </w:r>
    </w:p>
    <w:p w14:paraId="4C535231" w14:textId="77777777" w:rsidR="0053505E" w:rsidRDefault="0053505E" w:rsidP="0053505E">
      <w:pPr>
        <w:rPr>
          <w:rFonts w:ascii="Arial" w:hAnsi="Arial" w:cs="Arial"/>
          <w:szCs w:val="20"/>
          <w:lang w:val="en-US"/>
        </w:rPr>
      </w:pPr>
    </w:p>
    <w:p w14:paraId="3279A25B" w14:textId="52CE3851" w:rsidR="0053505E" w:rsidRPr="00054669" w:rsidRDefault="0053505E" w:rsidP="0053505E">
      <w:pPr>
        <w:rPr>
          <w:rFonts w:ascii="Arial" w:hAnsi="Arial" w:cs="Arial"/>
          <w:szCs w:val="20"/>
          <w:lang w:val="en-US"/>
        </w:rPr>
      </w:pPr>
      <w:r w:rsidRPr="00054669">
        <w:rPr>
          <w:rFonts w:ascii="Arial" w:hAnsi="Arial" w:cs="Arial"/>
          <w:szCs w:val="20"/>
          <w:lang w:val="en-US"/>
        </w:rPr>
        <w:t>Media Contact:</w:t>
      </w:r>
    </w:p>
    <w:p w14:paraId="7F5652D9" w14:textId="1F9526F8" w:rsidR="0053505E" w:rsidRDefault="0053505E" w:rsidP="0053505E">
      <w:pPr>
        <w:rPr>
          <w:rFonts w:ascii="Arial" w:hAnsi="Arial" w:cs="Arial"/>
          <w:color w:val="000000" w:themeColor="text1"/>
          <w:szCs w:val="20"/>
          <w:lang w:val="en-US"/>
        </w:rPr>
      </w:pPr>
      <w:r w:rsidRPr="00054669">
        <w:rPr>
          <w:rFonts w:ascii="Arial" w:hAnsi="Arial" w:cs="Arial"/>
          <w:szCs w:val="20"/>
          <w:lang w:val="en-US"/>
        </w:rPr>
        <w:t xml:space="preserve">Miraclon: </w:t>
      </w:r>
      <w:r w:rsidRPr="00054669">
        <w:rPr>
          <w:rFonts w:ascii="Arial" w:hAnsi="Arial" w:cs="Arial"/>
          <w:color w:val="000000" w:themeColor="text1"/>
          <w:szCs w:val="20"/>
          <w:lang w:val="en-US"/>
        </w:rPr>
        <w:t xml:space="preserve">Elni Van Rensburg - +1 830 317 0950 – </w:t>
      </w:r>
      <w:hyperlink r:id="rId8" w:history="1">
        <w:r w:rsidRPr="00054669">
          <w:rPr>
            <w:rStyle w:val="Hyperlink"/>
            <w:rFonts w:ascii="Arial" w:hAnsi="Arial" w:cs="Arial"/>
            <w:color w:val="000000" w:themeColor="text1"/>
            <w:szCs w:val="20"/>
            <w:lang w:val="en-US"/>
          </w:rPr>
          <w:t>elni.vanrensburg@miraclon.com</w:t>
        </w:r>
      </w:hyperlink>
      <w:r w:rsidRPr="00054669">
        <w:rPr>
          <w:rFonts w:ascii="Arial" w:hAnsi="Arial" w:cs="Arial"/>
          <w:color w:val="000000" w:themeColor="text1"/>
          <w:szCs w:val="20"/>
          <w:lang w:val="en-US"/>
        </w:rPr>
        <w:t xml:space="preserve"> </w:t>
      </w:r>
    </w:p>
    <w:p w14:paraId="4D92CD5B" w14:textId="77777777" w:rsidR="00914B86" w:rsidRPr="00914B86" w:rsidRDefault="00914B86" w:rsidP="00914B86">
      <w:pPr>
        <w:rPr>
          <w:rFonts w:ascii="Calibri" w:eastAsia="Calibri" w:hAnsi="Calibri" w:cs="Calibri"/>
          <w:color w:val="000000"/>
          <w:szCs w:val="20"/>
          <w:lang w:val="en-US"/>
        </w:rPr>
      </w:pPr>
      <w:r w:rsidRPr="00914B86">
        <w:rPr>
          <w:rFonts w:ascii="Arial" w:eastAsia="Calibri" w:hAnsi="Arial" w:cs="Arial"/>
          <w:szCs w:val="22"/>
          <w:lang w:val="en-US"/>
        </w:rPr>
        <w:t>AD Communications: Imogen Woods – +44 (0) 1372 464 470 –</w:t>
      </w:r>
      <w:r w:rsidRPr="00914B86">
        <w:rPr>
          <w:rFonts w:ascii="Calibri" w:eastAsia="Calibri" w:hAnsi="Calibri" w:cs="Calibri"/>
          <w:color w:val="000000"/>
          <w:szCs w:val="20"/>
          <w:lang w:val="en-US"/>
        </w:rPr>
        <w:t xml:space="preserve"> </w:t>
      </w:r>
      <w:hyperlink r:id="rId9" w:history="1">
        <w:r w:rsidRPr="00914B86">
          <w:rPr>
            <w:rFonts w:ascii="Arial" w:eastAsia="Calibri" w:hAnsi="Arial" w:cs="Arial"/>
            <w:color w:val="0563C1"/>
            <w:szCs w:val="22"/>
            <w:u w:val="single"/>
            <w:lang w:val="en-US"/>
          </w:rPr>
          <w:t>iwoods@adcomms.co.uk</w:t>
        </w:r>
      </w:hyperlink>
      <w:r w:rsidRPr="00914B86">
        <w:rPr>
          <w:rFonts w:ascii="Calibri" w:eastAsia="Calibri" w:hAnsi="Calibri" w:cs="Calibri"/>
          <w:color w:val="000000"/>
          <w:szCs w:val="20"/>
          <w:lang w:val="en-US"/>
        </w:rPr>
        <w:t xml:space="preserve"> </w:t>
      </w:r>
    </w:p>
    <w:p w14:paraId="3804C8A4" w14:textId="77777777" w:rsidR="00914B86" w:rsidRPr="00054669" w:rsidRDefault="00914B86" w:rsidP="0053505E">
      <w:pPr>
        <w:rPr>
          <w:rFonts w:ascii="Arial" w:hAnsi="Arial" w:cs="Arial"/>
          <w:color w:val="000000" w:themeColor="text1"/>
          <w:szCs w:val="20"/>
          <w:lang w:val="en-US"/>
        </w:rPr>
      </w:pPr>
    </w:p>
    <w:p w14:paraId="2DB54E36" w14:textId="77777777" w:rsidR="0053505E" w:rsidRPr="00054669" w:rsidRDefault="0053505E" w:rsidP="0053505E">
      <w:pPr>
        <w:rPr>
          <w:rFonts w:ascii="Arial" w:hAnsi="Arial" w:cs="Arial"/>
          <w:color w:val="000000" w:themeColor="text1"/>
          <w:szCs w:val="20"/>
          <w:lang w:val="en-US"/>
        </w:rPr>
      </w:pPr>
    </w:p>
    <w:p w14:paraId="1F863F5E" w14:textId="5E3E2D9D" w:rsidR="0053505E" w:rsidRPr="00054669" w:rsidRDefault="0053505E" w:rsidP="0053505E">
      <w:pPr>
        <w:rPr>
          <w:rFonts w:ascii="Arial" w:hAnsi="Arial" w:cs="Arial"/>
          <w:color w:val="000000" w:themeColor="text1"/>
          <w:lang w:val="en-US"/>
        </w:rPr>
      </w:pPr>
      <w:r w:rsidRPr="00054669">
        <w:rPr>
          <w:rFonts w:ascii="Arial" w:hAnsi="Arial" w:cs="Arial"/>
          <w:color w:val="000000" w:themeColor="text1"/>
          <w:lang w:val="en-US"/>
        </w:rPr>
        <w:t xml:space="preserve">October </w:t>
      </w:r>
      <w:r>
        <w:rPr>
          <w:rFonts w:ascii="Arial" w:hAnsi="Arial" w:cs="Arial"/>
          <w:color w:val="000000" w:themeColor="text1"/>
          <w:lang w:val="en-US"/>
        </w:rPr>
        <w:t>20</w:t>
      </w:r>
      <w:r w:rsidRPr="00054669">
        <w:rPr>
          <w:rFonts w:ascii="Arial" w:hAnsi="Arial" w:cs="Arial"/>
          <w:color w:val="000000" w:themeColor="text1"/>
          <w:vertAlign w:val="superscript"/>
          <w:lang w:val="en-US"/>
        </w:rPr>
        <w:t>th</w:t>
      </w:r>
      <w:r w:rsidRPr="00054669">
        <w:rPr>
          <w:rFonts w:ascii="Arial" w:hAnsi="Arial" w:cs="Arial"/>
          <w:color w:val="000000" w:themeColor="text1"/>
          <w:lang w:val="en-US"/>
        </w:rPr>
        <w:t>, 2020</w:t>
      </w:r>
    </w:p>
    <w:p w14:paraId="6CECE780" w14:textId="77777777" w:rsidR="005C4F48" w:rsidRPr="0053505E" w:rsidRDefault="005C4F48" w:rsidP="005C4F48">
      <w:pPr>
        <w:pStyle w:val="p1"/>
        <w:spacing w:line="360" w:lineRule="auto"/>
        <w:rPr>
          <w:bCs/>
          <w:sz w:val="22"/>
          <w:szCs w:val="22"/>
        </w:rPr>
      </w:pPr>
    </w:p>
    <w:p w14:paraId="6CCEFDD0" w14:textId="77777777" w:rsidR="00364D8E" w:rsidRPr="0053505E" w:rsidRDefault="00364D8E" w:rsidP="005C4F48">
      <w:pPr>
        <w:pStyle w:val="p1"/>
        <w:spacing w:line="360" w:lineRule="auto"/>
        <w:rPr>
          <w:b/>
          <w:sz w:val="22"/>
          <w:szCs w:val="22"/>
        </w:rPr>
      </w:pPr>
    </w:p>
    <w:p w14:paraId="6EF95090" w14:textId="381F9D32" w:rsidR="005C4F48" w:rsidRPr="0053505E" w:rsidRDefault="0053505E" w:rsidP="007130F0">
      <w:pPr>
        <w:pStyle w:val="p1"/>
        <w:spacing w:line="360" w:lineRule="auto"/>
        <w:jc w:val="center"/>
        <w:rPr>
          <w:b/>
          <w:sz w:val="26"/>
          <w:szCs w:val="26"/>
        </w:rPr>
      </w:pPr>
      <w:proofErr w:type="spellStart"/>
      <w:r>
        <w:rPr>
          <w:b/>
          <w:sz w:val="26"/>
          <w:szCs w:val="26"/>
        </w:rPr>
        <w:t>Imageworx</w:t>
      </w:r>
      <w:proofErr w:type="spellEnd"/>
      <w:r>
        <w:rPr>
          <w:b/>
          <w:sz w:val="26"/>
          <w:szCs w:val="26"/>
        </w:rPr>
        <w:t xml:space="preserve"> succeeds</w:t>
      </w:r>
      <w:r w:rsidRPr="0053505E">
        <w:rPr>
          <w:b/>
          <w:sz w:val="26"/>
          <w:szCs w:val="26"/>
        </w:rPr>
        <w:t xml:space="preserve"> at mission impossible</w:t>
      </w:r>
    </w:p>
    <w:p w14:paraId="68E2A693" w14:textId="5E144CB8" w:rsidR="00C106AA" w:rsidRPr="0053505E" w:rsidRDefault="00C106AA" w:rsidP="005C4F48">
      <w:pPr>
        <w:pStyle w:val="p1"/>
        <w:spacing w:line="360" w:lineRule="auto"/>
        <w:rPr>
          <w:sz w:val="22"/>
          <w:szCs w:val="22"/>
        </w:rPr>
      </w:pPr>
    </w:p>
    <w:p w14:paraId="4BD02681" w14:textId="767757C0" w:rsidR="00DB20B6" w:rsidRPr="0053505E" w:rsidRDefault="00DB20B6" w:rsidP="005C4F48">
      <w:pPr>
        <w:pStyle w:val="p1"/>
        <w:spacing w:line="360" w:lineRule="auto"/>
        <w:rPr>
          <w:sz w:val="22"/>
          <w:szCs w:val="22"/>
        </w:rPr>
      </w:pPr>
      <w:r w:rsidRPr="0053505E">
        <w:rPr>
          <w:sz w:val="22"/>
          <w:szCs w:val="22"/>
        </w:rPr>
        <w:t xml:space="preserve">At first sight, specializing in the impossible </w:t>
      </w:r>
      <w:r w:rsidR="00C92CD2" w:rsidRPr="0053505E">
        <w:rPr>
          <w:sz w:val="22"/>
          <w:szCs w:val="22"/>
        </w:rPr>
        <w:t>doesn’t look like</w:t>
      </w:r>
      <w:r w:rsidRPr="0053505E">
        <w:rPr>
          <w:sz w:val="22"/>
          <w:szCs w:val="22"/>
        </w:rPr>
        <w:t xml:space="preserve"> the best way to build a </w:t>
      </w:r>
      <w:r w:rsidR="00630BC7" w:rsidRPr="0053505E">
        <w:rPr>
          <w:sz w:val="22"/>
          <w:szCs w:val="22"/>
        </w:rPr>
        <w:t>profitabl</w:t>
      </w:r>
      <w:r w:rsidR="00380678" w:rsidRPr="0053505E">
        <w:rPr>
          <w:sz w:val="22"/>
          <w:szCs w:val="22"/>
        </w:rPr>
        <w:t>e</w:t>
      </w:r>
      <w:r w:rsidR="00630BC7" w:rsidRPr="0053505E">
        <w:rPr>
          <w:sz w:val="22"/>
          <w:szCs w:val="22"/>
        </w:rPr>
        <w:t xml:space="preserve"> long-term</w:t>
      </w:r>
      <w:r w:rsidRPr="0053505E">
        <w:rPr>
          <w:sz w:val="22"/>
          <w:szCs w:val="22"/>
        </w:rPr>
        <w:t xml:space="preserve"> business. For Pennsylvania-based </w:t>
      </w:r>
      <w:r w:rsidR="00630BC7" w:rsidRPr="0053505E">
        <w:rPr>
          <w:sz w:val="22"/>
          <w:szCs w:val="22"/>
        </w:rPr>
        <w:t xml:space="preserve">prepress house </w:t>
      </w:r>
      <w:r w:rsidRPr="0053505E">
        <w:rPr>
          <w:sz w:val="22"/>
          <w:szCs w:val="22"/>
        </w:rPr>
        <w:t xml:space="preserve">Imageworx, however, </w:t>
      </w:r>
      <w:r w:rsidR="00C92CD2" w:rsidRPr="0053505E">
        <w:rPr>
          <w:sz w:val="22"/>
          <w:szCs w:val="22"/>
        </w:rPr>
        <w:t>it’s a</w:t>
      </w:r>
      <w:r w:rsidR="00630BC7" w:rsidRPr="0053505E">
        <w:rPr>
          <w:sz w:val="22"/>
          <w:szCs w:val="22"/>
        </w:rPr>
        <w:t xml:space="preserve"> strategy </w:t>
      </w:r>
      <w:r w:rsidR="00C92CD2" w:rsidRPr="0053505E">
        <w:rPr>
          <w:sz w:val="22"/>
          <w:szCs w:val="22"/>
        </w:rPr>
        <w:t xml:space="preserve">that </w:t>
      </w:r>
      <w:r w:rsidR="00630BC7" w:rsidRPr="0053505E">
        <w:rPr>
          <w:sz w:val="22"/>
          <w:szCs w:val="22"/>
        </w:rPr>
        <w:t xml:space="preserve">has </w:t>
      </w:r>
      <w:r w:rsidR="00380678" w:rsidRPr="0053505E">
        <w:rPr>
          <w:sz w:val="22"/>
          <w:szCs w:val="22"/>
        </w:rPr>
        <w:t xml:space="preserve">proved highly successful </w:t>
      </w:r>
      <w:r w:rsidR="00BB404C" w:rsidRPr="0053505E">
        <w:rPr>
          <w:sz w:val="22"/>
          <w:szCs w:val="22"/>
        </w:rPr>
        <w:t xml:space="preserve">for </w:t>
      </w:r>
      <w:r w:rsidR="00380678" w:rsidRPr="0053505E">
        <w:rPr>
          <w:sz w:val="22"/>
          <w:szCs w:val="22"/>
        </w:rPr>
        <w:t>more than two decades.</w:t>
      </w:r>
    </w:p>
    <w:p w14:paraId="785ABA8F" w14:textId="4BB3E913" w:rsidR="00380678" w:rsidRPr="0053505E" w:rsidRDefault="00380678" w:rsidP="005C4F48">
      <w:pPr>
        <w:pStyle w:val="p1"/>
        <w:spacing w:line="360" w:lineRule="auto"/>
        <w:rPr>
          <w:sz w:val="22"/>
          <w:szCs w:val="22"/>
        </w:rPr>
      </w:pPr>
    </w:p>
    <w:p w14:paraId="500151BF" w14:textId="31E450B2" w:rsidR="00380678" w:rsidRPr="0053505E" w:rsidRDefault="00B452D4" w:rsidP="005C4F48">
      <w:pPr>
        <w:pStyle w:val="p1"/>
        <w:spacing w:line="360" w:lineRule="auto"/>
        <w:rPr>
          <w:sz w:val="22"/>
          <w:szCs w:val="22"/>
        </w:rPr>
      </w:pPr>
      <w:r w:rsidRPr="0053505E">
        <w:rPr>
          <w:sz w:val="22"/>
          <w:szCs w:val="22"/>
        </w:rPr>
        <w:t>To understand what</w:t>
      </w:r>
      <w:r w:rsidR="00380678" w:rsidRPr="0053505E">
        <w:rPr>
          <w:sz w:val="22"/>
          <w:szCs w:val="22"/>
        </w:rPr>
        <w:t xml:space="preserve"> achieving the impossible looks like, consider </w:t>
      </w:r>
      <w:r w:rsidR="00BB404C" w:rsidRPr="0053505E">
        <w:rPr>
          <w:sz w:val="22"/>
          <w:szCs w:val="22"/>
        </w:rPr>
        <w:t xml:space="preserve">the </w:t>
      </w:r>
      <w:r w:rsidR="00380678" w:rsidRPr="0053505E">
        <w:rPr>
          <w:sz w:val="22"/>
          <w:szCs w:val="22"/>
        </w:rPr>
        <w:t xml:space="preserve">winning entry </w:t>
      </w:r>
      <w:r w:rsidR="00BB404C" w:rsidRPr="0053505E">
        <w:rPr>
          <w:sz w:val="22"/>
          <w:szCs w:val="22"/>
        </w:rPr>
        <w:t xml:space="preserve">of </w:t>
      </w:r>
      <w:r w:rsidR="00BB404C" w:rsidRPr="0053505E">
        <w:rPr>
          <w:sz w:val="22"/>
          <w:szCs w:val="22"/>
          <w:lang w:val="en-US"/>
        </w:rPr>
        <w:t>Imageworx</w:t>
      </w:r>
      <w:r w:rsidR="00BB404C" w:rsidRPr="0053505E">
        <w:rPr>
          <w:sz w:val="22"/>
          <w:szCs w:val="22"/>
        </w:rPr>
        <w:t xml:space="preserve"> </w:t>
      </w:r>
      <w:r w:rsidR="00380678" w:rsidRPr="0053505E">
        <w:rPr>
          <w:sz w:val="22"/>
          <w:szCs w:val="22"/>
        </w:rPr>
        <w:t xml:space="preserve">in </w:t>
      </w:r>
      <w:r w:rsidR="0053038C" w:rsidRPr="0053505E">
        <w:rPr>
          <w:sz w:val="22"/>
          <w:szCs w:val="22"/>
        </w:rPr>
        <w:t xml:space="preserve">Miraclon’s </w:t>
      </w:r>
      <w:r w:rsidR="00380678" w:rsidRPr="0053505E">
        <w:rPr>
          <w:sz w:val="22"/>
          <w:szCs w:val="22"/>
        </w:rPr>
        <w:t xml:space="preserve">Global </w:t>
      </w:r>
      <w:r w:rsidR="006A6697" w:rsidRPr="0053505E">
        <w:rPr>
          <w:sz w:val="22"/>
          <w:szCs w:val="22"/>
        </w:rPr>
        <w:t>Flexo Innovation Awards. ‘The Art of Magic’ postage stamp</w:t>
      </w:r>
      <w:r w:rsidRPr="0053505E">
        <w:rPr>
          <w:sz w:val="22"/>
          <w:szCs w:val="22"/>
        </w:rPr>
        <w:t>s</w:t>
      </w:r>
      <w:r w:rsidR="006A6697" w:rsidRPr="0053505E">
        <w:rPr>
          <w:sz w:val="22"/>
          <w:szCs w:val="22"/>
        </w:rPr>
        <w:t xml:space="preserve"> </w:t>
      </w:r>
      <w:r w:rsidRPr="0053505E">
        <w:rPr>
          <w:sz w:val="22"/>
          <w:szCs w:val="22"/>
        </w:rPr>
        <w:t>were</w:t>
      </w:r>
      <w:r w:rsidR="006A6697" w:rsidRPr="0053505E">
        <w:rPr>
          <w:sz w:val="22"/>
          <w:szCs w:val="22"/>
        </w:rPr>
        <w:t xml:space="preserve"> </w:t>
      </w:r>
      <w:r w:rsidR="009C60C4" w:rsidRPr="0053505E">
        <w:rPr>
          <w:sz w:val="22"/>
          <w:szCs w:val="22"/>
        </w:rPr>
        <w:t xml:space="preserve">notable for two remarkable ‘firsts’: </w:t>
      </w:r>
      <w:r w:rsidRPr="0053505E">
        <w:rPr>
          <w:sz w:val="22"/>
          <w:szCs w:val="22"/>
        </w:rPr>
        <w:t>they were</w:t>
      </w:r>
      <w:r w:rsidR="009C60C4" w:rsidRPr="0053505E">
        <w:rPr>
          <w:sz w:val="22"/>
          <w:szCs w:val="22"/>
        </w:rPr>
        <w:t xml:space="preserve"> t</w:t>
      </w:r>
      <w:r w:rsidR="006A6697" w:rsidRPr="0053505E">
        <w:rPr>
          <w:sz w:val="22"/>
          <w:szCs w:val="22"/>
        </w:rPr>
        <w:t>he first US postal stamp</w:t>
      </w:r>
      <w:r w:rsidRPr="0053505E">
        <w:rPr>
          <w:sz w:val="22"/>
          <w:szCs w:val="22"/>
        </w:rPr>
        <w:t>s</w:t>
      </w:r>
      <w:r w:rsidR="006A6697" w:rsidRPr="0053505E">
        <w:rPr>
          <w:sz w:val="22"/>
          <w:szCs w:val="22"/>
        </w:rPr>
        <w:t xml:space="preserve"> ever printed flexo</w:t>
      </w:r>
      <w:r w:rsidR="009C60C4" w:rsidRPr="0053505E">
        <w:rPr>
          <w:sz w:val="22"/>
          <w:szCs w:val="22"/>
        </w:rPr>
        <w:t xml:space="preserve">, and the first to exploit 3D </w:t>
      </w:r>
      <w:r w:rsidR="009925A3" w:rsidRPr="0053505E">
        <w:rPr>
          <w:sz w:val="22"/>
          <w:szCs w:val="22"/>
        </w:rPr>
        <w:t xml:space="preserve">micro optical </w:t>
      </w:r>
      <w:r w:rsidR="009C60C4" w:rsidRPr="0053505E">
        <w:rPr>
          <w:sz w:val="22"/>
          <w:szCs w:val="22"/>
        </w:rPr>
        <w:t xml:space="preserve">printing. Unveiled </w:t>
      </w:r>
      <w:r w:rsidR="00555C61" w:rsidRPr="0053505E">
        <w:rPr>
          <w:sz w:val="22"/>
          <w:szCs w:val="22"/>
        </w:rPr>
        <w:t xml:space="preserve">in Las Vegas </w:t>
      </w:r>
      <w:r w:rsidR="009C60C4" w:rsidRPr="0053505E">
        <w:rPr>
          <w:sz w:val="22"/>
          <w:szCs w:val="22"/>
        </w:rPr>
        <w:t xml:space="preserve">by the United States Postal Service </w:t>
      </w:r>
      <w:r w:rsidRPr="0053505E">
        <w:rPr>
          <w:sz w:val="22"/>
          <w:szCs w:val="22"/>
        </w:rPr>
        <w:t xml:space="preserve">— and world-famous magician David Copperfield — three of the stamps featured animated </w:t>
      </w:r>
      <w:r w:rsidR="00C92CD2" w:rsidRPr="0053505E">
        <w:rPr>
          <w:sz w:val="22"/>
          <w:szCs w:val="22"/>
        </w:rPr>
        <w:t xml:space="preserve">3D </w:t>
      </w:r>
      <w:r w:rsidRPr="0053505E">
        <w:rPr>
          <w:sz w:val="22"/>
          <w:szCs w:val="22"/>
        </w:rPr>
        <w:t>effects, including a white rabbit popping out of a top hat.</w:t>
      </w:r>
    </w:p>
    <w:p w14:paraId="4589AB93" w14:textId="4D87EF88" w:rsidR="00B452D4" w:rsidRPr="0053505E" w:rsidRDefault="00B452D4" w:rsidP="005C4F48">
      <w:pPr>
        <w:pStyle w:val="p1"/>
        <w:spacing w:line="360" w:lineRule="auto"/>
        <w:rPr>
          <w:sz w:val="22"/>
          <w:szCs w:val="22"/>
        </w:rPr>
      </w:pPr>
    </w:p>
    <w:p w14:paraId="16C9BF03" w14:textId="1FD28B21" w:rsidR="003C62F6" w:rsidRPr="0053505E" w:rsidRDefault="003C62F6" w:rsidP="005C4F48">
      <w:pPr>
        <w:pStyle w:val="p1"/>
        <w:spacing w:line="360" w:lineRule="auto"/>
        <w:rPr>
          <w:b/>
          <w:bCs/>
          <w:sz w:val="22"/>
          <w:szCs w:val="22"/>
        </w:rPr>
      </w:pPr>
      <w:r w:rsidRPr="0053505E">
        <w:rPr>
          <w:b/>
          <w:bCs/>
          <w:sz w:val="22"/>
          <w:szCs w:val="22"/>
        </w:rPr>
        <w:t xml:space="preserve">Technically </w:t>
      </w:r>
      <w:r w:rsidR="00BB404C" w:rsidRPr="0053505E">
        <w:rPr>
          <w:b/>
          <w:bCs/>
          <w:sz w:val="22"/>
          <w:szCs w:val="22"/>
        </w:rPr>
        <w:t>Challenging</w:t>
      </w:r>
    </w:p>
    <w:p w14:paraId="78B7B85B" w14:textId="2D99E86A" w:rsidR="00364D8E" w:rsidRPr="0053505E" w:rsidRDefault="009925A3" w:rsidP="005C4F48">
      <w:pPr>
        <w:pStyle w:val="p1"/>
        <w:spacing w:line="360" w:lineRule="auto"/>
        <w:rPr>
          <w:sz w:val="22"/>
          <w:szCs w:val="22"/>
        </w:rPr>
      </w:pPr>
      <w:r w:rsidRPr="0053505E">
        <w:rPr>
          <w:sz w:val="22"/>
          <w:szCs w:val="22"/>
        </w:rPr>
        <w:t xml:space="preserve">Micro optical lens </w:t>
      </w:r>
      <w:r w:rsidR="005F38C3" w:rsidRPr="0053505E">
        <w:rPr>
          <w:sz w:val="22"/>
          <w:szCs w:val="22"/>
        </w:rPr>
        <w:t xml:space="preserve">printing is </w:t>
      </w:r>
      <w:r w:rsidR="00283512" w:rsidRPr="0053505E">
        <w:rPr>
          <w:sz w:val="22"/>
          <w:szCs w:val="22"/>
        </w:rPr>
        <w:t xml:space="preserve">technically </w:t>
      </w:r>
      <w:r w:rsidR="005F38C3" w:rsidRPr="0053505E">
        <w:rPr>
          <w:sz w:val="22"/>
          <w:szCs w:val="22"/>
        </w:rPr>
        <w:t xml:space="preserve">challenging at the best of </w:t>
      </w:r>
      <w:r w:rsidR="00653F15" w:rsidRPr="0053505E">
        <w:rPr>
          <w:sz w:val="22"/>
          <w:szCs w:val="22"/>
        </w:rPr>
        <w:t>times and</w:t>
      </w:r>
      <w:r w:rsidR="00FE75A3" w:rsidRPr="0053505E">
        <w:rPr>
          <w:sz w:val="22"/>
          <w:szCs w:val="22"/>
        </w:rPr>
        <w:t xml:space="preserve"> would be regarded by many as beyond the capabilities of flexo</w:t>
      </w:r>
      <w:r w:rsidR="00BB404C" w:rsidRPr="0053505E">
        <w:rPr>
          <w:sz w:val="22"/>
          <w:szCs w:val="22"/>
        </w:rPr>
        <w:t xml:space="preserve">. </w:t>
      </w:r>
      <w:r w:rsidR="00FE75A3" w:rsidRPr="0053505E">
        <w:rPr>
          <w:sz w:val="22"/>
          <w:szCs w:val="22"/>
        </w:rPr>
        <w:t xml:space="preserve"> J</w:t>
      </w:r>
      <w:r w:rsidR="009C718E" w:rsidRPr="0053505E">
        <w:rPr>
          <w:sz w:val="22"/>
          <w:szCs w:val="22"/>
        </w:rPr>
        <w:t xml:space="preserve">eff Toepfer </w:t>
      </w:r>
      <w:r w:rsidR="00BB404C" w:rsidRPr="0053505E">
        <w:rPr>
          <w:sz w:val="22"/>
          <w:szCs w:val="22"/>
        </w:rPr>
        <w:t xml:space="preserve">of Imageworx </w:t>
      </w:r>
      <w:r w:rsidR="00FE75A3" w:rsidRPr="0053505E">
        <w:rPr>
          <w:sz w:val="22"/>
          <w:szCs w:val="22"/>
        </w:rPr>
        <w:t xml:space="preserve">explains: “Producing art and plates to use with micro lenses is an extremely difficult imaging process, calling for the highest level of precision. To meet the resolution requirements for the stamps, we had to image 139,500 interlaced pixels across the web — </w:t>
      </w:r>
      <w:r w:rsidR="00283512" w:rsidRPr="0053505E">
        <w:rPr>
          <w:sz w:val="22"/>
          <w:szCs w:val="22"/>
        </w:rPr>
        <w:t xml:space="preserve">and do so </w:t>
      </w:r>
      <w:r w:rsidRPr="0053505E">
        <w:rPr>
          <w:sz w:val="22"/>
          <w:szCs w:val="22"/>
        </w:rPr>
        <w:t xml:space="preserve">with </w:t>
      </w:r>
      <w:r w:rsidR="00FE75A3" w:rsidRPr="0053505E">
        <w:rPr>
          <w:sz w:val="22"/>
          <w:szCs w:val="22"/>
        </w:rPr>
        <w:t xml:space="preserve">perfect </w:t>
      </w:r>
      <w:r w:rsidRPr="0053505E">
        <w:rPr>
          <w:sz w:val="22"/>
          <w:szCs w:val="22"/>
        </w:rPr>
        <w:t>1:</w:t>
      </w:r>
      <w:proofErr w:type="gramStart"/>
      <w:r w:rsidRPr="0053505E">
        <w:rPr>
          <w:sz w:val="22"/>
          <w:szCs w:val="22"/>
        </w:rPr>
        <w:t>1 pixel</w:t>
      </w:r>
      <w:proofErr w:type="gramEnd"/>
      <w:r w:rsidRPr="0053505E">
        <w:rPr>
          <w:sz w:val="22"/>
          <w:szCs w:val="22"/>
        </w:rPr>
        <w:t xml:space="preserve"> integrity </w:t>
      </w:r>
      <w:r w:rsidR="00FE75A3" w:rsidRPr="0053505E">
        <w:rPr>
          <w:sz w:val="22"/>
          <w:szCs w:val="22"/>
        </w:rPr>
        <w:t>to produce the interference patterns that create the illusion of movement.</w:t>
      </w:r>
      <w:r w:rsidR="00283512" w:rsidRPr="0053505E">
        <w:rPr>
          <w:sz w:val="22"/>
          <w:szCs w:val="22"/>
        </w:rPr>
        <w:t>”</w:t>
      </w:r>
    </w:p>
    <w:p w14:paraId="1A5B531C" w14:textId="77777777" w:rsidR="00364D8E" w:rsidRPr="0053505E" w:rsidRDefault="00364D8E" w:rsidP="005C4F48">
      <w:pPr>
        <w:pStyle w:val="p1"/>
        <w:spacing w:line="360" w:lineRule="auto"/>
        <w:rPr>
          <w:sz w:val="22"/>
          <w:szCs w:val="22"/>
        </w:rPr>
      </w:pPr>
    </w:p>
    <w:p w14:paraId="2D22B522" w14:textId="278BABED" w:rsidR="009F6B87" w:rsidRPr="0053505E" w:rsidRDefault="001870AD" w:rsidP="005C4F48">
      <w:pPr>
        <w:pStyle w:val="p1"/>
        <w:spacing w:line="360" w:lineRule="auto"/>
        <w:rPr>
          <w:sz w:val="22"/>
          <w:szCs w:val="22"/>
        </w:rPr>
      </w:pPr>
      <w:r w:rsidRPr="0053505E">
        <w:rPr>
          <w:sz w:val="22"/>
          <w:szCs w:val="22"/>
        </w:rPr>
        <w:t>He adds that, to the best of his knowledge, Imageworx is the only prepress company in the world currently offering micro-optical lens array prepress</w:t>
      </w:r>
      <w:r w:rsidR="009925A3" w:rsidRPr="0053505E">
        <w:rPr>
          <w:sz w:val="22"/>
          <w:szCs w:val="22"/>
        </w:rPr>
        <w:t xml:space="preserve"> for </w:t>
      </w:r>
      <w:r w:rsidR="00AE56E5" w:rsidRPr="0053505E">
        <w:rPr>
          <w:sz w:val="22"/>
          <w:szCs w:val="22"/>
        </w:rPr>
        <w:t>f</w:t>
      </w:r>
      <w:r w:rsidR="009925A3" w:rsidRPr="0053505E">
        <w:rPr>
          <w:sz w:val="22"/>
          <w:szCs w:val="22"/>
        </w:rPr>
        <w:t>lexography</w:t>
      </w:r>
      <w:r w:rsidR="00364D8E" w:rsidRPr="0053505E">
        <w:rPr>
          <w:sz w:val="22"/>
          <w:szCs w:val="22"/>
        </w:rPr>
        <w:t>. He also gives due credit to the Kodak Flexcel NX technology: “Nothing else can produce such small images on a flexo plate. Without it, our success in micro imaging would be very limited. It’s incredible.”</w:t>
      </w:r>
    </w:p>
    <w:p w14:paraId="0252B4A2" w14:textId="39E866F2" w:rsidR="00283512" w:rsidRPr="0053505E" w:rsidRDefault="00283512" w:rsidP="005C4F48">
      <w:pPr>
        <w:pStyle w:val="p1"/>
        <w:spacing w:line="360" w:lineRule="auto"/>
        <w:rPr>
          <w:sz w:val="22"/>
          <w:szCs w:val="22"/>
        </w:rPr>
      </w:pPr>
    </w:p>
    <w:p w14:paraId="2EA2EF10" w14:textId="170DE61E" w:rsidR="00364D8E" w:rsidRPr="0053505E" w:rsidRDefault="00364D8E" w:rsidP="005C4F48">
      <w:pPr>
        <w:pStyle w:val="p1"/>
        <w:spacing w:line="360" w:lineRule="auto"/>
        <w:rPr>
          <w:b/>
          <w:bCs/>
          <w:sz w:val="22"/>
          <w:szCs w:val="22"/>
        </w:rPr>
      </w:pPr>
      <w:r w:rsidRPr="0053505E">
        <w:rPr>
          <w:b/>
          <w:bCs/>
          <w:sz w:val="22"/>
          <w:szCs w:val="22"/>
        </w:rPr>
        <w:lastRenderedPageBreak/>
        <w:t xml:space="preserve">Professional </w:t>
      </w:r>
      <w:r w:rsidR="00BB404C" w:rsidRPr="0053505E">
        <w:rPr>
          <w:b/>
          <w:bCs/>
          <w:sz w:val="22"/>
          <w:szCs w:val="22"/>
        </w:rPr>
        <w:t>Curiosity</w:t>
      </w:r>
    </w:p>
    <w:p w14:paraId="7811C33F" w14:textId="77217627" w:rsidR="004D5ECA" w:rsidRPr="0053505E" w:rsidRDefault="00BB404C" w:rsidP="005C4F48">
      <w:pPr>
        <w:pStyle w:val="p1"/>
        <w:spacing w:line="360" w:lineRule="auto"/>
        <w:rPr>
          <w:sz w:val="22"/>
          <w:szCs w:val="22"/>
        </w:rPr>
      </w:pPr>
      <w:r w:rsidRPr="0053505E">
        <w:rPr>
          <w:sz w:val="22"/>
          <w:szCs w:val="22"/>
        </w:rPr>
        <w:t>If you l</w:t>
      </w:r>
      <w:r w:rsidR="001870AD" w:rsidRPr="0053505E">
        <w:rPr>
          <w:sz w:val="22"/>
          <w:szCs w:val="22"/>
        </w:rPr>
        <w:t xml:space="preserve">ook </w:t>
      </w:r>
      <w:r w:rsidR="00C92CD2" w:rsidRPr="0053505E">
        <w:rPr>
          <w:sz w:val="22"/>
          <w:szCs w:val="22"/>
        </w:rPr>
        <w:t>beyond</w:t>
      </w:r>
      <w:r w:rsidR="001870AD" w:rsidRPr="0053505E">
        <w:rPr>
          <w:sz w:val="22"/>
          <w:szCs w:val="22"/>
        </w:rPr>
        <w:t xml:space="preserve"> the winning entry and into the Imageworx story, it comes as no surprise that Imageworx pulled </w:t>
      </w:r>
      <w:r w:rsidR="00555C61" w:rsidRPr="0053505E">
        <w:rPr>
          <w:sz w:val="22"/>
          <w:szCs w:val="22"/>
        </w:rPr>
        <w:t>it</w:t>
      </w:r>
      <w:r w:rsidR="001870AD" w:rsidRPr="0053505E">
        <w:rPr>
          <w:sz w:val="22"/>
          <w:szCs w:val="22"/>
        </w:rPr>
        <w:t xml:space="preserve"> off. </w:t>
      </w:r>
      <w:r w:rsidR="00555C61" w:rsidRPr="0053505E">
        <w:rPr>
          <w:sz w:val="22"/>
          <w:szCs w:val="22"/>
        </w:rPr>
        <w:t>Here</w:t>
      </w:r>
      <w:r w:rsidR="001870AD" w:rsidRPr="0053505E">
        <w:rPr>
          <w:sz w:val="22"/>
          <w:szCs w:val="22"/>
        </w:rPr>
        <w:t xml:space="preserve"> is a company that places technical design innovation at its heart, inspired by what Toepfer describes as “a high level of professional curiosity. We’re constantly working at developing new technologies and improving existing ones.”</w:t>
      </w:r>
      <w:r w:rsidR="00F8296B" w:rsidRPr="0053505E">
        <w:rPr>
          <w:sz w:val="22"/>
          <w:szCs w:val="22"/>
        </w:rPr>
        <w:t xml:space="preserve"> When Jeff’s father Jerry founded Imageworx in 1997, he did so with a philosophy that demanded the company </w:t>
      </w:r>
      <w:r w:rsidR="004D5ECA" w:rsidRPr="0053505E">
        <w:rPr>
          <w:sz w:val="22"/>
          <w:szCs w:val="22"/>
        </w:rPr>
        <w:t xml:space="preserve">keep </w:t>
      </w:r>
      <w:r w:rsidR="00F8296B" w:rsidRPr="0053505E">
        <w:rPr>
          <w:sz w:val="22"/>
          <w:szCs w:val="22"/>
        </w:rPr>
        <w:t>push</w:t>
      </w:r>
      <w:r w:rsidR="004D5ECA" w:rsidRPr="0053505E">
        <w:rPr>
          <w:sz w:val="22"/>
          <w:szCs w:val="22"/>
        </w:rPr>
        <w:t>ing</w:t>
      </w:r>
      <w:r w:rsidR="00F8296B" w:rsidRPr="0053505E">
        <w:rPr>
          <w:sz w:val="22"/>
          <w:szCs w:val="22"/>
        </w:rPr>
        <w:t xml:space="preserve"> the boundaries of innovation — namely, that if you help customers </w:t>
      </w:r>
      <w:r w:rsidR="009B3260" w:rsidRPr="0053505E">
        <w:rPr>
          <w:sz w:val="22"/>
          <w:szCs w:val="22"/>
        </w:rPr>
        <w:t>realize their most difficult projects you will have a customer for life.</w:t>
      </w:r>
    </w:p>
    <w:p w14:paraId="27E92077" w14:textId="77777777" w:rsidR="004D5ECA" w:rsidRPr="0053505E" w:rsidRDefault="004D5ECA" w:rsidP="005C4F48">
      <w:pPr>
        <w:pStyle w:val="p1"/>
        <w:spacing w:line="360" w:lineRule="auto"/>
        <w:rPr>
          <w:sz w:val="22"/>
          <w:szCs w:val="22"/>
        </w:rPr>
      </w:pPr>
    </w:p>
    <w:p w14:paraId="50B9DD87" w14:textId="2EBE97F1" w:rsidR="00F8296B" w:rsidRPr="0053505E" w:rsidRDefault="009B3260" w:rsidP="005C4F48">
      <w:pPr>
        <w:pStyle w:val="p1"/>
        <w:spacing w:line="360" w:lineRule="auto"/>
        <w:rPr>
          <w:sz w:val="22"/>
          <w:szCs w:val="22"/>
        </w:rPr>
      </w:pPr>
      <w:r w:rsidRPr="0053505E">
        <w:rPr>
          <w:sz w:val="22"/>
          <w:szCs w:val="22"/>
        </w:rPr>
        <w:t xml:space="preserve">At the outset, the </w:t>
      </w:r>
      <w:r w:rsidR="004A5E6C" w:rsidRPr="0053505E">
        <w:rPr>
          <w:sz w:val="22"/>
          <w:szCs w:val="22"/>
        </w:rPr>
        <w:t>business was</w:t>
      </w:r>
      <w:r w:rsidRPr="0053505E">
        <w:rPr>
          <w:sz w:val="22"/>
          <w:szCs w:val="22"/>
        </w:rPr>
        <w:t xml:space="preserve"> supplying separations and plates for dry offset and narrow web</w:t>
      </w:r>
      <w:r w:rsidR="00653F15" w:rsidRPr="0053505E">
        <w:rPr>
          <w:sz w:val="22"/>
          <w:szCs w:val="22"/>
        </w:rPr>
        <w:t xml:space="preserve"> </w:t>
      </w:r>
      <w:r w:rsidR="003A507A" w:rsidRPr="0053505E">
        <w:rPr>
          <w:sz w:val="22"/>
          <w:szCs w:val="22"/>
        </w:rPr>
        <w:t>applications,</w:t>
      </w:r>
      <w:r w:rsidRPr="0053505E">
        <w:rPr>
          <w:sz w:val="22"/>
          <w:szCs w:val="22"/>
        </w:rPr>
        <w:t xml:space="preserve"> but today flexo accounts for 90% of the business</w:t>
      </w:r>
      <w:r w:rsidR="00981ED1" w:rsidRPr="0053505E">
        <w:rPr>
          <w:sz w:val="22"/>
          <w:szCs w:val="22"/>
        </w:rPr>
        <w:t>.</w:t>
      </w:r>
      <w:r w:rsidR="004D5ECA" w:rsidRPr="0053505E">
        <w:rPr>
          <w:sz w:val="22"/>
          <w:szCs w:val="22"/>
        </w:rPr>
        <w:t xml:space="preserve"> </w:t>
      </w:r>
      <w:r w:rsidR="00981ED1" w:rsidRPr="0053505E">
        <w:rPr>
          <w:sz w:val="22"/>
          <w:szCs w:val="22"/>
        </w:rPr>
        <w:t>The</w:t>
      </w:r>
      <w:r w:rsidR="004A5E6C" w:rsidRPr="0053505E">
        <w:rPr>
          <w:sz w:val="22"/>
          <w:szCs w:val="22"/>
        </w:rPr>
        <w:t xml:space="preserve"> focus</w:t>
      </w:r>
      <w:r w:rsidR="00555C61" w:rsidRPr="0053505E">
        <w:rPr>
          <w:sz w:val="22"/>
          <w:szCs w:val="22"/>
        </w:rPr>
        <w:t>, however,</w:t>
      </w:r>
      <w:r w:rsidR="004A5E6C" w:rsidRPr="0053505E">
        <w:rPr>
          <w:sz w:val="22"/>
          <w:szCs w:val="22"/>
        </w:rPr>
        <w:t xml:space="preserve"> </w:t>
      </w:r>
      <w:r w:rsidR="00763A80" w:rsidRPr="0053505E">
        <w:rPr>
          <w:sz w:val="22"/>
          <w:szCs w:val="22"/>
        </w:rPr>
        <w:t>remains</w:t>
      </w:r>
      <w:r w:rsidR="00981ED1" w:rsidRPr="0053505E">
        <w:rPr>
          <w:sz w:val="22"/>
          <w:szCs w:val="22"/>
        </w:rPr>
        <w:t xml:space="preserve"> </w:t>
      </w:r>
      <w:r w:rsidR="004A5E6C" w:rsidRPr="0053505E">
        <w:rPr>
          <w:sz w:val="22"/>
          <w:szCs w:val="22"/>
        </w:rPr>
        <w:t>where it’s always been</w:t>
      </w:r>
      <w:r w:rsidR="00981ED1" w:rsidRPr="0053505E">
        <w:rPr>
          <w:sz w:val="22"/>
          <w:szCs w:val="22"/>
        </w:rPr>
        <w:t xml:space="preserve">, </w:t>
      </w:r>
      <w:r w:rsidR="004A5E6C" w:rsidRPr="0053505E">
        <w:rPr>
          <w:sz w:val="22"/>
          <w:szCs w:val="22"/>
        </w:rPr>
        <w:t>on the quality-minded higher reaches of the market</w:t>
      </w:r>
      <w:r w:rsidR="00981ED1" w:rsidRPr="0053505E">
        <w:rPr>
          <w:sz w:val="22"/>
          <w:szCs w:val="22"/>
        </w:rPr>
        <w:t xml:space="preserve">, a segment that Toepfer says is growing steadily thanks to </w:t>
      </w:r>
      <w:r w:rsidR="004128D4" w:rsidRPr="0053505E">
        <w:rPr>
          <w:sz w:val="22"/>
          <w:szCs w:val="22"/>
        </w:rPr>
        <w:t>the improvements in flexo technology in recent years. “What’s happened has been evolutionary rather than revolutionary, but no less profound for that. Every component — ink, doctor blades, aniloxes, plate mounting, imaging, plates and presses — has steadily improved</w:t>
      </w:r>
      <w:r w:rsidR="008730E0" w:rsidRPr="0053505E">
        <w:rPr>
          <w:sz w:val="22"/>
          <w:szCs w:val="22"/>
        </w:rPr>
        <w:t xml:space="preserve">. </w:t>
      </w:r>
      <w:r w:rsidR="00555C61" w:rsidRPr="0053505E">
        <w:rPr>
          <w:sz w:val="22"/>
          <w:szCs w:val="22"/>
        </w:rPr>
        <w:t>As a result</w:t>
      </w:r>
      <w:r w:rsidR="00927AE9" w:rsidRPr="0053505E">
        <w:rPr>
          <w:sz w:val="22"/>
          <w:szCs w:val="22"/>
        </w:rPr>
        <w:t>, quality is no longer an issue</w:t>
      </w:r>
      <w:r w:rsidR="00AE56E5" w:rsidRPr="0053505E">
        <w:rPr>
          <w:sz w:val="22"/>
          <w:szCs w:val="22"/>
        </w:rPr>
        <w:t>,</w:t>
      </w:r>
      <w:r w:rsidR="00927AE9" w:rsidRPr="0053505E">
        <w:rPr>
          <w:sz w:val="22"/>
          <w:szCs w:val="22"/>
        </w:rPr>
        <w:t xml:space="preserve"> and flexo is now an economical print process of choice.</w:t>
      </w:r>
      <w:r w:rsidR="004128D4" w:rsidRPr="0053505E">
        <w:rPr>
          <w:sz w:val="22"/>
          <w:szCs w:val="22"/>
        </w:rPr>
        <w:t>”</w:t>
      </w:r>
    </w:p>
    <w:p w14:paraId="12353AE1" w14:textId="1F2097F7" w:rsidR="009B3260" w:rsidRPr="0053505E" w:rsidRDefault="009B3260" w:rsidP="005C4F48">
      <w:pPr>
        <w:pStyle w:val="p1"/>
        <w:spacing w:line="360" w:lineRule="auto"/>
        <w:rPr>
          <w:sz w:val="22"/>
          <w:szCs w:val="22"/>
        </w:rPr>
      </w:pPr>
    </w:p>
    <w:p w14:paraId="0C02E5EA" w14:textId="60D7C6D9" w:rsidR="003C62F6" w:rsidRPr="0053505E" w:rsidRDefault="003C62F6" w:rsidP="005C4F48">
      <w:pPr>
        <w:pStyle w:val="p1"/>
        <w:spacing w:line="360" w:lineRule="auto"/>
        <w:rPr>
          <w:b/>
          <w:bCs/>
          <w:sz w:val="22"/>
          <w:szCs w:val="22"/>
        </w:rPr>
      </w:pPr>
      <w:r w:rsidRPr="0053505E">
        <w:rPr>
          <w:b/>
          <w:bCs/>
          <w:sz w:val="22"/>
          <w:szCs w:val="22"/>
        </w:rPr>
        <w:t xml:space="preserve">Stunning </w:t>
      </w:r>
      <w:r w:rsidR="00AE56E5" w:rsidRPr="0053505E">
        <w:rPr>
          <w:b/>
          <w:bCs/>
          <w:sz w:val="22"/>
          <w:szCs w:val="22"/>
        </w:rPr>
        <w:t>Quality</w:t>
      </w:r>
    </w:p>
    <w:p w14:paraId="4072AA7C" w14:textId="0B7CEA94" w:rsidR="009B3260" w:rsidRPr="0053505E" w:rsidRDefault="00927AE9" w:rsidP="005C4F48">
      <w:pPr>
        <w:pStyle w:val="p1"/>
        <w:spacing w:line="360" w:lineRule="auto"/>
        <w:rPr>
          <w:sz w:val="22"/>
          <w:szCs w:val="22"/>
        </w:rPr>
      </w:pPr>
      <w:r w:rsidRPr="0053505E">
        <w:rPr>
          <w:sz w:val="22"/>
          <w:szCs w:val="22"/>
        </w:rPr>
        <w:t xml:space="preserve">And the quality that Imageworx achieves is truly stunning. The </w:t>
      </w:r>
      <w:r w:rsidR="00AE56E5" w:rsidRPr="0053505E">
        <w:rPr>
          <w:sz w:val="22"/>
          <w:szCs w:val="22"/>
        </w:rPr>
        <w:t xml:space="preserve">company </w:t>
      </w:r>
      <w:r w:rsidR="003A507A" w:rsidRPr="0053505E">
        <w:rPr>
          <w:sz w:val="22"/>
          <w:szCs w:val="22"/>
        </w:rPr>
        <w:t xml:space="preserve">produces </w:t>
      </w:r>
      <w:r w:rsidR="00AE56E5" w:rsidRPr="0053505E">
        <w:rPr>
          <w:sz w:val="22"/>
          <w:szCs w:val="22"/>
        </w:rPr>
        <w:t xml:space="preserve">plates capable of holding </w:t>
      </w:r>
      <w:r w:rsidRPr="0053505E">
        <w:rPr>
          <w:sz w:val="22"/>
          <w:szCs w:val="22"/>
        </w:rPr>
        <w:t xml:space="preserve">micro text as small as 1/4 -point, and images and holds dots all the way down to </w:t>
      </w:r>
      <w:r w:rsidR="00CF746C" w:rsidRPr="0053505E">
        <w:rPr>
          <w:sz w:val="22"/>
          <w:szCs w:val="22"/>
        </w:rPr>
        <w:t>0</w:t>
      </w:r>
      <w:r w:rsidRPr="0053505E">
        <w:rPr>
          <w:sz w:val="22"/>
          <w:szCs w:val="22"/>
        </w:rPr>
        <w:t xml:space="preserve">.2% at 175-line screens. </w:t>
      </w:r>
      <w:r w:rsidR="0024453D" w:rsidRPr="0053505E">
        <w:rPr>
          <w:sz w:val="22"/>
          <w:szCs w:val="22"/>
        </w:rPr>
        <w:t>Its</w:t>
      </w:r>
      <w:r w:rsidR="00AE56E5" w:rsidRPr="0053505E">
        <w:rPr>
          <w:sz w:val="22"/>
          <w:szCs w:val="22"/>
        </w:rPr>
        <w:t xml:space="preserve"> proprietary</w:t>
      </w:r>
      <w:r w:rsidRPr="0053505E">
        <w:rPr>
          <w:sz w:val="22"/>
          <w:szCs w:val="22"/>
        </w:rPr>
        <w:t xml:space="preserve"> ‘SERO</w:t>
      </w:r>
      <w:r w:rsidR="009925A3" w:rsidRPr="0053505E">
        <w:rPr>
          <w:sz w:val="22"/>
          <w:szCs w:val="22"/>
        </w:rPr>
        <w:t>™ HDM</w:t>
      </w:r>
      <w:r w:rsidRPr="0053505E">
        <w:rPr>
          <w:sz w:val="22"/>
          <w:szCs w:val="22"/>
        </w:rPr>
        <w:t>’ brand of hybrid screening technology produces perfectly smooth gradations and an extended tonal range, without edges where the dot breaks down.</w:t>
      </w:r>
      <w:r w:rsidR="008730E0" w:rsidRPr="0053505E">
        <w:rPr>
          <w:sz w:val="22"/>
          <w:szCs w:val="22"/>
        </w:rPr>
        <w:t xml:space="preserve"> </w:t>
      </w:r>
      <w:r w:rsidR="00653F15" w:rsidRPr="0053505E">
        <w:rPr>
          <w:sz w:val="22"/>
          <w:szCs w:val="22"/>
        </w:rPr>
        <w:t>This enables a nearly imperceptible fade to zero</w:t>
      </w:r>
      <w:r w:rsidR="003A507A" w:rsidRPr="0053505E">
        <w:rPr>
          <w:sz w:val="22"/>
          <w:szCs w:val="22"/>
        </w:rPr>
        <w:t>,</w:t>
      </w:r>
      <w:r w:rsidR="00653F15" w:rsidRPr="0053505E">
        <w:rPr>
          <w:sz w:val="22"/>
          <w:szCs w:val="22"/>
        </w:rPr>
        <w:t xml:space="preserve"> eliminating the need to hold a minimum dot in non-printed areas to avoid the hard break formerly common in flexo.  B</w:t>
      </w:r>
      <w:r w:rsidR="008730E0" w:rsidRPr="0053505E">
        <w:rPr>
          <w:sz w:val="22"/>
          <w:szCs w:val="22"/>
        </w:rPr>
        <w:t xml:space="preserve">esides </w:t>
      </w:r>
      <w:r w:rsidR="009925A3" w:rsidRPr="0053505E">
        <w:rPr>
          <w:sz w:val="22"/>
          <w:szCs w:val="22"/>
        </w:rPr>
        <w:t xml:space="preserve">3D </w:t>
      </w:r>
      <w:r w:rsidR="008730E0" w:rsidRPr="0053505E">
        <w:rPr>
          <w:sz w:val="22"/>
          <w:szCs w:val="22"/>
        </w:rPr>
        <w:t>optics, these capabilities have opened up other new markets such as security printing, as well as delivering exceptional quality levels in process color printing.</w:t>
      </w:r>
    </w:p>
    <w:p w14:paraId="20CA016F" w14:textId="00A5C037" w:rsidR="001E46D4" w:rsidRPr="0053505E" w:rsidRDefault="001E46D4" w:rsidP="005C4F48">
      <w:pPr>
        <w:pStyle w:val="p1"/>
        <w:spacing w:line="360" w:lineRule="auto"/>
        <w:rPr>
          <w:sz w:val="22"/>
          <w:szCs w:val="22"/>
        </w:rPr>
      </w:pPr>
    </w:p>
    <w:p w14:paraId="5A7436B7" w14:textId="6957002E" w:rsidR="009E1258" w:rsidRPr="0053505E" w:rsidRDefault="008730E0" w:rsidP="005C4F48">
      <w:pPr>
        <w:pStyle w:val="p1"/>
        <w:spacing w:line="360" w:lineRule="auto"/>
        <w:rPr>
          <w:sz w:val="22"/>
          <w:szCs w:val="22"/>
        </w:rPr>
      </w:pPr>
      <w:r w:rsidRPr="0053505E">
        <w:rPr>
          <w:sz w:val="22"/>
          <w:szCs w:val="22"/>
        </w:rPr>
        <w:t xml:space="preserve">The “professional curiosity” mentioned earlier means Imageworx doesn’t wait for new markets and applications to come </w:t>
      </w:r>
      <w:r w:rsidR="005971A9" w:rsidRPr="0053505E">
        <w:rPr>
          <w:sz w:val="22"/>
          <w:szCs w:val="22"/>
        </w:rPr>
        <w:t>knocking but</w:t>
      </w:r>
      <w:r w:rsidR="00555C61" w:rsidRPr="0053505E">
        <w:rPr>
          <w:sz w:val="22"/>
          <w:szCs w:val="22"/>
        </w:rPr>
        <w:t xml:space="preserve"> </w:t>
      </w:r>
      <w:r w:rsidRPr="0053505E">
        <w:rPr>
          <w:sz w:val="22"/>
          <w:szCs w:val="22"/>
        </w:rPr>
        <w:t>seeks them out proactively</w:t>
      </w:r>
      <w:r w:rsidR="001E46D4" w:rsidRPr="0053505E">
        <w:rPr>
          <w:sz w:val="22"/>
          <w:szCs w:val="22"/>
        </w:rPr>
        <w:t xml:space="preserve"> through an R&amp;D department tasked with identifying markets likely to benefit from the company’s advanced flexo technology. The next step is to identify the market’s requirements, develop a suitable product, then test</w:t>
      </w:r>
      <w:r w:rsidR="009E1258" w:rsidRPr="0053505E">
        <w:rPr>
          <w:sz w:val="22"/>
          <w:szCs w:val="22"/>
        </w:rPr>
        <w:t xml:space="preserve"> and perfect it.</w:t>
      </w:r>
    </w:p>
    <w:p w14:paraId="0E888BF9" w14:textId="77777777" w:rsidR="009E1258" w:rsidRPr="0053505E" w:rsidRDefault="009E1258" w:rsidP="005C4F48">
      <w:pPr>
        <w:pStyle w:val="p1"/>
        <w:spacing w:line="360" w:lineRule="auto"/>
        <w:rPr>
          <w:sz w:val="22"/>
          <w:szCs w:val="22"/>
        </w:rPr>
      </w:pPr>
    </w:p>
    <w:p w14:paraId="0B146608" w14:textId="15F2EBDD" w:rsidR="008730E0" w:rsidRPr="0053505E" w:rsidRDefault="009E1258" w:rsidP="005C4F48">
      <w:pPr>
        <w:pStyle w:val="p1"/>
        <w:spacing w:line="360" w:lineRule="auto"/>
        <w:rPr>
          <w:sz w:val="22"/>
          <w:szCs w:val="22"/>
        </w:rPr>
      </w:pPr>
      <w:r w:rsidRPr="0053505E">
        <w:rPr>
          <w:sz w:val="22"/>
          <w:szCs w:val="22"/>
        </w:rPr>
        <w:lastRenderedPageBreak/>
        <w:t xml:space="preserve">For print trials, Imageworx partners with flexo press manufacturer MPS, </w:t>
      </w:r>
      <w:r w:rsidR="00D81AE9" w:rsidRPr="0053505E">
        <w:rPr>
          <w:sz w:val="22"/>
          <w:szCs w:val="22"/>
        </w:rPr>
        <w:t xml:space="preserve">previously </w:t>
      </w:r>
      <w:r w:rsidRPr="0053505E">
        <w:rPr>
          <w:sz w:val="22"/>
          <w:szCs w:val="22"/>
        </w:rPr>
        <w:t>using the latter’s demonstration facility in Green Bay, Wisconsin.</w:t>
      </w:r>
      <w:r w:rsidR="00373E69" w:rsidRPr="0053505E">
        <w:rPr>
          <w:sz w:val="22"/>
          <w:szCs w:val="22"/>
        </w:rPr>
        <w:t xml:space="preserve"> “The acid test of any new idea takes place on the press,” says Toepfer, “so understanding what happens in the pressroom is essential. The Art of Magic stamps</w:t>
      </w:r>
      <w:r w:rsidR="003C62F6" w:rsidRPr="0053505E">
        <w:rPr>
          <w:sz w:val="22"/>
          <w:szCs w:val="22"/>
        </w:rPr>
        <w:t xml:space="preserve"> are a good </w:t>
      </w:r>
      <w:r w:rsidR="00373E69" w:rsidRPr="0053505E">
        <w:rPr>
          <w:sz w:val="22"/>
          <w:szCs w:val="22"/>
        </w:rPr>
        <w:t>example</w:t>
      </w:r>
      <w:r w:rsidR="003C62F6" w:rsidRPr="0053505E">
        <w:rPr>
          <w:sz w:val="22"/>
          <w:szCs w:val="22"/>
        </w:rPr>
        <w:t xml:space="preserve">: in pre-production trials at MPS we successfully ran the job at the </w:t>
      </w:r>
      <w:r w:rsidR="00373E69" w:rsidRPr="0053505E">
        <w:rPr>
          <w:sz w:val="22"/>
          <w:szCs w:val="22"/>
        </w:rPr>
        <w:t>250</w:t>
      </w:r>
      <w:r w:rsidR="003C62F6" w:rsidRPr="0053505E">
        <w:rPr>
          <w:sz w:val="22"/>
          <w:szCs w:val="22"/>
        </w:rPr>
        <w:t>-</w:t>
      </w:r>
      <w:r w:rsidR="00373E69" w:rsidRPr="0053505E">
        <w:rPr>
          <w:sz w:val="22"/>
          <w:szCs w:val="22"/>
        </w:rPr>
        <w:t>feet</w:t>
      </w:r>
      <w:r w:rsidR="003C62F6" w:rsidRPr="0053505E">
        <w:rPr>
          <w:sz w:val="22"/>
          <w:szCs w:val="22"/>
        </w:rPr>
        <w:t>-</w:t>
      </w:r>
      <w:r w:rsidR="00373E69" w:rsidRPr="0053505E">
        <w:rPr>
          <w:sz w:val="22"/>
          <w:szCs w:val="22"/>
        </w:rPr>
        <w:t>per</w:t>
      </w:r>
      <w:r w:rsidR="003C62F6" w:rsidRPr="0053505E">
        <w:rPr>
          <w:sz w:val="22"/>
          <w:szCs w:val="22"/>
        </w:rPr>
        <w:t>-</w:t>
      </w:r>
      <w:r w:rsidR="00373E69" w:rsidRPr="0053505E">
        <w:rPr>
          <w:sz w:val="22"/>
          <w:szCs w:val="22"/>
        </w:rPr>
        <w:t>minute</w:t>
      </w:r>
      <w:r w:rsidR="003C62F6" w:rsidRPr="0053505E">
        <w:rPr>
          <w:sz w:val="22"/>
          <w:szCs w:val="22"/>
        </w:rPr>
        <w:t xml:space="preserve"> speed the customer demanded.”</w:t>
      </w:r>
    </w:p>
    <w:p w14:paraId="1E3D76E8" w14:textId="3707680A" w:rsidR="004D5ECA" w:rsidRPr="0053505E" w:rsidRDefault="004D5ECA" w:rsidP="005C4F48">
      <w:pPr>
        <w:pStyle w:val="p1"/>
        <w:spacing w:line="360" w:lineRule="auto"/>
        <w:rPr>
          <w:sz w:val="22"/>
          <w:szCs w:val="22"/>
        </w:rPr>
      </w:pPr>
    </w:p>
    <w:p w14:paraId="7FBD1E25" w14:textId="74EC9FEB" w:rsidR="003C62F6" w:rsidRPr="0053505E" w:rsidRDefault="003C62F6" w:rsidP="005C4F48">
      <w:pPr>
        <w:pStyle w:val="p1"/>
        <w:spacing w:line="360" w:lineRule="auto"/>
        <w:rPr>
          <w:b/>
          <w:bCs/>
          <w:sz w:val="22"/>
          <w:szCs w:val="22"/>
        </w:rPr>
      </w:pPr>
      <w:r w:rsidRPr="0053505E">
        <w:rPr>
          <w:b/>
          <w:bCs/>
          <w:sz w:val="22"/>
          <w:szCs w:val="22"/>
        </w:rPr>
        <w:t>A flexo future</w:t>
      </w:r>
      <w:r w:rsidR="009F6B87" w:rsidRPr="0053505E">
        <w:rPr>
          <w:b/>
          <w:bCs/>
          <w:sz w:val="22"/>
          <w:szCs w:val="22"/>
        </w:rPr>
        <w:t xml:space="preserve"> for flexible packaging</w:t>
      </w:r>
    </w:p>
    <w:p w14:paraId="7817B6D9" w14:textId="34BFECB6" w:rsidR="00555C61" w:rsidRPr="0053505E" w:rsidRDefault="00014872" w:rsidP="005C4F48">
      <w:pPr>
        <w:pStyle w:val="p1"/>
        <w:spacing w:line="360" w:lineRule="auto"/>
        <w:rPr>
          <w:sz w:val="22"/>
          <w:szCs w:val="22"/>
          <w:lang w:val="en-US"/>
        </w:rPr>
      </w:pPr>
      <w:r w:rsidRPr="0053505E">
        <w:rPr>
          <w:sz w:val="22"/>
          <w:szCs w:val="22"/>
        </w:rPr>
        <w:t>Looking to th</w:t>
      </w:r>
      <w:r w:rsidRPr="0053505E">
        <w:rPr>
          <w:sz w:val="22"/>
          <w:szCs w:val="22"/>
          <w:lang w:val="en-US"/>
        </w:rPr>
        <w:t xml:space="preserve">e future, Jeff Toepfer expects Imageworx’s recent rapid expansion into new markets and applications will continue, as flexo steadily wins work from offset and gravure. </w:t>
      </w:r>
      <w:r w:rsidR="00355854" w:rsidRPr="0053505E">
        <w:rPr>
          <w:sz w:val="22"/>
          <w:szCs w:val="22"/>
          <w:lang w:val="en-US"/>
        </w:rPr>
        <w:t xml:space="preserve">“In the wide web market, the major trend we see is migration from more expensive gravure </w:t>
      </w:r>
      <w:r w:rsidR="007D7040" w:rsidRPr="0053505E">
        <w:rPr>
          <w:sz w:val="22"/>
          <w:szCs w:val="22"/>
          <w:lang w:val="en-US"/>
        </w:rPr>
        <w:t>technology.”</w:t>
      </w:r>
    </w:p>
    <w:p w14:paraId="41E8E326" w14:textId="1E5F0B43" w:rsidR="009F6B87" w:rsidRPr="0053505E" w:rsidRDefault="009F6B87" w:rsidP="005C4F48">
      <w:pPr>
        <w:pStyle w:val="p1"/>
        <w:spacing w:line="360" w:lineRule="auto"/>
        <w:rPr>
          <w:sz w:val="22"/>
          <w:szCs w:val="22"/>
          <w:lang w:val="en-US"/>
        </w:rPr>
      </w:pPr>
    </w:p>
    <w:p w14:paraId="3F3FD6BE" w14:textId="09F9B664" w:rsidR="009F6B87" w:rsidRPr="0053505E" w:rsidRDefault="002D67FF" w:rsidP="005C4F48">
      <w:pPr>
        <w:pStyle w:val="p1"/>
        <w:spacing w:line="360" w:lineRule="auto"/>
        <w:rPr>
          <w:sz w:val="22"/>
          <w:szCs w:val="22"/>
          <w:lang w:val="en-US"/>
        </w:rPr>
      </w:pPr>
      <w:r w:rsidRPr="0053505E">
        <w:rPr>
          <w:sz w:val="22"/>
          <w:szCs w:val="22"/>
          <w:lang w:val="en-US"/>
        </w:rPr>
        <w:t xml:space="preserve">On the back of this, he adds, Imageworx is now </w:t>
      </w:r>
      <w:r w:rsidR="0024453D" w:rsidRPr="0053505E">
        <w:rPr>
          <w:sz w:val="22"/>
          <w:szCs w:val="22"/>
          <w:lang w:val="en-US"/>
        </w:rPr>
        <w:t>making significant inroads into</w:t>
      </w:r>
      <w:r w:rsidRPr="0053505E">
        <w:rPr>
          <w:sz w:val="22"/>
          <w:szCs w:val="22"/>
          <w:lang w:val="en-US"/>
        </w:rPr>
        <w:t xml:space="preserve"> the flexible packaging sector. “In just a few years, we’ve seen strong growth in flexibles, to the point where they now account for around 35% of our work, mostly shrink-wrap and bag materials for consumer products.”</w:t>
      </w:r>
    </w:p>
    <w:p w14:paraId="6DAE289D" w14:textId="4D590246" w:rsidR="002D67FF" w:rsidRPr="0053505E" w:rsidRDefault="002D67FF" w:rsidP="005C4F48">
      <w:pPr>
        <w:pStyle w:val="p1"/>
        <w:spacing w:line="360" w:lineRule="auto"/>
        <w:rPr>
          <w:sz w:val="22"/>
          <w:szCs w:val="22"/>
          <w:lang w:val="en-US"/>
        </w:rPr>
      </w:pPr>
    </w:p>
    <w:p w14:paraId="6AB91F5A" w14:textId="0A36C839" w:rsidR="002D67FF" w:rsidRPr="0053505E" w:rsidRDefault="002D67FF" w:rsidP="005C4F48">
      <w:pPr>
        <w:pStyle w:val="p1"/>
        <w:spacing w:line="360" w:lineRule="auto"/>
        <w:rPr>
          <w:sz w:val="22"/>
          <w:szCs w:val="22"/>
          <w:lang w:val="en-US"/>
        </w:rPr>
      </w:pPr>
      <w:r w:rsidRPr="0053505E">
        <w:rPr>
          <w:sz w:val="22"/>
          <w:szCs w:val="22"/>
          <w:lang w:val="en-US"/>
        </w:rPr>
        <w:t xml:space="preserve">He attributes the success to the combination of Kodak Flexcel NX and </w:t>
      </w:r>
      <w:r w:rsidR="0024453D" w:rsidRPr="0053505E">
        <w:rPr>
          <w:sz w:val="22"/>
          <w:szCs w:val="22"/>
        </w:rPr>
        <w:t>SERO™ HDM</w:t>
      </w:r>
      <w:r w:rsidRPr="0053505E">
        <w:rPr>
          <w:sz w:val="22"/>
          <w:szCs w:val="22"/>
          <w:lang w:val="en-US"/>
        </w:rPr>
        <w:t>. “</w:t>
      </w:r>
      <w:r w:rsidR="00642EDA" w:rsidRPr="0053505E">
        <w:rPr>
          <w:sz w:val="22"/>
          <w:szCs w:val="22"/>
          <w:lang w:val="en-US"/>
        </w:rPr>
        <w:t xml:space="preserve">Wide web printers have often struggled to reproduce highlight dots. </w:t>
      </w:r>
      <w:r w:rsidR="0024453D" w:rsidRPr="0053505E">
        <w:rPr>
          <w:sz w:val="22"/>
          <w:szCs w:val="22"/>
          <w:lang w:val="en-US"/>
        </w:rPr>
        <w:t>SERO</w:t>
      </w:r>
      <w:r w:rsidR="00642EDA" w:rsidRPr="0053505E">
        <w:rPr>
          <w:sz w:val="22"/>
          <w:szCs w:val="22"/>
          <w:lang w:val="en-US"/>
        </w:rPr>
        <w:t xml:space="preserve"> and Flexcel NX </w:t>
      </w:r>
      <w:r w:rsidR="0024453D" w:rsidRPr="0053505E">
        <w:rPr>
          <w:sz w:val="22"/>
          <w:szCs w:val="22"/>
          <w:lang w:val="en-US"/>
        </w:rPr>
        <w:t xml:space="preserve">enable </w:t>
      </w:r>
      <w:r w:rsidR="00642EDA" w:rsidRPr="0053505E">
        <w:rPr>
          <w:sz w:val="22"/>
          <w:szCs w:val="22"/>
          <w:lang w:val="en-US"/>
        </w:rPr>
        <w:t xml:space="preserve">high-resolution imaging and </w:t>
      </w:r>
      <w:r w:rsidR="0024453D" w:rsidRPr="0053505E">
        <w:rPr>
          <w:sz w:val="22"/>
          <w:szCs w:val="22"/>
          <w:lang w:val="en-US"/>
        </w:rPr>
        <w:t>finely tuned</w:t>
      </w:r>
      <w:r w:rsidR="00642EDA" w:rsidRPr="0053505E">
        <w:rPr>
          <w:sz w:val="22"/>
          <w:szCs w:val="22"/>
          <w:lang w:val="en-US"/>
        </w:rPr>
        <w:t>, microscopic dot structures</w:t>
      </w:r>
      <w:r w:rsidR="0024453D" w:rsidRPr="0053505E">
        <w:rPr>
          <w:sz w:val="22"/>
          <w:szCs w:val="22"/>
          <w:lang w:val="en-US"/>
        </w:rPr>
        <w:t>,</w:t>
      </w:r>
      <w:r w:rsidR="00642EDA" w:rsidRPr="0053505E">
        <w:rPr>
          <w:sz w:val="22"/>
          <w:szCs w:val="22"/>
          <w:lang w:val="en-US"/>
        </w:rPr>
        <w:t xml:space="preserve"> </w:t>
      </w:r>
      <w:r w:rsidRPr="0053505E">
        <w:rPr>
          <w:sz w:val="22"/>
          <w:szCs w:val="22"/>
          <w:lang w:val="en-US"/>
        </w:rPr>
        <w:t>broaden</w:t>
      </w:r>
      <w:r w:rsidR="00642EDA" w:rsidRPr="0053505E">
        <w:rPr>
          <w:sz w:val="22"/>
          <w:szCs w:val="22"/>
          <w:lang w:val="en-US"/>
        </w:rPr>
        <w:t xml:space="preserve">ing </w:t>
      </w:r>
      <w:r w:rsidRPr="0053505E">
        <w:rPr>
          <w:sz w:val="22"/>
          <w:szCs w:val="22"/>
          <w:lang w:val="en-US"/>
        </w:rPr>
        <w:t>the color gamut for flexo printers by delivering a smoother breakdown of highlight dots.</w:t>
      </w:r>
      <w:r w:rsidR="0024453D" w:rsidRPr="0053505E">
        <w:rPr>
          <w:sz w:val="22"/>
          <w:szCs w:val="22"/>
          <w:lang w:val="en-US"/>
        </w:rPr>
        <w:t xml:space="preserve"> We have the ability to determine ideal dot structures on the plates, delivering top-quality results on short-run jobs. We can also apply separate screening algorithms that maintain dot stability on long runs, even </w:t>
      </w:r>
      <w:r w:rsidR="00D75A42" w:rsidRPr="0053505E">
        <w:rPr>
          <w:sz w:val="22"/>
          <w:szCs w:val="22"/>
          <w:lang w:val="en-US"/>
        </w:rPr>
        <w:t>beyond 1 million impressions.”</w:t>
      </w:r>
    </w:p>
    <w:p w14:paraId="30295FEC" w14:textId="3E519F3A" w:rsidR="00642EDA" w:rsidRPr="0053505E" w:rsidRDefault="00642EDA" w:rsidP="005C4F48">
      <w:pPr>
        <w:pStyle w:val="p1"/>
        <w:spacing w:line="360" w:lineRule="auto"/>
        <w:rPr>
          <w:sz w:val="22"/>
          <w:szCs w:val="22"/>
          <w:lang w:val="en-US"/>
        </w:rPr>
      </w:pPr>
    </w:p>
    <w:p w14:paraId="5C563A47" w14:textId="411B2959" w:rsidR="00642EDA" w:rsidRPr="0053505E" w:rsidRDefault="0024453D" w:rsidP="005C4F48">
      <w:pPr>
        <w:pStyle w:val="p1"/>
        <w:spacing w:line="360" w:lineRule="auto"/>
        <w:rPr>
          <w:sz w:val="22"/>
          <w:szCs w:val="22"/>
          <w:lang w:val="en-US"/>
        </w:rPr>
      </w:pPr>
      <w:r w:rsidRPr="0053505E">
        <w:rPr>
          <w:sz w:val="22"/>
          <w:szCs w:val="22"/>
          <w:lang w:val="en-US"/>
        </w:rPr>
        <w:t xml:space="preserve">Toepfer adds that </w:t>
      </w:r>
      <w:r w:rsidR="00642EDA" w:rsidRPr="0053505E">
        <w:rPr>
          <w:sz w:val="22"/>
          <w:szCs w:val="22"/>
          <w:lang w:val="en-US"/>
        </w:rPr>
        <w:t>productivity increases</w:t>
      </w:r>
      <w:r w:rsidRPr="0053505E">
        <w:rPr>
          <w:sz w:val="22"/>
          <w:szCs w:val="22"/>
          <w:lang w:val="en-US"/>
        </w:rPr>
        <w:t xml:space="preserve">. </w:t>
      </w:r>
      <w:r w:rsidR="00642EDA" w:rsidRPr="0053505E">
        <w:rPr>
          <w:sz w:val="22"/>
          <w:szCs w:val="22"/>
          <w:lang w:val="en-US"/>
        </w:rPr>
        <w:t xml:space="preserve">“Press speed is a major purchasing factor in flexible packaging pre-press and plates. </w:t>
      </w:r>
      <w:proofErr w:type="spellStart"/>
      <w:r w:rsidR="00642EDA" w:rsidRPr="0053505E">
        <w:rPr>
          <w:sz w:val="22"/>
          <w:szCs w:val="22"/>
          <w:lang w:val="en-US"/>
        </w:rPr>
        <w:t>Sero</w:t>
      </w:r>
      <w:proofErr w:type="spellEnd"/>
      <w:r w:rsidR="00642EDA" w:rsidRPr="0053505E">
        <w:rPr>
          <w:sz w:val="22"/>
          <w:szCs w:val="22"/>
          <w:lang w:val="en-US"/>
        </w:rPr>
        <w:t xml:space="preserve"> HDM and </w:t>
      </w:r>
      <w:proofErr w:type="spellStart"/>
      <w:r w:rsidR="00642EDA" w:rsidRPr="0053505E">
        <w:rPr>
          <w:sz w:val="22"/>
          <w:szCs w:val="22"/>
          <w:lang w:val="en-US"/>
        </w:rPr>
        <w:t>Flexcel</w:t>
      </w:r>
      <w:proofErr w:type="spellEnd"/>
      <w:r w:rsidR="00642EDA" w:rsidRPr="0053505E">
        <w:rPr>
          <w:sz w:val="22"/>
          <w:szCs w:val="22"/>
          <w:lang w:val="en-US"/>
        </w:rPr>
        <w:t xml:space="preserve"> NX have allowed some customers to increase running-speeds by up to 500 feet a minute.”</w:t>
      </w:r>
    </w:p>
    <w:p w14:paraId="5359D61E" w14:textId="77777777" w:rsidR="00555C61" w:rsidRPr="0053505E" w:rsidRDefault="00555C61" w:rsidP="005C4F48">
      <w:pPr>
        <w:pStyle w:val="p1"/>
        <w:spacing w:line="360" w:lineRule="auto"/>
        <w:rPr>
          <w:sz w:val="22"/>
          <w:szCs w:val="22"/>
          <w:lang w:val="en-US"/>
        </w:rPr>
      </w:pPr>
    </w:p>
    <w:p w14:paraId="0CB54DCF" w14:textId="552B01BB" w:rsidR="00642EDA" w:rsidRPr="0053505E" w:rsidRDefault="00642EDA" w:rsidP="005C4F48">
      <w:pPr>
        <w:pStyle w:val="p1"/>
        <w:spacing w:line="360" w:lineRule="auto"/>
        <w:rPr>
          <w:b/>
          <w:bCs/>
          <w:sz w:val="22"/>
          <w:szCs w:val="22"/>
          <w:lang w:val="en-US"/>
        </w:rPr>
      </w:pPr>
      <w:r w:rsidRPr="0053505E">
        <w:rPr>
          <w:b/>
          <w:bCs/>
          <w:sz w:val="22"/>
          <w:szCs w:val="22"/>
          <w:lang w:val="en-US"/>
        </w:rPr>
        <w:t>Concrete evidence of confidence</w:t>
      </w:r>
    </w:p>
    <w:p w14:paraId="6D0A97A6" w14:textId="7F58CCCA" w:rsidR="00014872" w:rsidRPr="0053505E" w:rsidRDefault="00014872" w:rsidP="005C4F48">
      <w:pPr>
        <w:pStyle w:val="p1"/>
        <w:spacing w:line="360" w:lineRule="auto"/>
        <w:rPr>
          <w:sz w:val="22"/>
          <w:szCs w:val="22"/>
          <w:lang w:val="en-US"/>
        </w:rPr>
      </w:pPr>
      <w:r w:rsidRPr="0053505E">
        <w:rPr>
          <w:sz w:val="22"/>
          <w:szCs w:val="22"/>
          <w:lang w:val="en-US"/>
        </w:rPr>
        <w:t xml:space="preserve">The company’s </w:t>
      </w:r>
      <w:r w:rsidR="00653F15" w:rsidRPr="0053505E">
        <w:rPr>
          <w:sz w:val="22"/>
          <w:szCs w:val="22"/>
          <w:lang w:val="en-US"/>
        </w:rPr>
        <w:t>recent</w:t>
      </w:r>
      <w:r w:rsidRPr="0053505E">
        <w:rPr>
          <w:sz w:val="22"/>
          <w:szCs w:val="22"/>
          <w:lang w:val="en-US"/>
        </w:rPr>
        <w:t xml:space="preserve"> move into a new 31,500 square foot facility is concrete evidence of that confidence, which is based on what he regards as the </w:t>
      </w:r>
      <w:r w:rsidR="001F1872" w:rsidRPr="0053505E">
        <w:rPr>
          <w:sz w:val="22"/>
          <w:szCs w:val="22"/>
          <w:lang w:val="en-US"/>
        </w:rPr>
        <w:t xml:space="preserve">overwhelming </w:t>
      </w:r>
      <w:r w:rsidRPr="0053505E">
        <w:rPr>
          <w:sz w:val="22"/>
          <w:szCs w:val="22"/>
          <w:lang w:val="en-US"/>
        </w:rPr>
        <w:t>economic logic in favor of flexo</w:t>
      </w:r>
      <w:r w:rsidR="001F1872" w:rsidRPr="0053505E">
        <w:rPr>
          <w:sz w:val="22"/>
          <w:szCs w:val="22"/>
          <w:lang w:val="en-US"/>
        </w:rPr>
        <w:t>.</w:t>
      </w:r>
      <w:r w:rsidR="00D81AE9" w:rsidRPr="0053505E">
        <w:rPr>
          <w:sz w:val="22"/>
          <w:szCs w:val="22"/>
          <w:lang w:val="en-US"/>
        </w:rPr>
        <w:t xml:space="preserve">  This includes the new Flexo Excellence </w:t>
      </w:r>
      <w:r w:rsidR="00AE56E5" w:rsidRPr="0053505E">
        <w:rPr>
          <w:sz w:val="22"/>
          <w:szCs w:val="22"/>
          <w:lang w:val="en-US"/>
        </w:rPr>
        <w:t>C</w:t>
      </w:r>
      <w:r w:rsidR="00D81AE9" w:rsidRPr="0053505E">
        <w:rPr>
          <w:sz w:val="22"/>
          <w:szCs w:val="22"/>
          <w:lang w:val="en-US"/>
        </w:rPr>
        <w:t>enter</w:t>
      </w:r>
      <w:r w:rsidR="003A507A" w:rsidRPr="0053505E">
        <w:rPr>
          <w:sz w:val="22"/>
          <w:szCs w:val="22"/>
          <w:lang w:val="en-US"/>
        </w:rPr>
        <w:t>,</w:t>
      </w:r>
      <w:r w:rsidR="00D81AE9" w:rsidRPr="0053505E">
        <w:rPr>
          <w:sz w:val="22"/>
          <w:szCs w:val="22"/>
          <w:lang w:val="en-US"/>
        </w:rPr>
        <w:t xml:space="preserve"> which includes an MPS press enabling all future testing to be on-site for faster feedback in their testing and more rapid development.</w:t>
      </w:r>
      <w:r w:rsidR="001F1872" w:rsidRPr="0053505E">
        <w:rPr>
          <w:sz w:val="22"/>
          <w:szCs w:val="22"/>
          <w:lang w:val="en-US"/>
        </w:rPr>
        <w:t xml:space="preserve"> “</w:t>
      </w:r>
      <w:r w:rsidR="00702B91" w:rsidRPr="0053505E">
        <w:rPr>
          <w:sz w:val="22"/>
          <w:szCs w:val="22"/>
          <w:lang w:val="en-US"/>
        </w:rPr>
        <w:t>If people</w:t>
      </w:r>
      <w:r w:rsidR="001F1872" w:rsidRPr="0053505E">
        <w:rPr>
          <w:sz w:val="22"/>
          <w:szCs w:val="22"/>
          <w:lang w:val="en-US"/>
        </w:rPr>
        <w:t xml:space="preserve"> ask me if we have a </w:t>
      </w:r>
      <w:r w:rsidR="001F1872" w:rsidRPr="0053505E">
        <w:rPr>
          <w:sz w:val="22"/>
          <w:szCs w:val="22"/>
          <w:lang w:val="en-US"/>
        </w:rPr>
        <w:lastRenderedPageBreak/>
        <w:t>strategy for persuading clients to move work to flexo</w:t>
      </w:r>
      <w:r w:rsidR="00702B91" w:rsidRPr="0053505E">
        <w:rPr>
          <w:sz w:val="22"/>
          <w:szCs w:val="22"/>
          <w:lang w:val="en-US"/>
        </w:rPr>
        <w:t xml:space="preserve">, </w:t>
      </w:r>
      <w:r w:rsidR="001F1872" w:rsidRPr="0053505E">
        <w:rPr>
          <w:sz w:val="22"/>
          <w:szCs w:val="22"/>
          <w:lang w:val="en-US"/>
        </w:rPr>
        <w:t xml:space="preserve">I reply that we don’t need to. We promote flexo, of course, distributing print samples showing the quality flexo achieves on difficult images, but </w:t>
      </w:r>
      <w:r w:rsidR="00355854" w:rsidRPr="0053505E">
        <w:rPr>
          <w:sz w:val="22"/>
          <w:szCs w:val="22"/>
          <w:lang w:val="en-US"/>
        </w:rPr>
        <w:t>in the final analys</w:t>
      </w:r>
      <w:r w:rsidR="007D7040" w:rsidRPr="0053505E">
        <w:rPr>
          <w:sz w:val="22"/>
          <w:szCs w:val="22"/>
          <w:lang w:val="en-US"/>
        </w:rPr>
        <w:t xml:space="preserve">is the economic reality is </w:t>
      </w:r>
      <w:r w:rsidR="00702B91" w:rsidRPr="0053505E">
        <w:rPr>
          <w:sz w:val="22"/>
          <w:szCs w:val="22"/>
          <w:lang w:val="en-US"/>
        </w:rPr>
        <w:t xml:space="preserve">inescapable — </w:t>
      </w:r>
      <w:r w:rsidR="007D7040" w:rsidRPr="0053505E">
        <w:rPr>
          <w:sz w:val="22"/>
          <w:szCs w:val="22"/>
          <w:lang w:val="en-US"/>
        </w:rPr>
        <w:t xml:space="preserve">flexo is a </w:t>
      </w:r>
      <w:r w:rsidR="00D81AE9" w:rsidRPr="0053505E">
        <w:rPr>
          <w:sz w:val="22"/>
          <w:szCs w:val="22"/>
          <w:lang w:val="en-US"/>
        </w:rPr>
        <w:t xml:space="preserve">more economical </w:t>
      </w:r>
      <w:r w:rsidR="007D7040" w:rsidRPr="0053505E">
        <w:rPr>
          <w:sz w:val="22"/>
          <w:szCs w:val="22"/>
          <w:lang w:val="en-US"/>
        </w:rPr>
        <w:t>technology for the end user</w:t>
      </w:r>
      <w:r w:rsidR="00702B91" w:rsidRPr="0053505E">
        <w:rPr>
          <w:sz w:val="22"/>
          <w:szCs w:val="22"/>
          <w:lang w:val="en-US"/>
        </w:rPr>
        <w:t>, and one that no longer calls for a compromise on quality.</w:t>
      </w:r>
      <w:r w:rsidR="00AE56E5" w:rsidRPr="0053505E">
        <w:rPr>
          <w:sz w:val="22"/>
          <w:szCs w:val="22"/>
          <w:lang w:val="en-US"/>
        </w:rPr>
        <w:t>”</w:t>
      </w:r>
    </w:p>
    <w:p w14:paraId="42D2F16C" w14:textId="31849BCE" w:rsidR="00702B91" w:rsidRPr="0053505E" w:rsidRDefault="00702B91" w:rsidP="005C4F48">
      <w:pPr>
        <w:pStyle w:val="p1"/>
        <w:spacing w:line="360" w:lineRule="auto"/>
        <w:rPr>
          <w:sz w:val="22"/>
          <w:szCs w:val="22"/>
          <w:lang w:val="en-US"/>
        </w:rPr>
      </w:pPr>
    </w:p>
    <w:p w14:paraId="13A67ADB" w14:textId="29A7E7A4" w:rsidR="00FF426B" w:rsidRPr="0053505E" w:rsidRDefault="00827EBF" w:rsidP="005C4F48">
      <w:pPr>
        <w:pStyle w:val="p1"/>
        <w:spacing w:line="360" w:lineRule="auto"/>
        <w:rPr>
          <w:sz w:val="22"/>
          <w:szCs w:val="22"/>
          <w:lang w:val="en-US"/>
        </w:rPr>
      </w:pPr>
      <w:r w:rsidRPr="0053505E">
        <w:rPr>
          <w:sz w:val="22"/>
          <w:szCs w:val="22"/>
          <w:lang w:val="en-US"/>
        </w:rPr>
        <w:t>“</w:t>
      </w:r>
      <w:r w:rsidR="003A507A" w:rsidRPr="0053505E">
        <w:rPr>
          <w:sz w:val="22"/>
          <w:szCs w:val="22"/>
          <w:lang w:val="en-US"/>
        </w:rPr>
        <w:t>M</w:t>
      </w:r>
      <w:r w:rsidRPr="0053505E">
        <w:rPr>
          <w:sz w:val="22"/>
          <w:szCs w:val="22"/>
          <w:lang w:val="en-US"/>
        </w:rPr>
        <w:t>arket acceptance can be slower than we’d like, but s</w:t>
      </w:r>
      <w:r w:rsidR="00702B91" w:rsidRPr="0053505E">
        <w:rPr>
          <w:sz w:val="22"/>
          <w:szCs w:val="22"/>
          <w:lang w:val="en-US"/>
        </w:rPr>
        <w:t xml:space="preserve">ooner or later, if the buyer is print-savvy and experienced, all print jobs wind up with the process that most benefits the job. If someone wants 2,000 labels, it’s </w:t>
      </w:r>
      <w:r w:rsidR="00555C61" w:rsidRPr="0053505E">
        <w:rPr>
          <w:sz w:val="22"/>
          <w:szCs w:val="22"/>
          <w:lang w:val="en-US"/>
        </w:rPr>
        <w:t>probably</w:t>
      </w:r>
      <w:r w:rsidR="00702B91" w:rsidRPr="0053505E">
        <w:rPr>
          <w:sz w:val="22"/>
          <w:szCs w:val="22"/>
          <w:lang w:val="en-US"/>
        </w:rPr>
        <w:t xml:space="preserve"> a digital job; if it’s 2 million, that’s flexo; 200 million, maybe gravure. Print quality is not the issue, so economics drives the buying decisions.</w:t>
      </w:r>
      <w:r w:rsidRPr="0053505E">
        <w:rPr>
          <w:sz w:val="22"/>
          <w:szCs w:val="22"/>
          <w:lang w:val="en-US"/>
        </w:rPr>
        <w:t xml:space="preserve"> We will overcome </w:t>
      </w:r>
      <w:r w:rsidR="00844786" w:rsidRPr="0053505E">
        <w:rPr>
          <w:sz w:val="22"/>
          <w:szCs w:val="22"/>
          <w:lang w:val="en-US"/>
        </w:rPr>
        <w:t xml:space="preserve">this </w:t>
      </w:r>
      <w:r w:rsidRPr="0053505E">
        <w:rPr>
          <w:sz w:val="22"/>
          <w:szCs w:val="22"/>
          <w:lang w:val="en-US"/>
        </w:rPr>
        <w:t xml:space="preserve">through </w:t>
      </w:r>
      <w:r w:rsidR="00B7141D" w:rsidRPr="0053505E">
        <w:rPr>
          <w:sz w:val="22"/>
          <w:szCs w:val="22"/>
          <w:lang w:val="en-US"/>
        </w:rPr>
        <w:t xml:space="preserve">the </w:t>
      </w:r>
      <w:r w:rsidRPr="0053505E">
        <w:rPr>
          <w:sz w:val="22"/>
          <w:szCs w:val="22"/>
          <w:lang w:val="en-US"/>
        </w:rPr>
        <w:t>value</w:t>
      </w:r>
      <w:r w:rsidR="00844786" w:rsidRPr="0053505E">
        <w:rPr>
          <w:sz w:val="22"/>
          <w:szCs w:val="22"/>
          <w:lang w:val="en-US"/>
        </w:rPr>
        <w:t xml:space="preserve"> flexo</w:t>
      </w:r>
      <w:r w:rsidR="00B7141D" w:rsidRPr="0053505E">
        <w:rPr>
          <w:sz w:val="22"/>
          <w:szCs w:val="22"/>
          <w:lang w:val="en-US"/>
        </w:rPr>
        <w:t xml:space="preserve"> offers</w:t>
      </w:r>
      <w:r w:rsidRPr="0053505E">
        <w:rPr>
          <w:sz w:val="22"/>
          <w:szCs w:val="22"/>
          <w:lang w:val="en-US"/>
        </w:rPr>
        <w:t>.</w:t>
      </w:r>
      <w:r w:rsidR="00702B91" w:rsidRPr="0053505E">
        <w:rPr>
          <w:sz w:val="22"/>
          <w:szCs w:val="22"/>
          <w:lang w:val="en-US"/>
        </w:rPr>
        <w:t>”</w:t>
      </w:r>
    </w:p>
    <w:p w14:paraId="551451F3" w14:textId="0798B970" w:rsidR="00827EBF" w:rsidRPr="0053505E" w:rsidRDefault="00827EBF" w:rsidP="005C4F48">
      <w:pPr>
        <w:pStyle w:val="p1"/>
        <w:spacing w:line="360" w:lineRule="auto"/>
        <w:rPr>
          <w:sz w:val="22"/>
          <w:szCs w:val="22"/>
          <w:lang w:val="en-US"/>
        </w:rPr>
      </w:pPr>
    </w:p>
    <w:p w14:paraId="1948387F" w14:textId="6FAAF030" w:rsidR="00FF426B" w:rsidRPr="0053505E" w:rsidRDefault="00555C61" w:rsidP="005C4F48">
      <w:pPr>
        <w:pStyle w:val="p1"/>
        <w:spacing w:line="360" w:lineRule="auto"/>
        <w:rPr>
          <w:sz w:val="22"/>
          <w:szCs w:val="22"/>
          <w:lang w:val="en-US"/>
        </w:rPr>
      </w:pPr>
      <w:r w:rsidRPr="0053505E">
        <w:rPr>
          <w:sz w:val="22"/>
          <w:szCs w:val="22"/>
          <w:lang w:val="en-US"/>
        </w:rPr>
        <w:t xml:space="preserve">He </w:t>
      </w:r>
      <w:r w:rsidR="004271E0" w:rsidRPr="0053505E">
        <w:rPr>
          <w:sz w:val="22"/>
          <w:szCs w:val="22"/>
          <w:lang w:val="en-US"/>
        </w:rPr>
        <w:t>also expects</w:t>
      </w:r>
      <w:r w:rsidRPr="0053505E">
        <w:rPr>
          <w:sz w:val="22"/>
          <w:szCs w:val="22"/>
          <w:lang w:val="en-US"/>
        </w:rPr>
        <w:t xml:space="preserve"> </w:t>
      </w:r>
      <w:r w:rsidR="004271E0" w:rsidRPr="0053505E">
        <w:rPr>
          <w:sz w:val="22"/>
          <w:szCs w:val="22"/>
          <w:lang w:val="en-US"/>
        </w:rPr>
        <w:t xml:space="preserve">the </w:t>
      </w:r>
      <w:r w:rsidRPr="0053505E">
        <w:rPr>
          <w:sz w:val="22"/>
          <w:szCs w:val="22"/>
          <w:lang w:val="en-US"/>
        </w:rPr>
        <w:t xml:space="preserve">equipment </w:t>
      </w:r>
      <w:r w:rsidR="004271E0" w:rsidRPr="0053505E">
        <w:rPr>
          <w:sz w:val="22"/>
          <w:szCs w:val="22"/>
          <w:lang w:val="en-US"/>
        </w:rPr>
        <w:t>investment</w:t>
      </w:r>
      <w:r w:rsidRPr="0053505E">
        <w:rPr>
          <w:sz w:val="22"/>
          <w:szCs w:val="22"/>
          <w:lang w:val="en-US"/>
        </w:rPr>
        <w:t xml:space="preserve"> cycle at printers and converters </w:t>
      </w:r>
      <w:r w:rsidR="004271E0" w:rsidRPr="0053505E">
        <w:rPr>
          <w:sz w:val="22"/>
          <w:szCs w:val="22"/>
          <w:lang w:val="en-US"/>
        </w:rPr>
        <w:t xml:space="preserve">to </w:t>
      </w:r>
      <w:r w:rsidRPr="0053505E">
        <w:rPr>
          <w:sz w:val="22"/>
          <w:szCs w:val="22"/>
          <w:lang w:val="en-US"/>
        </w:rPr>
        <w:t>work in flexo’s favor. “</w:t>
      </w:r>
      <w:r w:rsidR="004271E0" w:rsidRPr="0053505E">
        <w:rPr>
          <w:sz w:val="22"/>
          <w:szCs w:val="22"/>
          <w:lang w:val="en-US"/>
        </w:rPr>
        <w:t>Older equipment is being replaced with new technology capable of better register, more consistent print</w:t>
      </w:r>
      <w:r w:rsidR="00AE56E5" w:rsidRPr="0053505E">
        <w:rPr>
          <w:sz w:val="22"/>
          <w:szCs w:val="22"/>
          <w:lang w:val="en-US"/>
        </w:rPr>
        <w:t>,</w:t>
      </w:r>
      <w:r w:rsidR="004271E0" w:rsidRPr="0053505E">
        <w:rPr>
          <w:sz w:val="22"/>
          <w:szCs w:val="22"/>
          <w:lang w:val="en-US"/>
        </w:rPr>
        <w:t xml:space="preserve"> and easier set-up. All in all, it’s only a matter of time before the decision to replace offset and gravure for </w:t>
      </w:r>
      <w:r w:rsidR="00AE56E5" w:rsidRPr="0053505E">
        <w:rPr>
          <w:sz w:val="22"/>
          <w:szCs w:val="22"/>
          <w:lang w:val="en-US"/>
        </w:rPr>
        <w:t xml:space="preserve">more </w:t>
      </w:r>
      <w:r w:rsidR="004271E0" w:rsidRPr="0053505E">
        <w:rPr>
          <w:sz w:val="22"/>
          <w:szCs w:val="22"/>
          <w:lang w:val="en-US"/>
        </w:rPr>
        <w:t>relevant products will become obvious and unavoidable.”</w:t>
      </w:r>
    </w:p>
    <w:p w14:paraId="65663A5A" w14:textId="77777777" w:rsidR="0053505E" w:rsidRPr="00054669" w:rsidRDefault="0053505E" w:rsidP="0053505E">
      <w:pPr>
        <w:spacing w:line="360" w:lineRule="auto"/>
        <w:rPr>
          <w:rFonts w:ascii="Arial" w:hAnsi="Arial" w:cs="Arial"/>
          <w:bCs/>
          <w:lang w:val="en-US"/>
        </w:rPr>
      </w:pPr>
    </w:p>
    <w:p w14:paraId="1DD978B9" w14:textId="77777777" w:rsidR="0053505E" w:rsidRPr="00054669" w:rsidRDefault="0053505E" w:rsidP="0053505E">
      <w:pPr>
        <w:spacing w:line="360" w:lineRule="auto"/>
        <w:jc w:val="center"/>
        <w:rPr>
          <w:rFonts w:ascii="Arial" w:hAnsi="Arial" w:cs="Arial"/>
          <w:bCs/>
          <w:lang w:val="en-US"/>
        </w:rPr>
      </w:pPr>
      <w:r w:rsidRPr="00054669">
        <w:rPr>
          <w:rFonts w:ascii="Arial" w:hAnsi="Arial" w:cs="Arial"/>
          <w:bCs/>
          <w:lang w:val="en-US"/>
        </w:rPr>
        <w:t>ENDS</w:t>
      </w:r>
    </w:p>
    <w:p w14:paraId="3AF90582" w14:textId="77777777" w:rsidR="0053505E" w:rsidRPr="00054669" w:rsidRDefault="0053505E" w:rsidP="0053505E">
      <w:pPr>
        <w:spacing w:line="360" w:lineRule="auto"/>
        <w:rPr>
          <w:rFonts w:ascii="Arial" w:hAnsi="Arial" w:cs="Arial"/>
          <w:bCs/>
          <w:lang w:val="en-US"/>
        </w:rPr>
      </w:pPr>
    </w:p>
    <w:p w14:paraId="7E551DD2" w14:textId="77777777" w:rsidR="0053505E" w:rsidRPr="00054669" w:rsidRDefault="0053505E" w:rsidP="0053505E">
      <w:pPr>
        <w:tabs>
          <w:tab w:val="left" w:pos="360"/>
          <w:tab w:val="right" w:pos="9360"/>
        </w:tabs>
        <w:textAlignment w:val="baseline"/>
        <w:rPr>
          <w:rFonts w:ascii="Arial" w:hAnsi="Arial" w:cs="Arial"/>
          <w:b/>
          <w:bCs/>
          <w:szCs w:val="20"/>
          <w:lang w:val="en-US"/>
        </w:rPr>
      </w:pPr>
      <w:r w:rsidRPr="00054669">
        <w:rPr>
          <w:rFonts w:ascii="Arial" w:hAnsi="Arial" w:cs="Arial"/>
          <w:b/>
          <w:bCs/>
          <w:szCs w:val="20"/>
          <w:lang w:val="en-US"/>
        </w:rPr>
        <w:t>About Miraclon</w:t>
      </w:r>
    </w:p>
    <w:p w14:paraId="2265FA13" w14:textId="77777777" w:rsidR="0053505E" w:rsidRPr="00054669" w:rsidRDefault="0053505E" w:rsidP="0053505E">
      <w:pPr>
        <w:rPr>
          <w:rFonts w:ascii="Arial" w:hAnsi="Arial" w:cs="Arial"/>
          <w:szCs w:val="20"/>
          <w:lang w:val="en-US"/>
        </w:rPr>
      </w:pPr>
      <w:r w:rsidRPr="00054669">
        <w:rPr>
          <w:rFonts w:ascii="Arial" w:hAnsi="Arial" w:cs="Arial"/>
          <w:szCs w:val="20"/>
          <w:lang w:val="en-US"/>
        </w:rPr>
        <w:t xml:space="preserve">KODAK FLEXCEL Solutions have helped transform flexographic printing over the last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3D377D40" w14:textId="77777777" w:rsidR="0053505E" w:rsidRPr="00054669" w:rsidRDefault="0053505E" w:rsidP="0053505E">
      <w:pPr>
        <w:rPr>
          <w:rFonts w:ascii="Arial" w:hAnsi="Arial" w:cs="Arial"/>
          <w:szCs w:val="20"/>
          <w:lang w:val="en-US"/>
        </w:rPr>
      </w:pPr>
    </w:p>
    <w:p w14:paraId="14CCCBA1" w14:textId="77777777" w:rsidR="0053505E" w:rsidRPr="00054669" w:rsidRDefault="0053505E" w:rsidP="0053505E">
      <w:pPr>
        <w:rPr>
          <w:rFonts w:ascii="Arial" w:hAnsi="Arial" w:cs="Arial"/>
          <w:szCs w:val="20"/>
          <w:lang w:val="en-US"/>
        </w:rPr>
      </w:pPr>
      <w:r w:rsidRPr="00054669">
        <w:rPr>
          <w:rFonts w:ascii="Arial" w:hAnsi="Arial" w:cs="Arial"/>
          <w:szCs w:val="20"/>
          <w:lang w:val="en-US"/>
        </w:rPr>
        <w:t>Find out more at</w:t>
      </w:r>
      <w:r w:rsidRPr="00054669">
        <w:rPr>
          <w:rStyle w:val="Hyperlink"/>
          <w:rFonts w:ascii="Arial" w:hAnsi="Arial" w:cs="Arial"/>
          <w:szCs w:val="20"/>
          <w:lang w:val="en-US"/>
        </w:rPr>
        <w:t xml:space="preserve"> </w:t>
      </w:r>
      <w:hyperlink r:id="rId10" w:history="1">
        <w:r w:rsidRPr="00054669">
          <w:rPr>
            <w:rStyle w:val="Hyperlink"/>
            <w:rFonts w:ascii="Arial" w:hAnsi="Arial" w:cs="Arial"/>
            <w:szCs w:val="20"/>
            <w:lang w:val="en-US"/>
          </w:rPr>
          <w:t>www.miraclon.com</w:t>
        </w:r>
      </w:hyperlink>
      <w:r w:rsidRPr="00054669">
        <w:rPr>
          <w:rFonts w:ascii="Arial" w:hAnsi="Arial" w:cs="Arial"/>
          <w:szCs w:val="20"/>
          <w:lang w:val="en-US"/>
        </w:rPr>
        <w:t xml:space="preserve">.  Follow us on twitter </w:t>
      </w:r>
      <w:hyperlink r:id="rId11" w:history="1">
        <w:r w:rsidRPr="00054669">
          <w:rPr>
            <w:rStyle w:val="Hyperlink"/>
            <w:rFonts w:ascii="Arial" w:hAnsi="Arial" w:cs="Arial"/>
            <w:color w:val="4F81BD" w:themeColor="accent1"/>
            <w:szCs w:val="20"/>
            <w:lang w:val="en-US"/>
          </w:rPr>
          <w:t>@kodakflexcel</w:t>
        </w:r>
      </w:hyperlink>
      <w:r w:rsidRPr="00054669">
        <w:rPr>
          <w:rFonts w:ascii="Arial" w:hAnsi="Arial" w:cs="Arial"/>
          <w:color w:val="4F81BD" w:themeColor="accent1"/>
          <w:szCs w:val="20"/>
          <w:lang w:val="en-US"/>
        </w:rPr>
        <w:t xml:space="preserve"> </w:t>
      </w:r>
      <w:r w:rsidRPr="00054669">
        <w:rPr>
          <w:rFonts w:ascii="Arial" w:hAnsi="Arial" w:cs="Arial"/>
          <w:szCs w:val="20"/>
          <w:lang w:val="en-US"/>
        </w:rPr>
        <w:t xml:space="preserve">and connect with us on LinkedIn; </w:t>
      </w:r>
      <w:hyperlink r:id="rId12" w:history="1">
        <w:r w:rsidRPr="00054669">
          <w:rPr>
            <w:rStyle w:val="Hyperlink"/>
            <w:rFonts w:ascii="Arial" w:hAnsi="Arial" w:cs="Arial"/>
            <w:szCs w:val="20"/>
            <w:lang w:val="en-US"/>
          </w:rPr>
          <w:t>Miraclon Corporation</w:t>
        </w:r>
      </w:hyperlink>
      <w:r w:rsidRPr="00054669">
        <w:rPr>
          <w:rFonts w:ascii="Arial" w:hAnsi="Arial" w:cs="Arial"/>
          <w:szCs w:val="20"/>
          <w:lang w:val="en-US"/>
        </w:rPr>
        <w:t xml:space="preserve">. </w:t>
      </w:r>
    </w:p>
    <w:p w14:paraId="0FACAEFE" w14:textId="77777777" w:rsidR="0053505E" w:rsidRPr="00054669" w:rsidRDefault="0053505E" w:rsidP="0053505E">
      <w:pPr>
        <w:rPr>
          <w:rFonts w:ascii="Arial" w:hAnsi="Arial" w:cs="Arial"/>
          <w:color w:val="000000"/>
          <w:shd w:val="clear" w:color="auto" w:fill="FFFFFF"/>
          <w:lang w:val="en-US"/>
        </w:rPr>
      </w:pPr>
    </w:p>
    <w:p w14:paraId="6EC1EF08" w14:textId="77777777" w:rsidR="0053505E" w:rsidRPr="00054669" w:rsidRDefault="0053505E" w:rsidP="0053505E">
      <w:pPr>
        <w:rPr>
          <w:rFonts w:ascii="Arial" w:hAnsi="Arial" w:cs="Arial"/>
          <w:color w:val="000000"/>
          <w:shd w:val="clear" w:color="auto" w:fill="FFFFFF"/>
          <w:lang w:val="en-US"/>
        </w:rPr>
      </w:pPr>
    </w:p>
    <w:p w14:paraId="79E871E4" w14:textId="77777777" w:rsidR="0053505E" w:rsidRPr="0053505E" w:rsidRDefault="0053505E" w:rsidP="004271E0">
      <w:pPr>
        <w:pStyle w:val="p1"/>
        <w:spacing w:line="360" w:lineRule="auto"/>
        <w:jc w:val="center"/>
        <w:rPr>
          <w:b/>
          <w:bCs/>
          <w:sz w:val="22"/>
          <w:szCs w:val="22"/>
        </w:rPr>
      </w:pPr>
    </w:p>
    <w:sectPr w:rsidR="0053505E" w:rsidRPr="0053505E" w:rsidSect="001E7C15">
      <w:headerReference w:type="defaul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DC185" w14:textId="77777777" w:rsidR="006D6AF2" w:rsidRDefault="006D6AF2">
      <w:r>
        <w:separator/>
      </w:r>
    </w:p>
  </w:endnote>
  <w:endnote w:type="continuationSeparator" w:id="0">
    <w:p w14:paraId="309F0B8D" w14:textId="77777777" w:rsidR="006D6AF2" w:rsidRDefault="006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9A59" w14:textId="77777777" w:rsidR="006D6AF2" w:rsidRDefault="006D6AF2">
      <w:r>
        <w:separator/>
      </w:r>
    </w:p>
  </w:footnote>
  <w:footnote w:type="continuationSeparator" w:id="0">
    <w:p w14:paraId="0A0E6FA1" w14:textId="77777777" w:rsidR="006D6AF2" w:rsidRDefault="006D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67743E7F" w:rsidR="0094036B" w:rsidRPr="00CF2799" w:rsidRDefault="0094036B">
    <w:pPr>
      <w:pStyle w:val="Header"/>
      <w:rPr>
        <w:b/>
        <w:i/>
        <w:sz w:val="16"/>
      </w:rPr>
    </w:pPr>
    <w:r w:rsidRPr="00CF2799">
      <w:rPr>
        <w:b/>
        <w:i/>
        <w:sz w:val="16"/>
      </w:rPr>
      <w:tab/>
    </w:r>
    <w:r w:rsidRPr="00CF2799">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tTA1MTSwMDM2szRU0lEKTi0uzszPAykwrAUAXJXApCwAAAA="/>
  </w:docVars>
  <w:rsids>
    <w:rsidRoot w:val="00110CE0"/>
    <w:rsid w:val="00005383"/>
    <w:rsid w:val="000118CB"/>
    <w:rsid w:val="00014872"/>
    <w:rsid w:val="00014B9D"/>
    <w:rsid w:val="00020FA8"/>
    <w:rsid w:val="00047289"/>
    <w:rsid w:val="00051E8E"/>
    <w:rsid w:val="00053586"/>
    <w:rsid w:val="00064E83"/>
    <w:rsid w:val="0007540C"/>
    <w:rsid w:val="00076409"/>
    <w:rsid w:val="00084CCA"/>
    <w:rsid w:val="00085A41"/>
    <w:rsid w:val="00095E9F"/>
    <w:rsid w:val="000D74CD"/>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8142B"/>
    <w:rsid w:val="001870AD"/>
    <w:rsid w:val="00191AF6"/>
    <w:rsid w:val="001B2D1F"/>
    <w:rsid w:val="001B729C"/>
    <w:rsid w:val="001B76F0"/>
    <w:rsid w:val="001E46D4"/>
    <w:rsid w:val="001E7C15"/>
    <w:rsid w:val="001F1872"/>
    <w:rsid w:val="0020134C"/>
    <w:rsid w:val="002025C4"/>
    <w:rsid w:val="0021150E"/>
    <w:rsid w:val="002231A9"/>
    <w:rsid w:val="002238D6"/>
    <w:rsid w:val="00232F25"/>
    <w:rsid w:val="0024453D"/>
    <w:rsid w:val="00254B90"/>
    <w:rsid w:val="00266CA3"/>
    <w:rsid w:val="00283512"/>
    <w:rsid w:val="002840F7"/>
    <w:rsid w:val="00293CBB"/>
    <w:rsid w:val="002D67FF"/>
    <w:rsid w:val="002D7E66"/>
    <w:rsid w:val="002F5E63"/>
    <w:rsid w:val="003141BE"/>
    <w:rsid w:val="003478C7"/>
    <w:rsid w:val="00355854"/>
    <w:rsid w:val="00362AA3"/>
    <w:rsid w:val="00364D8E"/>
    <w:rsid w:val="00373E69"/>
    <w:rsid w:val="00380678"/>
    <w:rsid w:val="00382CF5"/>
    <w:rsid w:val="003839E8"/>
    <w:rsid w:val="00383EAB"/>
    <w:rsid w:val="003A507A"/>
    <w:rsid w:val="003A5ADF"/>
    <w:rsid w:val="003A795A"/>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90B97"/>
    <w:rsid w:val="004911B3"/>
    <w:rsid w:val="004A48DD"/>
    <w:rsid w:val="004A5E6C"/>
    <w:rsid w:val="004B4C78"/>
    <w:rsid w:val="004B65EA"/>
    <w:rsid w:val="004D151F"/>
    <w:rsid w:val="004D18AA"/>
    <w:rsid w:val="004D5ECA"/>
    <w:rsid w:val="00500190"/>
    <w:rsid w:val="0050096D"/>
    <w:rsid w:val="00513C3C"/>
    <w:rsid w:val="00516DA9"/>
    <w:rsid w:val="0053038C"/>
    <w:rsid w:val="00534862"/>
    <w:rsid w:val="0053505E"/>
    <w:rsid w:val="00536701"/>
    <w:rsid w:val="00541157"/>
    <w:rsid w:val="005448C3"/>
    <w:rsid w:val="005469FC"/>
    <w:rsid w:val="00554BA2"/>
    <w:rsid w:val="00555C61"/>
    <w:rsid w:val="0056758C"/>
    <w:rsid w:val="005860B6"/>
    <w:rsid w:val="005971A9"/>
    <w:rsid w:val="005A7166"/>
    <w:rsid w:val="005B1718"/>
    <w:rsid w:val="005C4F48"/>
    <w:rsid w:val="005D7CEF"/>
    <w:rsid w:val="005E57DE"/>
    <w:rsid w:val="005F38C3"/>
    <w:rsid w:val="005F5DB2"/>
    <w:rsid w:val="006115F7"/>
    <w:rsid w:val="0061608C"/>
    <w:rsid w:val="00617CC3"/>
    <w:rsid w:val="00624E1A"/>
    <w:rsid w:val="006255CA"/>
    <w:rsid w:val="00630BC7"/>
    <w:rsid w:val="00642EDA"/>
    <w:rsid w:val="006437BF"/>
    <w:rsid w:val="0064397E"/>
    <w:rsid w:val="00653F15"/>
    <w:rsid w:val="0066441A"/>
    <w:rsid w:val="0066501A"/>
    <w:rsid w:val="0067591E"/>
    <w:rsid w:val="00687B66"/>
    <w:rsid w:val="00693B9A"/>
    <w:rsid w:val="00695100"/>
    <w:rsid w:val="006A6697"/>
    <w:rsid w:val="006D45CA"/>
    <w:rsid w:val="006D6AF2"/>
    <w:rsid w:val="006E11A9"/>
    <w:rsid w:val="006E28ED"/>
    <w:rsid w:val="006F2F01"/>
    <w:rsid w:val="00702B91"/>
    <w:rsid w:val="00703A78"/>
    <w:rsid w:val="007130F0"/>
    <w:rsid w:val="00725308"/>
    <w:rsid w:val="0073716D"/>
    <w:rsid w:val="00742275"/>
    <w:rsid w:val="007576AD"/>
    <w:rsid w:val="00763A80"/>
    <w:rsid w:val="007913F8"/>
    <w:rsid w:val="00792C8B"/>
    <w:rsid w:val="00793FBC"/>
    <w:rsid w:val="007A1C6D"/>
    <w:rsid w:val="007B2C8C"/>
    <w:rsid w:val="007D0548"/>
    <w:rsid w:val="007D19A8"/>
    <w:rsid w:val="007D29CE"/>
    <w:rsid w:val="007D2CB2"/>
    <w:rsid w:val="007D7040"/>
    <w:rsid w:val="008121E6"/>
    <w:rsid w:val="008230D9"/>
    <w:rsid w:val="00827EBF"/>
    <w:rsid w:val="00844196"/>
    <w:rsid w:val="00844786"/>
    <w:rsid w:val="00845A4B"/>
    <w:rsid w:val="008469A8"/>
    <w:rsid w:val="00855F86"/>
    <w:rsid w:val="008730E0"/>
    <w:rsid w:val="008A0231"/>
    <w:rsid w:val="008A1533"/>
    <w:rsid w:val="008A26C4"/>
    <w:rsid w:val="008D2719"/>
    <w:rsid w:val="00914B86"/>
    <w:rsid w:val="00917F5D"/>
    <w:rsid w:val="00927384"/>
    <w:rsid w:val="00927AE9"/>
    <w:rsid w:val="00930DD9"/>
    <w:rsid w:val="0094036B"/>
    <w:rsid w:val="00940B8E"/>
    <w:rsid w:val="00942943"/>
    <w:rsid w:val="00942B4F"/>
    <w:rsid w:val="00943FC8"/>
    <w:rsid w:val="00956824"/>
    <w:rsid w:val="0096010E"/>
    <w:rsid w:val="00962A88"/>
    <w:rsid w:val="00967F87"/>
    <w:rsid w:val="009738BC"/>
    <w:rsid w:val="00981ED1"/>
    <w:rsid w:val="00990091"/>
    <w:rsid w:val="009925A3"/>
    <w:rsid w:val="009A5E0E"/>
    <w:rsid w:val="009A7903"/>
    <w:rsid w:val="009B3260"/>
    <w:rsid w:val="009C286D"/>
    <w:rsid w:val="009C60C4"/>
    <w:rsid w:val="009C718E"/>
    <w:rsid w:val="009E1258"/>
    <w:rsid w:val="009E40C2"/>
    <w:rsid w:val="009E52BD"/>
    <w:rsid w:val="009F0299"/>
    <w:rsid w:val="009F6B87"/>
    <w:rsid w:val="00A14D61"/>
    <w:rsid w:val="00A26FED"/>
    <w:rsid w:val="00A42388"/>
    <w:rsid w:val="00A53802"/>
    <w:rsid w:val="00A54F76"/>
    <w:rsid w:val="00A62F7A"/>
    <w:rsid w:val="00A71BC5"/>
    <w:rsid w:val="00A72D2F"/>
    <w:rsid w:val="00A81ABA"/>
    <w:rsid w:val="00A94B0D"/>
    <w:rsid w:val="00A94F69"/>
    <w:rsid w:val="00AA0E69"/>
    <w:rsid w:val="00AA0FA8"/>
    <w:rsid w:val="00AA64AC"/>
    <w:rsid w:val="00AA7B8B"/>
    <w:rsid w:val="00AC2975"/>
    <w:rsid w:val="00AC3BFA"/>
    <w:rsid w:val="00AD21F2"/>
    <w:rsid w:val="00AD5457"/>
    <w:rsid w:val="00AE56E5"/>
    <w:rsid w:val="00AE6FA5"/>
    <w:rsid w:val="00AF2B11"/>
    <w:rsid w:val="00AF3A1B"/>
    <w:rsid w:val="00AF77AA"/>
    <w:rsid w:val="00B051BB"/>
    <w:rsid w:val="00B166F0"/>
    <w:rsid w:val="00B353D2"/>
    <w:rsid w:val="00B452D4"/>
    <w:rsid w:val="00B4745B"/>
    <w:rsid w:val="00B56FA1"/>
    <w:rsid w:val="00B7141D"/>
    <w:rsid w:val="00B83431"/>
    <w:rsid w:val="00B94414"/>
    <w:rsid w:val="00BA2F09"/>
    <w:rsid w:val="00BA4306"/>
    <w:rsid w:val="00BB404C"/>
    <w:rsid w:val="00BC2BCC"/>
    <w:rsid w:val="00BC3E90"/>
    <w:rsid w:val="00BF05C3"/>
    <w:rsid w:val="00BF4C36"/>
    <w:rsid w:val="00C074D0"/>
    <w:rsid w:val="00C106AA"/>
    <w:rsid w:val="00C1602A"/>
    <w:rsid w:val="00C47E6A"/>
    <w:rsid w:val="00C5280F"/>
    <w:rsid w:val="00C55338"/>
    <w:rsid w:val="00C55B9B"/>
    <w:rsid w:val="00C6645E"/>
    <w:rsid w:val="00C831CA"/>
    <w:rsid w:val="00C92CD2"/>
    <w:rsid w:val="00CA020D"/>
    <w:rsid w:val="00CC0C79"/>
    <w:rsid w:val="00CC6AD9"/>
    <w:rsid w:val="00CE6389"/>
    <w:rsid w:val="00CF746C"/>
    <w:rsid w:val="00D05979"/>
    <w:rsid w:val="00D107C8"/>
    <w:rsid w:val="00D24E39"/>
    <w:rsid w:val="00D440F2"/>
    <w:rsid w:val="00D52E15"/>
    <w:rsid w:val="00D60EA5"/>
    <w:rsid w:val="00D75A42"/>
    <w:rsid w:val="00D81AE9"/>
    <w:rsid w:val="00D84565"/>
    <w:rsid w:val="00D93728"/>
    <w:rsid w:val="00D93D46"/>
    <w:rsid w:val="00DA0367"/>
    <w:rsid w:val="00DA4EA9"/>
    <w:rsid w:val="00DB1D04"/>
    <w:rsid w:val="00DB20B6"/>
    <w:rsid w:val="00DF636B"/>
    <w:rsid w:val="00E02610"/>
    <w:rsid w:val="00E13F6D"/>
    <w:rsid w:val="00E15A83"/>
    <w:rsid w:val="00E22DE7"/>
    <w:rsid w:val="00E32F23"/>
    <w:rsid w:val="00E62189"/>
    <w:rsid w:val="00E66B17"/>
    <w:rsid w:val="00E80B98"/>
    <w:rsid w:val="00EA33E0"/>
    <w:rsid w:val="00EC4072"/>
    <w:rsid w:val="00ED6135"/>
    <w:rsid w:val="00EE18F6"/>
    <w:rsid w:val="00EE24F3"/>
    <w:rsid w:val="00EF6E47"/>
    <w:rsid w:val="00F1394A"/>
    <w:rsid w:val="00F33E94"/>
    <w:rsid w:val="00F36983"/>
    <w:rsid w:val="00F420F4"/>
    <w:rsid w:val="00F44C54"/>
    <w:rsid w:val="00F57CC9"/>
    <w:rsid w:val="00F63755"/>
    <w:rsid w:val="00F828DC"/>
    <w:rsid w:val="00F8296B"/>
    <w:rsid w:val="00FD18D4"/>
    <w:rsid w:val="00FD7BEF"/>
    <w:rsid w:val="00FE75A3"/>
    <w:rsid w:val="00FE761D"/>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6595">
      <w:bodyDiv w:val="1"/>
      <w:marLeft w:val="0"/>
      <w:marRight w:val="0"/>
      <w:marTop w:val="0"/>
      <w:marBottom w:val="0"/>
      <w:divBdr>
        <w:top w:val="none" w:sz="0" w:space="0" w:color="auto"/>
        <w:left w:val="none" w:sz="0" w:space="0" w:color="auto"/>
        <w:bottom w:val="none" w:sz="0" w:space="0" w:color="auto"/>
        <w:right w:val="none" w:sz="0" w:space="0" w:color="auto"/>
      </w:divBdr>
    </w:div>
    <w:div w:id="1516844172">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miraclon-corp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odakFlexc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Imogen Woods</cp:lastModifiedBy>
  <cp:revision>5</cp:revision>
  <cp:lastPrinted>2020-02-05T08:33:00Z</cp:lastPrinted>
  <dcterms:created xsi:type="dcterms:W3CDTF">2020-02-10T18:12:00Z</dcterms:created>
  <dcterms:modified xsi:type="dcterms:W3CDTF">2020-10-20T09:11:00Z</dcterms:modified>
</cp:coreProperties>
</file>