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75C64" w14:textId="77777777" w:rsidR="00DC3640" w:rsidRDefault="00DC3640" w:rsidP="00DC3640">
      <w:pPr>
        <w:spacing w:line="360" w:lineRule="auto"/>
        <w:rPr>
          <w:rFonts w:ascii="Arial" w:hAnsi="Arial" w:cs="Arial"/>
          <w:b/>
          <w:color w:val="000000" w:themeColor="text1"/>
        </w:rPr>
      </w:pPr>
    </w:p>
    <w:p w14:paraId="00B0495D" w14:textId="3EBDB7EC" w:rsidR="00DC3640" w:rsidRDefault="00625E28" w:rsidP="00DC3640">
      <w:pPr>
        <w:spacing w:line="360" w:lineRule="auto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>15</w:t>
      </w:r>
      <w:r w:rsidR="00DC3640">
        <w:rPr>
          <w:rFonts w:ascii="Arial" w:eastAsia="Arial" w:hAnsi="Arial" w:cs="Arial"/>
          <w:b/>
          <w:color w:val="000000" w:themeColor="text1"/>
          <w:lang w:bidi="pl-PL"/>
        </w:rPr>
        <w:t xml:space="preserve"> października 2020 r.</w:t>
      </w:r>
    </w:p>
    <w:p w14:paraId="05FB30E2" w14:textId="7622EE30" w:rsidR="00DC3640" w:rsidRDefault="009A2CA2" w:rsidP="00D727A5">
      <w:pPr>
        <w:spacing w:line="360" w:lineRule="auto"/>
        <w:jc w:val="both"/>
        <w:rPr>
          <w:rFonts w:ascii="Arial" w:hAnsi="Arial" w:cs="Arial"/>
          <w:b/>
          <w:color w:val="000000" w:themeColor="text1"/>
        </w:rPr>
      </w:pPr>
      <w:r>
        <w:rPr>
          <w:rFonts w:ascii="Arial" w:eastAsia="Arial" w:hAnsi="Arial" w:cs="Arial"/>
          <w:b/>
          <w:color w:val="000000" w:themeColor="text1"/>
          <w:lang w:bidi="pl-PL"/>
        </w:rPr>
        <w:t xml:space="preserve">Drugi pokaz Real Production Show firmy Fujifilm kieruje się na wschód, wykorzystując sukces pierwszego wirtualnego wydarzenia </w:t>
      </w:r>
    </w:p>
    <w:p w14:paraId="07CD82D8" w14:textId="65B1AE44" w:rsidR="00140186" w:rsidRPr="00140186" w:rsidRDefault="002C5B9A" w:rsidP="00D727A5">
      <w:pPr>
        <w:spacing w:line="360" w:lineRule="auto"/>
        <w:jc w:val="both"/>
        <w:rPr>
          <w:rFonts w:ascii="Arial" w:hAnsi="Arial" w:cs="Arial"/>
          <w:i/>
          <w:iCs/>
          <w:color w:val="000000" w:themeColor="text1"/>
        </w:rPr>
      </w:pPr>
      <w:r>
        <w:rPr>
          <w:rFonts w:ascii="Arial" w:eastAsia="Arial" w:hAnsi="Arial" w:cs="Arial"/>
          <w:i/>
          <w:color w:val="000000" w:themeColor="text1"/>
          <w:lang w:bidi="pl-PL"/>
        </w:rPr>
        <w:t>Zaplanowane na 27 października wydarzenie internetowe będzie podkreślać korzyści cyfrowej automatyzacji, łącząc produkcję w czasie rzeczywistym na maszynie Jet Press 750S w Brukseli z wieloma rozwiązaniami wykańczania firmy Horizon w Japonii</w:t>
      </w:r>
    </w:p>
    <w:p w14:paraId="261B6632" w14:textId="0CDB9C3A" w:rsidR="00476B96" w:rsidRDefault="00140186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Podczas inauguracyjnego pokazu Real Production Show firmy Fujifilm, który odbył się 24 września, zaprezentowano druk, powlekanie i cięcie wysokiej jakości zadrukowanych kartonów. Niepowtarzalna 45-minutowa prezentacja obejmowała pokaz produkcji w czasie rzeczywistym z Centrum Zaawansowanych Technologii Druku firmy Fujifilm w Brukseli, a następnie procesy wykańczania w centrum demonstracyjnym firmy Harris &amp; Bruno w Niemczech oraz w firmie Highcon w Izraelu.</w:t>
      </w:r>
    </w:p>
    <w:p w14:paraId="19BCD7E7" w14:textId="68242516" w:rsidR="00140186" w:rsidRDefault="00140186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eastAsia="Arial" w:hAnsi="Arial" w:cs="Arial"/>
          <w:color w:val="000000" w:themeColor="text1"/>
          <w:lang w:bidi="pl-PL"/>
        </w:rPr>
        <w:t>Wykorzystując ten sukces, firma Fujifilm przygotowuje drugie wydarzenie, które skupi się na korzyściach płynących z cyfrowej automatyzacji, prezentując przykładową produkcję zestawów wysokiej jakości pocztówek fotograficznych. Pocztówki zostaną wydrukowane w Brukseli, a następnie wycięte i połączone przy użyciu rozwiązań do wykańczania na drugim końcu świata, w nowym Horizon Innovation Park w Japonii. Uczestnicy każdego wydarzenia, którzy zamówią próbkę, otrzymają zestawy pocztówek utworzonych podczas drugiego pokazu, wysłane w kartonowym pudełku wydrukowanym podczas pierwszego pokazu.</w:t>
      </w:r>
    </w:p>
    <w:p w14:paraId="1F47E80B" w14:textId="0AF73A9A" w:rsidR="001009E3" w:rsidRDefault="001009E3" w:rsidP="00D727A5">
      <w:pPr>
        <w:tabs>
          <w:tab w:val="center" w:pos="3691"/>
        </w:tabs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Mark Stephenson z firmy Fujifilm, gospodarz prezentacji Real Production Show, komentuje: „Pozytywne reakcje na pierwsze wydarzenie zachęciły nas do rozszerzenia zawartości drugiego pokazu przy współpracy z firmą Horizon. Nasza transkontynentalna kolejna prezentacja w dużym stopniu będzie poświęcona automatyzacji. Najpierw pokażemy, jak za pomocą oprogramowania XMF firmy Fujifilm można łatwo zarządzać wieloma zadaniami, w pełni wykorzystując szybkość, dokładność pasowania i spójność maszyny Jet Press. Następnie firma Horizon podejmie wyzwanie i pokaże, jak integracja naszych rozwiązań usuwa wszystkie niewiadome ze </w:t>
      </w:r>
      <w:r>
        <w:rPr>
          <w:rFonts w:ascii="Arial" w:eastAsia="Arial" w:hAnsi="Arial" w:cs="Arial"/>
          <w:color w:val="000000" w:themeColor="text1"/>
          <w:lang w:bidi="pl-PL"/>
        </w:rPr>
        <w:lastRenderedPageBreak/>
        <w:t>skomplikowanych zleceń, minimalizując liczbę błędów, obniżając koszy pracy i maksymalizując wydajność”.</w:t>
      </w:r>
    </w:p>
    <w:p w14:paraId="498FEE1A" w14:textId="0A86EDBB" w:rsidR="00625E28" w:rsidRDefault="00625E28" w:rsidP="00D727A5">
      <w:pPr>
        <w:tabs>
          <w:tab w:val="center" w:pos="3691"/>
        </w:tabs>
        <w:spacing w:line="360" w:lineRule="auto"/>
        <w:jc w:val="both"/>
        <w:rPr>
          <w:rFonts w:ascii="Arial" w:hAnsi="Arial" w:cs="Arial"/>
          <w:color w:val="000000" w:themeColor="text1"/>
        </w:rPr>
      </w:pPr>
      <w:r w:rsidRPr="00625E28">
        <w:rPr>
          <w:rFonts w:ascii="Arial" w:hAnsi="Arial" w:cs="Arial"/>
          <w:color w:val="000000" w:themeColor="text1"/>
        </w:rPr>
        <w:t>Colin Flinn, gospodarz prezentacji firmy Horizon International: „Cieszymy się, że możemy pokazać ułatwiające pracę, wysoko wydajne i stanowiące wartość dodaną możliwości naszych systemów. Widzowie będą mogli obejrzeć w czasie rzeczywistym, jak rozwiązania do prepressu firmy Fujifilm i postpressu firmy Horizon wspólnie wykorzystują możliwości oprogramowania Smart Factory i Industry 4.0”.</w:t>
      </w:r>
    </w:p>
    <w:p w14:paraId="3AA8416C" w14:textId="531296A2" w:rsidR="00476B96" w:rsidRPr="00625E28" w:rsidRDefault="00BE5CB0" w:rsidP="00625E28">
      <w:pPr>
        <w:tabs>
          <w:tab w:val="center" w:pos="3691"/>
        </w:tabs>
        <w:spacing w:line="360" w:lineRule="auto"/>
        <w:jc w:val="both"/>
        <w:rPr>
          <w:rFonts w:ascii="Arial" w:eastAsia="Arial" w:hAnsi="Arial" w:cs="Arial"/>
          <w:color w:val="000000" w:themeColor="text1"/>
          <w:lang w:bidi="pl-PL"/>
        </w:rPr>
      </w:pPr>
      <w:r>
        <w:rPr>
          <w:rFonts w:ascii="Arial" w:eastAsia="Arial" w:hAnsi="Arial" w:cs="Arial"/>
          <w:color w:val="000000" w:themeColor="text1"/>
          <w:lang w:bidi="pl-PL"/>
        </w:rPr>
        <w:t xml:space="preserve">Aby uzyskać więcej informacji lub zgłosić chęć udziału w prezentacji, prosimy kliknąć </w:t>
      </w:r>
      <w:hyperlink r:id="rId10" w:history="1">
        <w:r w:rsidRPr="00BE5CB0">
          <w:rPr>
            <w:rStyle w:val="Hyperlink"/>
            <w:rFonts w:ascii="Arial" w:eastAsia="Arial" w:hAnsi="Arial" w:cs="Arial"/>
            <w:lang w:bidi="pl-PL"/>
          </w:rPr>
          <w:t>tutaj</w:t>
        </w:r>
      </w:hyperlink>
      <w:r>
        <w:rPr>
          <w:rFonts w:ascii="Arial" w:eastAsia="Arial" w:hAnsi="Arial" w:cs="Arial"/>
          <w:color w:val="000000" w:themeColor="text1"/>
          <w:lang w:bidi="pl-PL"/>
        </w:rPr>
        <w:t xml:space="preserve"> </w:t>
      </w:r>
    </w:p>
    <w:p w14:paraId="189FE13D" w14:textId="77777777" w:rsidR="0004286D" w:rsidRDefault="00DC3640" w:rsidP="0004286D">
      <w:pPr>
        <w:spacing w:line="360" w:lineRule="auto"/>
        <w:jc w:val="center"/>
        <w:rPr>
          <w:rFonts w:ascii="Arial" w:eastAsia="Arial" w:hAnsi="Arial" w:cs="Arial"/>
          <w:b/>
          <w:color w:val="000000" w:themeColor="text1"/>
          <w:lang w:bidi="pl-PL"/>
        </w:rPr>
      </w:pPr>
      <w:r w:rsidRPr="003D0DE6">
        <w:rPr>
          <w:rFonts w:ascii="Arial" w:eastAsia="Arial" w:hAnsi="Arial" w:cs="Arial"/>
          <w:b/>
          <w:color w:val="000000" w:themeColor="text1"/>
          <w:lang w:bidi="pl-PL"/>
        </w:rPr>
        <w:tab/>
      </w:r>
      <w:r w:rsidR="0004286D" w:rsidRPr="003D0DE6">
        <w:rPr>
          <w:rFonts w:ascii="Arial" w:eastAsia="Arial" w:hAnsi="Arial" w:cs="Arial"/>
          <w:b/>
          <w:color w:val="000000" w:themeColor="text1"/>
          <w:lang w:bidi="pl-PL"/>
        </w:rPr>
        <w:t>KONIEC</w:t>
      </w:r>
    </w:p>
    <w:p w14:paraId="4890B2D5" w14:textId="77777777" w:rsidR="0004286D" w:rsidRPr="007E0CDF" w:rsidRDefault="0004286D" w:rsidP="0004286D">
      <w:pPr>
        <w:tabs>
          <w:tab w:val="center" w:pos="3691"/>
        </w:tabs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O FUJIFILM Corporation</w:t>
      </w:r>
    </w:p>
    <w:p w14:paraId="72296EC4" w14:textId="77777777" w:rsidR="0004286D" w:rsidRPr="007E0CDF" w:rsidRDefault="0004286D" w:rsidP="0004286D">
      <w:pPr>
        <w:tabs>
          <w:tab w:val="center" w:pos="3691"/>
        </w:tabs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ab/>
      </w:r>
    </w:p>
    <w:p w14:paraId="3A8B49CB" w14:textId="77777777" w:rsidR="0004286D" w:rsidRPr="007E0CDF" w:rsidRDefault="0004286D" w:rsidP="0004286D">
      <w:pPr>
        <w:spacing w:after="0" w:line="240" w:lineRule="auto"/>
        <w:jc w:val="both"/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>FUJIFILM Corporation jest jedną z największych spółek operacyjnych FUJIFILM Holdings. Od momentu założenia w 1934 roku, firma stworzyła mnóstwo zaawansowanych technologii w dziedzinie fotografii, a zgodnie z jej staraniami, aby zostać wszechstronną firmą zajmującą się ochroną zdrowia, Fujifilm stosuje dziś te technologie w zapobieganiu, diagnozowaniu i leczeniu chorób w medycynie i naukach biologicznych. Fujifilm rozwija się także w segmencie materiałów o wysokiej funkcjonalności, w tym przeznaczonych do płaskich ekranów, oraz w segmentach systemów graficznych i urządzeń optycznych.</w:t>
      </w:r>
    </w:p>
    <w:p w14:paraId="0C9ABC81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</w:p>
    <w:p w14:paraId="273E467B" w14:textId="77777777" w:rsidR="0004286D" w:rsidRPr="007E0CDF" w:rsidRDefault="0004286D" w:rsidP="0004286D">
      <w:pPr>
        <w:spacing w:after="0" w:line="240" w:lineRule="auto"/>
        <w:jc w:val="both"/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 xml:space="preserve">O Fujifilm Graphic Systems </w:t>
      </w:r>
    </w:p>
    <w:p w14:paraId="1B229735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Cs w:val="20"/>
          <w:lang w:val="de-DE" w:eastAsia="de-DE"/>
        </w:rPr>
      </w:pPr>
    </w:p>
    <w:p w14:paraId="190F7A6A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Fujifilm Graphic Systems to długoterminowy partner o ustabilizowanej pozycji, który koncentruje się na dostarczaniu wysokiej jakości, zaawansowanych technicznie rozwiązań drukarskich, które umożliwiają drukarniom uzyskanie przewagi konkurencyjnej i rozwijanie działalności. Stabilność finansowa firmy i bezprecedensowe inwestycje w badania i rozwój pozwalają rozwijać autorskie technologie najlepszego w swojej klasie druku.  Należą do nich rozwiązania pre-press i drukarni, obejmujące druk offsetowy, wielkoformatowy i cyfrowy, a także oprogramowanie procesów produkcyjnych do zarządzania produkcją druku. Firma Fujifilm z zaangażowaniem ogranicza wpływ swoich produktów i operacji na środowisko naturalne, podejmując aktywne działania w zakresie jego ochrony, i stara się edukować firmy drukarskie na temat najlepszych praktykach ochrony środowiska. Więcej informacji można znaleźć na stronach </w:t>
      </w:r>
      <w:hyperlink r:id="rId11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www.fujifilm.eu/eu/products/graphic-systems/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, </w:t>
      </w:r>
      <w:hyperlink r:id="rId12" w:history="1">
        <w:r w:rsidRPr="007E0CDF">
          <w:rPr>
            <w:rFonts w:ascii="Arial" w:eastAsia="Arial" w:hAnsi="Arial" w:cs="Arial"/>
            <w:color w:val="000000" w:themeColor="text1"/>
            <w:szCs w:val="20"/>
            <w:u w:val="single"/>
            <w:lang w:val="de-DE" w:eastAsia="de-DE" w:bidi="pl-PL"/>
          </w:rPr>
          <w:t>www.youtube.com/FujifilmGSEurope</w:t>
        </w:r>
      </w:hyperlink>
      <w:r w:rsidRPr="007E0CDF">
        <w:rPr>
          <w:rFonts w:ascii="Arial" w:eastAsia="Arial" w:hAnsi="Arial" w:cs="Arial"/>
          <w:color w:val="000000" w:themeColor="text1"/>
          <w:szCs w:val="20"/>
          <w:lang w:val="de-DE" w:eastAsia="de-DE" w:bidi="pl-PL"/>
        </w:rPr>
        <w:t xml:space="preserve"> lub śledząc nas na @FujifilmPrint</w:t>
      </w:r>
    </w:p>
    <w:p w14:paraId="01D7E3CB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524A8776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b/>
          <w:color w:val="000000" w:themeColor="text1"/>
          <w:szCs w:val="20"/>
          <w:lang w:val="de-DE" w:eastAsia="de-DE" w:bidi="pl-PL"/>
        </w:rPr>
        <w:t>Dodatkowe informacje:</w:t>
      </w:r>
    </w:p>
    <w:p w14:paraId="103B93DD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</w:p>
    <w:p w14:paraId="58A42F2B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Daniel Porter</w:t>
      </w:r>
    </w:p>
    <w:p w14:paraId="2DB27311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>AD Communications</w:t>
      </w: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ab/>
      </w:r>
    </w:p>
    <w:p w14:paraId="31F522FA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color w:val="000000" w:themeColor="text1"/>
          <w:kern w:val="2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t xml:space="preserve">E-mail: </w:t>
      </w:r>
      <w:hyperlink r:id="rId13" w:history="1">
        <w:r w:rsidRPr="007E0CDF">
          <w:rPr>
            <w:rFonts w:ascii="Arial" w:eastAsia="Arial" w:hAnsi="Arial" w:cs="Arial"/>
            <w:color w:val="000000" w:themeColor="text1"/>
            <w:kern w:val="2"/>
            <w:szCs w:val="20"/>
            <w:u w:val="single"/>
            <w:lang w:val="de-DE" w:eastAsia="de-DE" w:bidi="pl-PL"/>
          </w:rPr>
          <w:t>dporter@adcomms.co.uk</w:t>
        </w:r>
      </w:hyperlink>
    </w:p>
    <w:p w14:paraId="244B9575" w14:textId="77777777" w:rsidR="0004286D" w:rsidRPr="007E0CDF" w:rsidRDefault="0004286D" w:rsidP="0004286D">
      <w:pPr>
        <w:spacing w:after="0" w:line="240" w:lineRule="auto"/>
        <w:jc w:val="both"/>
        <w:rPr>
          <w:rFonts w:ascii="Arial" w:hAnsi="Arial" w:cs="Arial"/>
          <w:color w:val="000000" w:themeColor="text1"/>
          <w:szCs w:val="20"/>
          <w:lang w:val="de-DE" w:eastAsia="de-DE"/>
        </w:rPr>
      </w:pPr>
      <w:r w:rsidRPr="007E0CDF">
        <w:rPr>
          <w:rFonts w:ascii="Arial" w:eastAsia="Arial" w:hAnsi="Arial" w:cs="Arial"/>
          <w:color w:val="000000" w:themeColor="text1"/>
          <w:kern w:val="2"/>
          <w:szCs w:val="20"/>
          <w:lang w:val="de-DE" w:eastAsia="de-DE" w:bidi="pl-PL"/>
        </w:rPr>
        <w:lastRenderedPageBreak/>
        <w:t>Tel.: +44 (0)1372 464470</w:t>
      </w:r>
    </w:p>
    <w:p w14:paraId="37626011" w14:textId="02B16BAB" w:rsidR="00DC3640" w:rsidRPr="007A0D60" w:rsidRDefault="00DC3640" w:rsidP="0004286D">
      <w:pPr>
        <w:tabs>
          <w:tab w:val="center" w:pos="3691"/>
        </w:tabs>
        <w:spacing w:line="360" w:lineRule="auto"/>
        <w:rPr>
          <w:rFonts w:ascii="Arial" w:hAnsi="Arial" w:cs="Arial"/>
          <w:color w:val="000000" w:themeColor="text1"/>
        </w:rPr>
      </w:pPr>
    </w:p>
    <w:p w14:paraId="540C366E" w14:textId="77777777" w:rsidR="00EA10A7" w:rsidRDefault="00EA10A7"/>
    <w:sectPr w:rsidR="00EA10A7" w:rsidSect="00F25B85">
      <w:headerReference w:type="default" r:id="rId14"/>
      <w:pgSz w:w="11906" w:h="16838"/>
      <w:pgMar w:top="1440" w:right="3084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5837A3" w14:textId="77777777" w:rsidR="00F20A4B" w:rsidRDefault="00F20A4B" w:rsidP="0018030F">
      <w:pPr>
        <w:spacing w:after="0" w:line="240" w:lineRule="auto"/>
      </w:pPr>
      <w:r>
        <w:separator/>
      </w:r>
    </w:p>
  </w:endnote>
  <w:endnote w:type="continuationSeparator" w:id="0">
    <w:p w14:paraId="575877E6" w14:textId="77777777" w:rsidR="00F20A4B" w:rsidRDefault="00F20A4B" w:rsidP="00180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55C1A6" w14:textId="77777777" w:rsidR="00F20A4B" w:rsidRDefault="00F20A4B" w:rsidP="0018030F">
      <w:pPr>
        <w:spacing w:after="0" w:line="240" w:lineRule="auto"/>
      </w:pPr>
      <w:r>
        <w:separator/>
      </w:r>
    </w:p>
  </w:footnote>
  <w:footnote w:type="continuationSeparator" w:id="0">
    <w:p w14:paraId="42CACAF0" w14:textId="77777777" w:rsidR="00F20A4B" w:rsidRDefault="00F20A4B" w:rsidP="00180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BF1E9F" w14:textId="77777777" w:rsidR="00155739" w:rsidRDefault="00D01AF9" w:rsidP="00155739">
    <w:pPr>
      <w:pStyle w:val="Header"/>
    </w:pPr>
    <w:r>
      <w:rPr>
        <w:b/>
        <w:noProof/>
        <w:lang w:bidi="pl-PL"/>
      </w:rPr>
      <w:drawing>
        <wp:anchor distT="0" distB="0" distL="114300" distR="114300" simplePos="0" relativeHeight="251660288" behindDoc="1" locked="0" layoutInCell="1" allowOverlap="1" wp14:anchorId="38BC81DC" wp14:editId="32CEADF0">
          <wp:simplePos x="0" y="0"/>
          <wp:positionH relativeFrom="margin">
            <wp:posOffset>-46990</wp:posOffset>
          </wp:positionH>
          <wp:positionV relativeFrom="margin">
            <wp:posOffset>-728345</wp:posOffset>
          </wp:positionV>
          <wp:extent cx="2117090" cy="353060"/>
          <wp:effectExtent l="0" t="0" r="0" b="8890"/>
          <wp:wrapNone/>
          <wp:docPr id="6" name="Picture 5" descr="New Fuji Logo official 20060712A100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w Fuji Logo official 20060712A100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090" cy="353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06C38E" w14:textId="77777777" w:rsidR="00155739" w:rsidRDefault="00D01AF9">
    <w:pPr>
      <w:pStyle w:val="Header"/>
    </w:pPr>
    <w:r>
      <w:rPr>
        <w:noProof/>
        <w:lang w:bidi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F3A1EF" wp14:editId="46982E2F">
              <wp:simplePos x="0" y="0"/>
              <wp:positionH relativeFrom="page">
                <wp:align>left</wp:align>
              </wp:positionH>
              <wp:positionV relativeFrom="paragraph">
                <wp:posOffset>207010</wp:posOffset>
              </wp:positionV>
              <wp:extent cx="7658100" cy="90170"/>
              <wp:effectExtent l="0" t="0" r="0" b="508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58100" cy="90170"/>
                      </a:xfrm>
                      <a:prstGeom prst="rect">
                        <a:avLst/>
                      </a:prstGeom>
                      <a:solidFill>
                        <a:srgbClr val="20977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619DA5" id="Rectangle 2" o:spid="_x0000_s1026" style="position:absolute;margin-left:0;margin-top:16.3pt;width:603pt;height:7.1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" fillcolor="#209772" stroked="f">
              <w10:wrap anchorx="page"/>
            </v:rect>
          </w:pict>
        </mc:Fallback>
      </mc:AlternateContent>
    </w:r>
  </w:p>
  <w:p w14:paraId="2688F9ED" w14:textId="77777777" w:rsidR="00155739" w:rsidRDefault="000428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141"/>
    <w:rsid w:val="000021DA"/>
    <w:rsid w:val="00005054"/>
    <w:rsid w:val="00016C40"/>
    <w:rsid w:val="000348AF"/>
    <w:rsid w:val="0003592B"/>
    <w:rsid w:val="0004286D"/>
    <w:rsid w:val="00044007"/>
    <w:rsid w:val="000469B6"/>
    <w:rsid w:val="00046AAC"/>
    <w:rsid w:val="0005645A"/>
    <w:rsid w:val="000844F2"/>
    <w:rsid w:val="00090B33"/>
    <w:rsid w:val="00095B96"/>
    <w:rsid w:val="000C48C4"/>
    <w:rsid w:val="000D169F"/>
    <w:rsid w:val="000E2443"/>
    <w:rsid w:val="001009E3"/>
    <w:rsid w:val="00111107"/>
    <w:rsid w:val="0011194E"/>
    <w:rsid w:val="00140186"/>
    <w:rsid w:val="001710F6"/>
    <w:rsid w:val="0018030F"/>
    <w:rsid w:val="001905A7"/>
    <w:rsid w:val="00191168"/>
    <w:rsid w:val="00191321"/>
    <w:rsid w:val="00191C86"/>
    <w:rsid w:val="001C52D1"/>
    <w:rsid w:val="001E124B"/>
    <w:rsid w:val="001E2837"/>
    <w:rsid w:val="001E6213"/>
    <w:rsid w:val="0020320E"/>
    <w:rsid w:val="002174AC"/>
    <w:rsid w:val="0021776F"/>
    <w:rsid w:val="00227F95"/>
    <w:rsid w:val="00235AEC"/>
    <w:rsid w:val="00251622"/>
    <w:rsid w:val="002602A4"/>
    <w:rsid w:val="00267F58"/>
    <w:rsid w:val="00295F68"/>
    <w:rsid w:val="002B4F54"/>
    <w:rsid w:val="002C1354"/>
    <w:rsid w:val="002C5B9A"/>
    <w:rsid w:val="0031423B"/>
    <w:rsid w:val="0031720A"/>
    <w:rsid w:val="00327F67"/>
    <w:rsid w:val="0034095E"/>
    <w:rsid w:val="0036287B"/>
    <w:rsid w:val="003640E0"/>
    <w:rsid w:val="00367FB5"/>
    <w:rsid w:val="00392872"/>
    <w:rsid w:val="003A274A"/>
    <w:rsid w:val="003A2F83"/>
    <w:rsid w:val="003D32F8"/>
    <w:rsid w:val="003E582B"/>
    <w:rsid w:val="00411289"/>
    <w:rsid w:val="00417ACE"/>
    <w:rsid w:val="004203D5"/>
    <w:rsid w:val="00430F11"/>
    <w:rsid w:val="00434141"/>
    <w:rsid w:val="004404C3"/>
    <w:rsid w:val="00443F78"/>
    <w:rsid w:val="004630F3"/>
    <w:rsid w:val="00463D2B"/>
    <w:rsid w:val="00474D40"/>
    <w:rsid w:val="00476B96"/>
    <w:rsid w:val="00476E48"/>
    <w:rsid w:val="00477719"/>
    <w:rsid w:val="004818CB"/>
    <w:rsid w:val="004925FF"/>
    <w:rsid w:val="004939E7"/>
    <w:rsid w:val="004A5C60"/>
    <w:rsid w:val="004B6225"/>
    <w:rsid w:val="004C3515"/>
    <w:rsid w:val="004D2791"/>
    <w:rsid w:val="004E5E4F"/>
    <w:rsid w:val="00520D6A"/>
    <w:rsid w:val="00526A47"/>
    <w:rsid w:val="00542390"/>
    <w:rsid w:val="00544B3E"/>
    <w:rsid w:val="005560FA"/>
    <w:rsid w:val="00557397"/>
    <w:rsid w:val="00593EBA"/>
    <w:rsid w:val="005978F8"/>
    <w:rsid w:val="005C16BD"/>
    <w:rsid w:val="005E37DB"/>
    <w:rsid w:val="005E7E2A"/>
    <w:rsid w:val="005F73A8"/>
    <w:rsid w:val="006070B2"/>
    <w:rsid w:val="006105E6"/>
    <w:rsid w:val="00625E28"/>
    <w:rsid w:val="00632F2D"/>
    <w:rsid w:val="0065082D"/>
    <w:rsid w:val="006613A0"/>
    <w:rsid w:val="00664FD1"/>
    <w:rsid w:val="00695A58"/>
    <w:rsid w:val="006A18C7"/>
    <w:rsid w:val="006A229E"/>
    <w:rsid w:val="006C0D92"/>
    <w:rsid w:val="006C0E39"/>
    <w:rsid w:val="006C266B"/>
    <w:rsid w:val="006C3BD9"/>
    <w:rsid w:val="006E22F1"/>
    <w:rsid w:val="006F012D"/>
    <w:rsid w:val="00710DC3"/>
    <w:rsid w:val="00714EE4"/>
    <w:rsid w:val="00726161"/>
    <w:rsid w:val="00737533"/>
    <w:rsid w:val="00794116"/>
    <w:rsid w:val="007A4D8E"/>
    <w:rsid w:val="007C2E77"/>
    <w:rsid w:val="007E11DE"/>
    <w:rsid w:val="007E1DBB"/>
    <w:rsid w:val="007E45F7"/>
    <w:rsid w:val="007F29EA"/>
    <w:rsid w:val="00801B94"/>
    <w:rsid w:val="00815278"/>
    <w:rsid w:val="0083162A"/>
    <w:rsid w:val="00841BD9"/>
    <w:rsid w:val="00851144"/>
    <w:rsid w:val="008638FC"/>
    <w:rsid w:val="00873698"/>
    <w:rsid w:val="008864BF"/>
    <w:rsid w:val="008A44DD"/>
    <w:rsid w:val="008A4E6C"/>
    <w:rsid w:val="008A6476"/>
    <w:rsid w:val="008E07A0"/>
    <w:rsid w:val="008E1CDD"/>
    <w:rsid w:val="008E2574"/>
    <w:rsid w:val="008E332D"/>
    <w:rsid w:val="008F3CE9"/>
    <w:rsid w:val="00911E14"/>
    <w:rsid w:val="0091774B"/>
    <w:rsid w:val="00931BDF"/>
    <w:rsid w:val="00932205"/>
    <w:rsid w:val="00935901"/>
    <w:rsid w:val="009603A6"/>
    <w:rsid w:val="0097736A"/>
    <w:rsid w:val="00980146"/>
    <w:rsid w:val="00987C5A"/>
    <w:rsid w:val="00994A4F"/>
    <w:rsid w:val="009A2CA2"/>
    <w:rsid w:val="009B0B14"/>
    <w:rsid w:val="009E0273"/>
    <w:rsid w:val="009E56D1"/>
    <w:rsid w:val="009F1CF8"/>
    <w:rsid w:val="009F5005"/>
    <w:rsid w:val="00A02E38"/>
    <w:rsid w:val="00A51DF8"/>
    <w:rsid w:val="00A5212B"/>
    <w:rsid w:val="00A857D9"/>
    <w:rsid w:val="00A874B4"/>
    <w:rsid w:val="00AB135B"/>
    <w:rsid w:val="00AB224C"/>
    <w:rsid w:val="00AE5A2A"/>
    <w:rsid w:val="00B16C92"/>
    <w:rsid w:val="00B26502"/>
    <w:rsid w:val="00B268B8"/>
    <w:rsid w:val="00B36559"/>
    <w:rsid w:val="00B4207D"/>
    <w:rsid w:val="00B714E8"/>
    <w:rsid w:val="00B775BF"/>
    <w:rsid w:val="00B8089B"/>
    <w:rsid w:val="00B90C5F"/>
    <w:rsid w:val="00BA0367"/>
    <w:rsid w:val="00BA4668"/>
    <w:rsid w:val="00BB0089"/>
    <w:rsid w:val="00BB054C"/>
    <w:rsid w:val="00BB6C21"/>
    <w:rsid w:val="00BE150D"/>
    <w:rsid w:val="00BE1AF5"/>
    <w:rsid w:val="00BE5CB0"/>
    <w:rsid w:val="00BF449C"/>
    <w:rsid w:val="00BF46C9"/>
    <w:rsid w:val="00C271EF"/>
    <w:rsid w:val="00C2727F"/>
    <w:rsid w:val="00C40237"/>
    <w:rsid w:val="00C4111A"/>
    <w:rsid w:val="00C50FFF"/>
    <w:rsid w:val="00C714CC"/>
    <w:rsid w:val="00CA76DB"/>
    <w:rsid w:val="00CD1374"/>
    <w:rsid w:val="00CE1727"/>
    <w:rsid w:val="00CE1FE1"/>
    <w:rsid w:val="00CE46C0"/>
    <w:rsid w:val="00D0063F"/>
    <w:rsid w:val="00D01AF9"/>
    <w:rsid w:val="00D2253A"/>
    <w:rsid w:val="00D2391D"/>
    <w:rsid w:val="00D27407"/>
    <w:rsid w:val="00D55B82"/>
    <w:rsid w:val="00D663BF"/>
    <w:rsid w:val="00D66A61"/>
    <w:rsid w:val="00D67BE4"/>
    <w:rsid w:val="00D710C1"/>
    <w:rsid w:val="00D727A5"/>
    <w:rsid w:val="00D732CF"/>
    <w:rsid w:val="00D748CF"/>
    <w:rsid w:val="00D84704"/>
    <w:rsid w:val="00D96C1F"/>
    <w:rsid w:val="00DA50DE"/>
    <w:rsid w:val="00DC3640"/>
    <w:rsid w:val="00E0639B"/>
    <w:rsid w:val="00E12A9A"/>
    <w:rsid w:val="00E21BC9"/>
    <w:rsid w:val="00E253F2"/>
    <w:rsid w:val="00E25A5C"/>
    <w:rsid w:val="00E30612"/>
    <w:rsid w:val="00E50C4A"/>
    <w:rsid w:val="00E525A0"/>
    <w:rsid w:val="00E71EAD"/>
    <w:rsid w:val="00E7234F"/>
    <w:rsid w:val="00E7486A"/>
    <w:rsid w:val="00E74DF8"/>
    <w:rsid w:val="00E86EF8"/>
    <w:rsid w:val="00E931A2"/>
    <w:rsid w:val="00E939E0"/>
    <w:rsid w:val="00E9480C"/>
    <w:rsid w:val="00EA10A7"/>
    <w:rsid w:val="00EA2C33"/>
    <w:rsid w:val="00EA3BA6"/>
    <w:rsid w:val="00ED563B"/>
    <w:rsid w:val="00ED5E64"/>
    <w:rsid w:val="00F01144"/>
    <w:rsid w:val="00F17AF0"/>
    <w:rsid w:val="00F20A4B"/>
    <w:rsid w:val="00F2579A"/>
    <w:rsid w:val="00F35A00"/>
    <w:rsid w:val="00F47945"/>
    <w:rsid w:val="00F507A3"/>
    <w:rsid w:val="00F631E7"/>
    <w:rsid w:val="00FA4FE1"/>
    <w:rsid w:val="00FB43F6"/>
    <w:rsid w:val="00FC0DA6"/>
    <w:rsid w:val="00FC6B81"/>
    <w:rsid w:val="00FE10F6"/>
    <w:rsid w:val="00FE4CA5"/>
    <w:rsid w:val="00FE4D38"/>
    <w:rsid w:val="00FE50EF"/>
    <w:rsid w:val="00FE6C8F"/>
    <w:rsid w:val="00FF6CA9"/>
    <w:rsid w:val="00FF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C582FD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640"/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36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640"/>
    <w:rPr>
      <w:rFonts w:eastAsia="MS Mincho"/>
    </w:rPr>
  </w:style>
  <w:style w:type="character" w:styleId="Hyperlink">
    <w:name w:val="Hyperlink"/>
    <w:basedOn w:val="DefaultParagraphFont"/>
    <w:uiPriority w:val="99"/>
    <w:unhideWhenUsed/>
    <w:rsid w:val="00DC3640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180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30F"/>
    <w:rPr>
      <w:rFonts w:eastAsia="MS Mincho"/>
    </w:rPr>
  </w:style>
  <w:style w:type="character" w:styleId="CommentReference">
    <w:name w:val="annotation reference"/>
    <w:basedOn w:val="DefaultParagraphFont"/>
    <w:uiPriority w:val="99"/>
    <w:semiHidden/>
    <w:unhideWhenUsed/>
    <w:rsid w:val="003172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2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20A"/>
    <w:rPr>
      <w:rFonts w:eastAsia="MS Minch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2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20A"/>
    <w:rPr>
      <w:rFonts w:eastAsia="MS Minch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72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20A"/>
    <w:rPr>
      <w:rFonts w:ascii="Segoe UI" w:eastAsia="MS Mincho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5C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rter@adcomms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youtube.com/FujifilmGSEurope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fujifilm.eu/eu/products/graphic-systems/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info.fujifilm.eu/secondrealproductionshow.html?utm_source=referral&amp;utm_medium=pr&amp;utm_campaign=JetPress750S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AC55DA183DD469D5F0144227DE4C9" ma:contentTypeVersion="0" ma:contentTypeDescription="Create a new document." ma:contentTypeScope="" ma:versionID="6fa08d017cf0c84eb788de2b56e7144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86F94D9-C8F2-43A4-BF3A-D74F84DDAD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33B2B86-BC5E-42C4-9FF0-44581BC7E8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92B4D4-399A-4E62-9F59-6E4BEF935E6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2E40CDC-D0A9-46F7-94F9-D3FA1D656EBC}">
  <ds:schemaRefs>
    <ds:schemaRef ds:uri="http://purl.org/dc/dcmitype/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www.w3.org/XML/1998/namespace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725</Words>
  <Characters>4007</Characters>
  <Application>Microsoft Office Word</Application>
  <DocSecurity>0</DocSecurity>
  <Lines>53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2020-10-13T14:44:00Z</dcterms:created>
  <dcterms:modified xsi:type="dcterms:W3CDTF">2020-10-14T16:26:00Z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0x0101001D0AC55DA183DD469D5F0144227DE4C9</vt:lpwstr>
  </property>
</Properties>
</file>