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5C64" w14:textId="77777777" w:rsidR="00DC3640" w:rsidRDefault="00DC3640" w:rsidP="00DC3640">
      <w:pPr>
        <w:spacing w:line="360" w:lineRule="auto"/>
        <w:rPr>
          <w:rFonts w:ascii="Arial" w:hAnsi="Arial" w:cs="Arial"/>
          <w:b/>
          <w:color w:val="000000" w:themeColor="text1"/>
        </w:rPr>
      </w:pPr>
    </w:p>
    <w:p w14:paraId="00B0495D" w14:textId="554C11BB" w:rsidR="00DC3640" w:rsidRDefault="006D47CF" w:rsidP="00DC3640">
      <w:pPr>
        <w:spacing w:line="360" w:lineRule="auto"/>
        <w:rPr>
          <w:rFonts w:ascii="Arial" w:hAnsi="Arial" w:cs="Arial"/>
          <w:b/>
          <w:color w:val="000000" w:themeColor="text1"/>
        </w:rPr>
      </w:pPr>
      <w:r>
        <w:rPr>
          <w:rFonts w:ascii="Arial" w:eastAsia="Arial" w:hAnsi="Arial" w:cs="Arial"/>
          <w:b/>
          <w:color w:val="000000" w:themeColor="text1"/>
          <w:lang w:bidi="es-ES"/>
        </w:rPr>
        <w:t>15</w:t>
      </w:r>
      <w:r w:rsidR="00DC3640">
        <w:rPr>
          <w:rFonts w:ascii="Arial" w:eastAsia="Arial" w:hAnsi="Arial" w:cs="Arial"/>
          <w:b/>
          <w:color w:val="000000" w:themeColor="text1"/>
          <w:lang w:bidi="es-ES"/>
        </w:rPr>
        <w:t xml:space="preserve"> de octubre de 2020</w:t>
      </w:r>
    </w:p>
    <w:p w14:paraId="05FB30E2" w14:textId="7622EE30" w:rsidR="00DC3640" w:rsidRDefault="009A2CA2" w:rsidP="00D727A5">
      <w:pPr>
        <w:spacing w:line="360" w:lineRule="auto"/>
        <w:jc w:val="both"/>
        <w:rPr>
          <w:rFonts w:ascii="Arial" w:hAnsi="Arial" w:cs="Arial"/>
          <w:b/>
          <w:color w:val="000000" w:themeColor="text1"/>
        </w:rPr>
      </w:pPr>
      <w:r>
        <w:rPr>
          <w:rFonts w:ascii="Arial" w:eastAsia="Arial" w:hAnsi="Arial" w:cs="Arial"/>
          <w:b/>
          <w:color w:val="000000" w:themeColor="text1"/>
          <w:lang w:bidi="es-ES"/>
        </w:rPr>
        <w:t xml:space="preserve">El segundo evento Real Production Show de Fujifilm se dirige hacia oriente aprovechando el éxito de su primer evento virtual </w:t>
      </w:r>
    </w:p>
    <w:p w14:paraId="07CD82D8" w14:textId="65B1AE44" w:rsidR="00140186" w:rsidRPr="00140186" w:rsidRDefault="002C5B9A" w:rsidP="00D727A5">
      <w:pPr>
        <w:spacing w:line="360" w:lineRule="auto"/>
        <w:jc w:val="both"/>
        <w:rPr>
          <w:rFonts w:ascii="Arial" w:hAnsi="Arial" w:cs="Arial"/>
          <w:i/>
          <w:iCs/>
          <w:color w:val="000000" w:themeColor="text1"/>
        </w:rPr>
      </w:pPr>
      <w:r>
        <w:rPr>
          <w:rFonts w:ascii="Arial" w:eastAsia="Arial" w:hAnsi="Arial" w:cs="Arial"/>
          <w:i/>
          <w:color w:val="000000" w:themeColor="text1"/>
          <w:lang w:bidi="es-ES"/>
        </w:rPr>
        <w:t>El evento online del 27 de octubre pondrá el foco en las ventajas de la automatización digital, integrando la producción en vivo en la Jet Press 750S desde Bruselas y con varias soluciones de acabado desde la sede de Horizon en Japón</w:t>
      </w:r>
    </w:p>
    <w:p w14:paraId="261B6632" w14:textId="0CDB9C3A" w:rsidR="00476B96" w:rsidRDefault="00140186" w:rsidP="00D727A5">
      <w:pPr>
        <w:tabs>
          <w:tab w:val="center" w:pos="3691"/>
        </w:tabs>
        <w:spacing w:line="360" w:lineRule="auto"/>
        <w:jc w:val="both"/>
        <w:rPr>
          <w:rFonts w:ascii="Arial" w:hAnsi="Arial" w:cs="Arial"/>
          <w:color w:val="000000" w:themeColor="text1"/>
        </w:rPr>
      </w:pPr>
      <w:r>
        <w:rPr>
          <w:rFonts w:ascii="Arial" w:eastAsia="Arial" w:hAnsi="Arial" w:cs="Arial"/>
          <w:color w:val="000000" w:themeColor="text1"/>
          <w:lang w:bidi="es-ES"/>
        </w:rPr>
        <w:t>El evento inaugural Real Production Show de Fujifilm realizado el pasado 24 de septiembre exhibió las propiedades de impresión, recubrimiento y corte de cajas impresas de gran calidad. Este exclusivo evento de 45 minutos de duración incluyó cinco demostraciones de producción en directo desde el Centro de Tecnologías de Impresión Avanzadas (APTC) en Bruselas, seguidas de una demostración de acabado desde el centro de demostraciones de Harris &amp; Bruno en Alemania y de Highcon en Israel.</w:t>
      </w:r>
    </w:p>
    <w:p w14:paraId="19BCD7E7" w14:textId="68242516" w:rsidR="00140186" w:rsidRDefault="00140186" w:rsidP="00D727A5">
      <w:pPr>
        <w:tabs>
          <w:tab w:val="center" w:pos="3691"/>
        </w:tabs>
        <w:spacing w:line="360" w:lineRule="auto"/>
        <w:jc w:val="both"/>
        <w:rPr>
          <w:rFonts w:ascii="Arial" w:hAnsi="Arial" w:cs="Arial"/>
          <w:color w:val="000000" w:themeColor="text1"/>
        </w:rPr>
      </w:pPr>
      <w:r>
        <w:rPr>
          <w:rFonts w:ascii="Arial" w:eastAsia="Arial" w:hAnsi="Arial" w:cs="Arial"/>
          <w:color w:val="000000" w:themeColor="text1"/>
          <w:lang w:bidi="es-ES"/>
        </w:rPr>
        <w:t>Fujifilm quiere aprovechar la dinámica de este éxito con un segundo evento centrado en las ventajas de la automatización digital, tomando como ejemplo la creación de juegos de tarjetas postales fotográficas de alta calidad. Estas postales se imprimirán en Bruselas, pero se cortarán y se integrarán con las soluciones de acabado al otro lado del planeta, en el nuevo Horizon Innovation Park situado en Japón. Los asistentes a cualquiera de estos eventos que soliciten una muestra recibirán los juegos de tarjetas creados en el segundo evento, expedidos en una caja de cartón impresa durante el primer evento.</w:t>
      </w:r>
    </w:p>
    <w:p w14:paraId="1F47E80B" w14:textId="3A0DECA4" w:rsidR="001009E3" w:rsidRDefault="001009E3" w:rsidP="00D727A5">
      <w:pPr>
        <w:tabs>
          <w:tab w:val="center" w:pos="3691"/>
        </w:tabs>
        <w:spacing w:line="360" w:lineRule="auto"/>
        <w:jc w:val="both"/>
        <w:rPr>
          <w:rFonts w:ascii="Arial" w:eastAsia="Arial" w:hAnsi="Arial" w:cs="Arial"/>
          <w:color w:val="000000" w:themeColor="text1"/>
          <w:lang w:bidi="es-ES"/>
        </w:rPr>
      </w:pPr>
      <w:r>
        <w:rPr>
          <w:rFonts w:ascii="Arial" w:eastAsia="Arial" w:hAnsi="Arial" w:cs="Arial"/>
          <w:color w:val="000000" w:themeColor="text1"/>
          <w:lang w:bidi="es-ES"/>
        </w:rPr>
        <w:t xml:space="preserve">Mark Stephenson, el anfitrión del evento Real Production Show de Fujifilm, comenta: «La respuesta positiva al primer evento nos ha animado a incorporar aún más contenidos a nuestro segundo evento en colaboración con Horizon. Nuestro siguiente evento transfronterizo va a poner un énfasis renovado en la automatización. En primer lugar, queremos demostrar lo fácil que es usar el software de flujo de trabajo XMF de Fujifilm para gestionar múltiples requisitos de trabajo, aprovechando todas las ventajas que ofrece la velocidad, la precisión del registro y la consistencia de la Jet Press. A partir de ahí, Horizon se enfrentará al desafío de demostrar cómo la integración de nuestras soluciones elimina las incertidumbres de los pedidos complejos, </w:t>
      </w:r>
      <w:r>
        <w:rPr>
          <w:rFonts w:ascii="Arial" w:eastAsia="Arial" w:hAnsi="Arial" w:cs="Arial"/>
          <w:color w:val="000000" w:themeColor="text1"/>
          <w:lang w:bidi="es-ES"/>
        </w:rPr>
        <w:lastRenderedPageBreak/>
        <w:t>minimizando errores, reduciendo costes de mano de obra y maximizando la productividad».</w:t>
      </w:r>
    </w:p>
    <w:p w14:paraId="433C13EA" w14:textId="714637C5" w:rsidR="006D47CF" w:rsidRPr="006D47CF" w:rsidRDefault="006D47CF" w:rsidP="006D47CF">
      <w:pPr>
        <w:spacing w:line="360" w:lineRule="auto"/>
        <w:jc w:val="both"/>
        <w:rPr>
          <w:rFonts w:ascii="Arial" w:hAnsi="Arial" w:cs="Arial"/>
          <w:i/>
          <w:iCs/>
        </w:rPr>
      </w:pPr>
      <w:r w:rsidRPr="006D47CF">
        <w:rPr>
          <w:rStyle w:val="Emphasis"/>
          <w:rFonts w:ascii="Arial" w:eastAsia="Arial" w:hAnsi="Arial" w:cs="Arial"/>
          <w:i w:val="0"/>
          <w:iCs w:val="0"/>
          <w:color w:val="151B26"/>
          <w:lang w:bidi="es-ES"/>
        </w:rPr>
        <w:t>Colin Flinn, que ejercerá como anfitrión del evento para Horizon International, señala: «Estamos encantados de exhibir las características en cuanto a ahorro de mano de obra, alta productividad y valor añadido de nuestros sistemas. Los espectadores podrán ver en tiempo real cómo las soluciones de preimpresión de Fujifilm y las de postimpresión de Horizon se fusionan para materializar las posibilidades de la Fabricación Inteligente y la Industria 4.0».</w:t>
      </w:r>
    </w:p>
    <w:p w14:paraId="5B929989" w14:textId="0BFBB6B6" w:rsidR="00BE5CB0" w:rsidRDefault="00BE5CB0" w:rsidP="00D727A5">
      <w:pPr>
        <w:tabs>
          <w:tab w:val="center" w:pos="3691"/>
        </w:tabs>
        <w:spacing w:line="360" w:lineRule="auto"/>
        <w:jc w:val="both"/>
        <w:rPr>
          <w:rFonts w:ascii="Arial" w:hAnsi="Arial" w:cs="Arial"/>
          <w:color w:val="000000" w:themeColor="text1"/>
        </w:rPr>
      </w:pPr>
      <w:r>
        <w:rPr>
          <w:rFonts w:ascii="Arial" w:eastAsia="Arial" w:hAnsi="Arial" w:cs="Arial"/>
          <w:color w:val="000000" w:themeColor="text1"/>
          <w:lang w:bidi="es-ES"/>
        </w:rPr>
        <w:t xml:space="preserve">Para obtener más información o para registrar su asistencia al evento, haga clic </w:t>
      </w:r>
      <w:hyperlink r:id="rId10" w:history="1">
        <w:r w:rsidRPr="00BE5CB0">
          <w:rPr>
            <w:rStyle w:val="Hyperlink"/>
            <w:rFonts w:ascii="Arial" w:eastAsia="Arial" w:hAnsi="Arial" w:cs="Arial"/>
            <w:lang w:bidi="es-ES"/>
          </w:rPr>
          <w:t>aquí</w:t>
        </w:r>
      </w:hyperlink>
      <w:r>
        <w:rPr>
          <w:rFonts w:ascii="Arial" w:eastAsia="Arial" w:hAnsi="Arial" w:cs="Arial"/>
          <w:color w:val="000000" w:themeColor="text1"/>
          <w:lang w:bidi="es-ES"/>
        </w:rPr>
        <w:t xml:space="preserve">. </w:t>
      </w:r>
    </w:p>
    <w:p w14:paraId="3AA8416C" w14:textId="77777777" w:rsidR="00476B96" w:rsidRPr="00224520" w:rsidRDefault="00476B96" w:rsidP="00DC3640">
      <w:pPr>
        <w:tabs>
          <w:tab w:val="center" w:pos="3691"/>
        </w:tabs>
        <w:spacing w:line="360" w:lineRule="auto"/>
        <w:rPr>
          <w:rFonts w:ascii="Arial" w:hAnsi="Arial" w:cs="Arial"/>
          <w:color w:val="000000" w:themeColor="text1"/>
        </w:rPr>
      </w:pPr>
    </w:p>
    <w:p w14:paraId="67B8AF3C" w14:textId="761D1035" w:rsidR="00DC3640" w:rsidRDefault="00DC3640" w:rsidP="00DC3640">
      <w:pPr>
        <w:tabs>
          <w:tab w:val="center" w:pos="3691"/>
        </w:tabs>
        <w:spacing w:line="360" w:lineRule="auto"/>
        <w:rPr>
          <w:rFonts w:ascii="Arial" w:eastAsia="Arial" w:hAnsi="Arial" w:cs="Arial"/>
          <w:b/>
          <w:color w:val="000000" w:themeColor="text1"/>
          <w:lang w:bidi="es-ES"/>
        </w:rPr>
      </w:pPr>
      <w:r w:rsidRPr="003D0DE6">
        <w:rPr>
          <w:rFonts w:ascii="Arial" w:eastAsia="Arial" w:hAnsi="Arial" w:cs="Arial"/>
          <w:b/>
          <w:color w:val="000000" w:themeColor="text1"/>
          <w:lang w:bidi="es-ES"/>
        </w:rPr>
        <w:tab/>
        <w:t>FIN</w:t>
      </w:r>
    </w:p>
    <w:p w14:paraId="70EF40C5" w14:textId="77777777" w:rsidR="006D47CF" w:rsidRPr="006D47CF" w:rsidRDefault="006D47CF" w:rsidP="006D47CF">
      <w:pPr>
        <w:spacing w:after="0" w:line="240" w:lineRule="auto"/>
        <w:jc w:val="both"/>
        <w:rPr>
          <w:rFonts w:ascii="Arial" w:eastAsiaTheme="minorHAnsi" w:hAnsi="Arial" w:cs="Arial"/>
          <w:sz w:val="20"/>
          <w:szCs w:val="20"/>
          <w:lang w:val="es-ES_tradnl"/>
        </w:rPr>
      </w:pPr>
      <w:r w:rsidRPr="006D47CF">
        <w:rPr>
          <w:rFonts w:ascii="Arial" w:eastAsiaTheme="minorHAnsi" w:hAnsi="Arial" w:cs="Arial"/>
          <w:b/>
          <w:bCs/>
          <w:sz w:val="20"/>
          <w:szCs w:val="20"/>
          <w:lang w:val="es-ES_tradnl"/>
        </w:rPr>
        <w:t xml:space="preserve">Acerca de </w:t>
      </w:r>
      <w:r w:rsidRPr="006D47CF">
        <w:rPr>
          <w:rFonts w:ascii="Arial" w:eastAsiaTheme="minorHAnsi" w:hAnsi="Arial" w:cs="Arial"/>
          <w:b/>
          <w:color w:val="000000"/>
          <w:sz w:val="20"/>
          <w:szCs w:val="20"/>
          <w:lang w:val="es-ES_tradnl"/>
        </w:rPr>
        <w:t>Fujifilm</w:t>
      </w:r>
      <w:r w:rsidRPr="006D47CF">
        <w:rPr>
          <w:rFonts w:ascii="Arial" w:eastAsiaTheme="minorHAnsi" w:hAnsi="Arial" w:cs="Arial"/>
          <w:b/>
          <w:bCs/>
          <w:sz w:val="20"/>
          <w:szCs w:val="20"/>
          <w:lang w:val="es-ES_tradnl"/>
        </w:rPr>
        <w:t xml:space="preserve"> Corporation</w:t>
      </w:r>
    </w:p>
    <w:p w14:paraId="2594AEB1" w14:textId="77777777" w:rsidR="006D47CF" w:rsidRPr="006D47CF" w:rsidRDefault="006D47CF" w:rsidP="006D47CF">
      <w:pPr>
        <w:spacing w:after="0" w:line="240" w:lineRule="auto"/>
        <w:jc w:val="both"/>
        <w:rPr>
          <w:rFonts w:ascii="Arial" w:eastAsiaTheme="minorHAnsi" w:hAnsi="Arial" w:cs="Arial"/>
          <w:sz w:val="20"/>
          <w:szCs w:val="20"/>
          <w:lang w:val="es-ES_tradnl"/>
        </w:rPr>
      </w:pPr>
      <w:r w:rsidRPr="006D47CF">
        <w:rPr>
          <w:rFonts w:ascii="Arial" w:eastAsiaTheme="minorHAnsi" w:hAnsi="Arial" w:cs="Arial"/>
          <w:color w:val="000000"/>
          <w:sz w:val="20"/>
          <w:szCs w:val="20"/>
          <w:lang w:val="es-ES_tradnl"/>
        </w:rPr>
        <w:t>Fujifilm</w:t>
      </w:r>
      <w:r w:rsidRPr="006D47CF">
        <w:rPr>
          <w:rFonts w:ascii="Arial" w:eastAsiaTheme="minorHAnsi" w:hAnsi="Arial" w:cs="Arial"/>
          <w:caps/>
          <w:color w:val="000000"/>
          <w:sz w:val="20"/>
          <w:szCs w:val="20"/>
          <w:lang w:val="es-ES_tradnl"/>
        </w:rPr>
        <w:t xml:space="preserve"> </w:t>
      </w:r>
      <w:r w:rsidRPr="006D47CF">
        <w:rPr>
          <w:rFonts w:ascii="Arial" w:eastAsiaTheme="minorHAnsi" w:hAnsi="Arial" w:cs="Arial"/>
          <w:color w:val="000000"/>
          <w:sz w:val="20"/>
          <w:szCs w:val="20"/>
          <w:lang w:val="es-ES_tradnl"/>
        </w:rPr>
        <w:t>Corporation es una de las principales compañías que forman el holding Fujifilm. Desde su fundación en 1934, la empresa ha fabricado continuamente innovadores productos de última</w:t>
      </w:r>
      <w:r w:rsidRPr="006D47CF">
        <w:rPr>
          <w:rFonts w:ascii="Arial" w:eastAsiaTheme="minorHAnsi" w:hAnsi="Arial" w:cs="Arial"/>
          <w:sz w:val="20"/>
          <w:szCs w:val="20"/>
          <w:lang w:val="es-ES_tradnl"/>
        </w:rPr>
        <w:t xml:space="preserve"> generación para el mercado de filmación y en línea con este esfuerzo se ha convertido en una empresa comprometida con la salud. </w:t>
      </w:r>
      <w:r w:rsidRPr="006D47CF">
        <w:rPr>
          <w:rFonts w:ascii="Arial" w:eastAsiaTheme="minorHAnsi" w:hAnsi="Arial" w:cs="Arial"/>
          <w:color w:val="000000"/>
          <w:sz w:val="20"/>
          <w:szCs w:val="20"/>
          <w:lang w:val="es-ES_tradnl"/>
        </w:rPr>
        <w:t>Fujifilm</w:t>
      </w:r>
      <w:r w:rsidRPr="006D47CF">
        <w:rPr>
          <w:rFonts w:ascii="Arial" w:eastAsiaTheme="minorHAnsi" w:hAnsi="Arial" w:cs="Arial"/>
          <w:sz w:val="20"/>
          <w:szCs w:val="20"/>
          <w:lang w:val="es-ES_tradnl"/>
        </w:rPr>
        <w:t xml:space="preserve"> aplica ahora estas tecnologías a la prevención, diagnóstico y tratamiento de enfermedades en el sector médico y sanitario. </w:t>
      </w:r>
      <w:r w:rsidRPr="006D47CF">
        <w:rPr>
          <w:rFonts w:ascii="Arial" w:eastAsiaTheme="minorHAnsi" w:hAnsi="Arial" w:cs="Arial"/>
          <w:color w:val="000000"/>
          <w:sz w:val="20"/>
          <w:szCs w:val="20"/>
          <w:lang w:val="es-ES_tradnl"/>
        </w:rPr>
        <w:t>Fujifilm</w:t>
      </w:r>
      <w:r w:rsidRPr="006D47CF">
        <w:rPr>
          <w:rFonts w:ascii="Arial" w:eastAsiaTheme="minorHAnsi"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53FE9025" w14:textId="77777777" w:rsidR="006D47CF" w:rsidRPr="006D47CF" w:rsidRDefault="006D47CF" w:rsidP="006D47CF">
      <w:pPr>
        <w:spacing w:after="0" w:line="360" w:lineRule="auto"/>
        <w:jc w:val="both"/>
        <w:rPr>
          <w:rFonts w:ascii="Arial" w:eastAsiaTheme="minorHAnsi" w:hAnsi="Arial" w:cs="Arial"/>
          <w:color w:val="000000"/>
          <w:sz w:val="20"/>
          <w:szCs w:val="20"/>
          <w:lang w:val="es-ES_tradnl"/>
        </w:rPr>
      </w:pPr>
    </w:p>
    <w:p w14:paraId="67ECBF18" w14:textId="77777777" w:rsidR="006D47CF" w:rsidRPr="006D47CF" w:rsidRDefault="006D47CF" w:rsidP="006D47CF">
      <w:pPr>
        <w:spacing w:after="0" w:line="240" w:lineRule="auto"/>
        <w:jc w:val="both"/>
        <w:rPr>
          <w:rFonts w:ascii="Arial" w:eastAsiaTheme="minorHAnsi" w:hAnsi="Arial" w:cs="Arial"/>
          <w:bCs/>
          <w:sz w:val="20"/>
          <w:szCs w:val="20"/>
          <w:lang w:val="es-ES_tradnl"/>
        </w:rPr>
      </w:pPr>
      <w:r w:rsidRPr="006D47CF">
        <w:rPr>
          <w:rFonts w:ascii="Arial" w:eastAsiaTheme="minorHAnsi" w:hAnsi="Arial" w:cs="Arial"/>
          <w:b/>
          <w:bCs/>
          <w:sz w:val="20"/>
          <w:szCs w:val="20"/>
          <w:lang w:val="es-ES_tradnl"/>
        </w:rPr>
        <w:t xml:space="preserve">Acerca de </w:t>
      </w:r>
      <w:r w:rsidRPr="006D47CF">
        <w:rPr>
          <w:rFonts w:ascii="Arial" w:eastAsiaTheme="minorHAnsi" w:hAnsi="Arial" w:cs="Arial"/>
          <w:b/>
          <w:color w:val="000000"/>
          <w:sz w:val="20"/>
          <w:szCs w:val="20"/>
          <w:lang w:val="es-ES_tradnl"/>
        </w:rPr>
        <w:t>Fujifilm</w:t>
      </w:r>
      <w:r w:rsidRPr="006D47CF">
        <w:rPr>
          <w:rFonts w:ascii="Arial" w:eastAsiaTheme="minorHAnsi" w:hAnsi="Arial" w:cs="Arial"/>
          <w:b/>
          <w:bCs/>
          <w:sz w:val="20"/>
          <w:szCs w:val="20"/>
          <w:lang w:val="es-ES_tradnl"/>
        </w:rPr>
        <w:t xml:space="preserve"> Graphic Systems</w:t>
      </w:r>
      <w:r w:rsidRPr="006D47CF">
        <w:rPr>
          <w:rFonts w:ascii="Arial" w:eastAsiaTheme="minorHAnsi" w:hAnsi="Arial" w:cs="Arial"/>
          <w:b/>
          <w:sz w:val="20"/>
          <w:szCs w:val="20"/>
          <w:lang w:val="es-ES_tradnl"/>
        </w:rPr>
        <w:t xml:space="preserve"> </w:t>
      </w:r>
    </w:p>
    <w:p w14:paraId="006BEBE4" w14:textId="77777777" w:rsidR="006D47CF" w:rsidRPr="006D47CF" w:rsidRDefault="006D47CF" w:rsidP="006D47CF">
      <w:pPr>
        <w:spacing w:after="0" w:line="240" w:lineRule="auto"/>
        <w:jc w:val="both"/>
        <w:rPr>
          <w:rFonts w:ascii="Arial" w:eastAsiaTheme="minorHAnsi" w:hAnsi="Arial" w:cs="Arial"/>
          <w:color w:val="0000FF"/>
          <w:sz w:val="20"/>
          <w:szCs w:val="20"/>
          <w:lang w:val="pt-PT"/>
        </w:rPr>
      </w:pPr>
      <w:r w:rsidRPr="006D47CF">
        <w:rPr>
          <w:rFonts w:ascii="Arial" w:eastAsiaTheme="minorHAnsi" w:hAnsi="Arial" w:cs="Arial"/>
          <w:sz w:val="20"/>
          <w:szCs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6D47CF">
        <w:rPr>
          <w:rFonts w:ascii="Arial" w:eastAsiaTheme="minorHAnsi" w:hAnsi="Arial" w:cs="Arial"/>
          <w:color w:val="000000"/>
          <w:sz w:val="20"/>
          <w:szCs w:val="20"/>
          <w:lang w:val="es-ES_tradnl"/>
        </w:rPr>
        <w:t>Fujifilm</w:t>
      </w:r>
      <w:r w:rsidRPr="006D47CF">
        <w:rPr>
          <w:rFonts w:ascii="Arial" w:eastAsiaTheme="minorHAnsi"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6D47CF">
        <w:rPr>
          <w:rFonts w:ascii="Arial" w:eastAsiaTheme="minorHAnsi" w:hAnsi="Arial" w:cs="Arial"/>
          <w:color w:val="0563C1" w:themeColor="hyperlink"/>
          <w:sz w:val="20"/>
          <w:szCs w:val="20"/>
          <w:u w:val="single"/>
          <w:lang w:val="pt-PT"/>
        </w:rPr>
        <w:t>http://www.fujifilm.com/products/graphic_systems</w:t>
      </w:r>
      <w:r w:rsidRPr="006D47CF">
        <w:rPr>
          <w:rFonts w:ascii="Arial" w:eastAsiaTheme="minorHAnsi" w:hAnsi="Arial" w:cs="Arial"/>
          <w:sz w:val="20"/>
          <w:szCs w:val="20"/>
          <w:lang w:val="pt-PT"/>
        </w:rPr>
        <w:t xml:space="preserve"> </w:t>
      </w:r>
      <w:r w:rsidRPr="006D47CF">
        <w:rPr>
          <w:rFonts w:ascii="Arial" w:eastAsiaTheme="minorHAnsi" w:hAnsi="Arial" w:cs="Arial"/>
          <w:sz w:val="20"/>
          <w:szCs w:val="20"/>
          <w:lang w:val="es-ES_tradnl"/>
        </w:rPr>
        <w:t xml:space="preserve">o </w:t>
      </w:r>
      <w:hyperlink r:id="rId11" w:history="1">
        <w:r w:rsidRPr="006D47CF">
          <w:rPr>
            <w:rFonts w:ascii="Arial" w:eastAsiaTheme="minorHAnsi" w:hAnsi="Arial" w:cs="Arial"/>
            <w:color w:val="0563C1" w:themeColor="hyperlink"/>
            <w:sz w:val="20"/>
            <w:szCs w:val="20"/>
            <w:u w:val="single"/>
            <w:lang w:val="es-ES_tradnl"/>
          </w:rPr>
          <w:t>www.youtube.com/FujifilmGSEurope</w:t>
        </w:r>
      </w:hyperlink>
      <w:r w:rsidRPr="006D47CF">
        <w:rPr>
          <w:rFonts w:ascii="Arial" w:eastAsiaTheme="minorHAnsi" w:hAnsi="Arial" w:cs="Arial"/>
          <w:sz w:val="20"/>
          <w:szCs w:val="20"/>
          <w:lang w:val="es-ES_tradnl"/>
        </w:rPr>
        <w:t xml:space="preserve"> o síganos en </w:t>
      </w:r>
      <w:r w:rsidRPr="006D47CF">
        <w:rPr>
          <w:rFonts w:ascii="Arial" w:eastAsiaTheme="minorHAnsi" w:hAnsi="Arial" w:cs="Arial"/>
          <w:color w:val="0000FF"/>
          <w:sz w:val="20"/>
          <w:szCs w:val="20"/>
          <w:lang w:val="pt-PT"/>
        </w:rPr>
        <w:t>@FujifilmPrint</w:t>
      </w:r>
    </w:p>
    <w:p w14:paraId="47453A15" w14:textId="77777777" w:rsidR="006D47CF" w:rsidRPr="006D47CF" w:rsidRDefault="006D47CF" w:rsidP="006D47CF">
      <w:pPr>
        <w:spacing w:after="0" w:line="240" w:lineRule="auto"/>
        <w:jc w:val="both"/>
        <w:rPr>
          <w:rFonts w:ascii="Arial" w:eastAsiaTheme="minorHAnsi" w:hAnsi="Arial" w:cs="Arial"/>
          <w:sz w:val="20"/>
          <w:szCs w:val="20"/>
          <w:lang w:val="es-ES_tradnl"/>
        </w:rPr>
      </w:pPr>
    </w:p>
    <w:p w14:paraId="45D21092" w14:textId="77777777" w:rsidR="006D47CF" w:rsidRPr="006D47CF" w:rsidRDefault="006D47CF" w:rsidP="006D47CF">
      <w:pPr>
        <w:spacing w:after="0" w:line="240" w:lineRule="auto"/>
        <w:jc w:val="both"/>
        <w:outlineLvl w:val="0"/>
        <w:rPr>
          <w:rFonts w:ascii="Arial" w:eastAsiaTheme="minorHAnsi" w:hAnsi="Arial" w:cs="Arial"/>
          <w:b/>
          <w:bCs/>
          <w:sz w:val="20"/>
          <w:szCs w:val="20"/>
          <w:lang w:val="es-ES_tradnl"/>
        </w:rPr>
      </w:pPr>
      <w:r w:rsidRPr="006D47CF">
        <w:rPr>
          <w:rFonts w:ascii="Arial" w:eastAsiaTheme="minorHAnsi" w:hAnsi="Arial" w:cs="Arial"/>
          <w:b/>
          <w:bCs/>
          <w:color w:val="000000"/>
          <w:sz w:val="20"/>
          <w:szCs w:val="20"/>
          <w:lang w:val="es-ES_tradnl"/>
        </w:rPr>
        <w:t>Si desea más información, póngase</w:t>
      </w:r>
      <w:r w:rsidRPr="006D47CF">
        <w:rPr>
          <w:rFonts w:ascii="Arial" w:eastAsiaTheme="minorHAnsi" w:hAnsi="Arial" w:cs="Arial"/>
          <w:b/>
          <w:bCs/>
          <w:sz w:val="20"/>
          <w:szCs w:val="20"/>
          <w:lang w:val="es-ES_tradnl"/>
        </w:rPr>
        <w:t xml:space="preserve"> en contacto con:</w:t>
      </w:r>
    </w:p>
    <w:p w14:paraId="26D28749" w14:textId="77777777" w:rsidR="006D47CF" w:rsidRPr="006D47CF" w:rsidRDefault="006D47CF" w:rsidP="006D47CF">
      <w:pPr>
        <w:spacing w:after="0" w:line="240" w:lineRule="auto"/>
        <w:jc w:val="both"/>
        <w:rPr>
          <w:rFonts w:ascii="Arial" w:eastAsiaTheme="minorHAnsi" w:hAnsi="Arial" w:cs="Arial"/>
          <w:kern w:val="2"/>
          <w:sz w:val="20"/>
          <w:szCs w:val="20"/>
          <w:lang w:val="en-GB"/>
        </w:rPr>
      </w:pPr>
      <w:r w:rsidRPr="006D47CF">
        <w:rPr>
          <w:rFonts w:ascii="Arial" w:eastAsiaTheme="minorHAnsi" w:hAnsi="Arial" w:cs="Arial"/>
          <w:kern w:val="2"/>
          <w:sz w:val="20"/>
          <w:szCs w:val="20"/>
          <w:lang w:val="en-GB"/>
        </w:rPr>
        <w:t>Daniel Porter</w:t>
      </w:r>
    </w:p>
    <w:p w14:paraId="759CB19D" w14:textId="77777777" w:rsidR="006D47CF" w:rsidRPr="006D47CF" w:rsidRDefault="006D47CF" w:rsidP="006D47CF">
      <w:pPr>
        <w:spacing w:after="0" w:line="240" w:lineRule="auto"/>
        <w:jc w:val="both"/>
        <w:rPr>
          <w:rFonts w:ascii="Arial" w:eastAsiaTheme="minorHAnsi" w:hAnsi="Arial" w:cs="Arial"/>
          <w:kern w:val="2"/>
          <w:sz w:val="20"/>
          <w:szCs w:val="20"/>
          <w:lang w:val="en-GB"/>
        </w:rPr>
      </w:pPr>
      <w:r w:rsidRPr="006D47CF">
        <w:rPr>
          <w:rFonts w:ascii="Arial" w:eastAsiaTheme="minorHAnsi" w:hAnsi="Arial" w:cs="Arial"/>
          <w:kern w:val="2"/>
          <w:sz w:val="20"/>
          <w:szCs w:val="20"/>
          <w:lang w:val="en-GB"/>
        </w:rPr>
        <w:t>AD Communications</w:t>
      </w:r>
    </w:p>
    <w:p w14:paraId="1756D9C9" w14:textId="77777777" w:rsidR="006D47CF" w:rsidRPr="006D47CF" w:rsidRDefault="006D47CF" w:rsidP="006D47CF">
      <w:pPr>
        <w:spacing w:after="0" w:line="240" w:lineRule="auto"/>
        <w:jc w:val="both"/>
        <w:rPr>
          <w:rFonts w:ascii="Arial" w:eastAsiaTheme="minorHAnsi" w:hAnsi="Arial" w:cs="Arial"/>
          <w:kern w:val="2"/>
          <w:sz w:val="20"/>
          <w:szCs w:val="20"/>
          <w:lang w:val="pt-PT"/>
        </w:rPr>
      </w:pPr>
      <w:r w:rsidRPr="006D47CF">
        <w:rPr>
          <w:rFonts w:ascii="Arial" w:eastAsiaTheme="minorHAnsi" w:hAnsi="Arial" w:cs="Arial"/>
          <w:kern w:val="2"/>
          <w:sz w:val="20"/>
          <w:szCs w:val="20"/>
          <w:lang w:val="pt-PT"/>
        </w:rPr>
        <w:t xml:space="preserve">E: </w:t>
      </w:r>
      <w:hyperlink r:id="rId12" w:history="1">
        <w:r w:rsidRPr="006D47CF">
          <w:rPr>
            <w:rFonts w:ascii="Arial" w:eastAsiaTheme="minorHAnsi" w:hAnsi="Arial" w:cs="Arial"/>
            <w:color w:val="0563C1" w:themeColor="hyperlink"/>
            <w:kern w:val="2"/>
            <w:sz w:val="20"/>
            <w:szCs w:val="20"/>
            <w:u w:val="single"/>
            <w:lang w:val="pt-PT"/>
          </w:rPr>
          <w:t>dporter@adcomms.co.uk</w:t>
        </w:r>
      </w:hyperlink>
    </w:p>
    <w:p w14:paraId="79EDB055" w14:textId="77777777" w:rsidR="006D47CF" w:rsidRPr="006D47CF" w:rsidRDefault="006D47CF" w:rsidP="006D47CF">
      <w:pPr>
        <w:spacing w:after="0" w:line="240" w:lineRule="auto"/>
        <w:jc w:val="both"/>
        <w:rPr>
          <w:rFonts w:ascii="Arial" w:eastAsiaTheme="minorHAnsi" w:hAnsi="Arial" w:cs="Arial"/>
          <w:kern w:val="2"/>
          <w:sz w:val="20"/>
          <w:szCs w:val="20"/>
          <w:lang w:val="pt-PT"/>
        </w:rPr>
      </w:pPr>
      <w:r w:rsidRPr="006D47CF">
        <w:rPr>
          <w:rFonts w:ascii="Arial" w:eastAsiaTheme="minorHAnsi" w:hAnsi="Arial" w:cs="Arial"/>
          <w:kern w:val="2"/>
          <w:sz w:val="20"/>
          <w:szCs w:val="20"/>
          <w:lang w:val="pt-PT"/>
        </w:rPr>
        <w:t>Tel: +44 (0)1372 464470</w:t>
      </w:r>
    </w:p>
    <w:p w14:paraId="5403C7C0" w14:textId="77777777" w:rsidR="0049788E" w:rsidRDefault="0049788E" w:rsidP="00DC3640">
      <w:pPr>
        <w:tabs>
          <w:tab w:val="center" w:pos="3691"/>
        </w:tabs>
        <w:spacing w:line="360" w:lineRule="auto"/>
        <w:rPr>
          <w:rFonts w:ascii="Arial" w:hAnsi="Arial" w:cs="Arial"/>
          <w:b/>
          <w:color w:val="000000" w:themeColor="text1"/>
        </w:rPr>
      </w:pPr>
    </w:p>
    <w:p w14:paraId="3FB42738" w14:textId="77777777" w:rsidR="00DC3640" w:rsidRPr="008E73D5" w:rsidRDefault="00DC3640" w:rsidP="00DC3640">
      <w:pPr>
        <w:spacing w:line="360" w:lineRule="auto"/>
        <w:jc w:val="both"/>
        <w:rPr>
          <w:rFonts w:ascii="Arial" w:eastAsia="Arial" w:hAnsi="Arial" w:cs="Arial"/>
          <w:color w:val="000000" w:themeColor="text1"/>
        </w:rPr>
      </w:pPr>
      <w:r w:rsidRPr="008E73D5">
        <w:rPr>
          <w:rFonts w:ascii="Arial" w:eastAsia="Arial" w:hAnsi="Arial" w:cs="Arial"/>
          <w:color w:val="000000" w:themeColor="text1"/>
          <w:lang w:bidi="es-ES"/>
        </w:rPr>
        <w:lastRenderedPageBreak/>
        <w:tab/>
      </w:r>
      <w:r w:rsidRPr="008E73D5">
        <w:rPr>
          <w:rFonts w:ascii="Arial" w:eastAsia="Arial" w:hAnsi="Arial" w:cs="Arial"/>
          <w:color w:val="000000" w:themeColor="text1"/>
          <w:lang w:bidi="es-ES"/>
        </w:rPr>
        <w:tab/>
      </w:r>
      <w:r w:rsidRPr="008E73D5">
        <w:rPr>
          <w:rFonts w:ascii="Arial" w:eastAsia="Arial" w:hAnsi="Arial" w:cs="Arial"/>
          <w:color w:val="000000" w:themeColor="text1"/>
          <w:lang w:bidi="es-ES"/>
        </w:rPr>
        <w:tab/>
      </w:r>
    </w:p>
    <w:p w14:paraId="7D516A27" w14:textId="77777777" w:rsidR="00DC3640" w:rsidRPr="007A0D60" w:rsidRDefault="00DC3640" w:rsidP="00DC3640">
      <w:pPr>
        <w:spacing w:line="240" w:lineRule="auto"/>
        <w:jc w:val="both"/>
        <w:rPr>
          <w:rFonts w:ascii="Arial" w:hAnsi="Arial" w:cs="Arial"/>
          <w:color w:val="000000" w:themeColor="text1"/>
        </w:rPr>
      </w:pPr>
    </w:p>
    <w:p w14:paraId="37626011" w14:textId="77777777" w:rsidR="00DC3640" w:rsidRPr="007A0D60" w:rsidRDefault="00DC3640" w:rsidP="00DC3640">
      <w:pPr>
        <w:spacing w:line="240" w:lineRule="auto"/>
        <w:jc w:val="both"/>
        <w:rPr>
          <w:rFonts w:ascii="Arial" w:hAnsi="Arial" w:cs="Arial"/>
          <w:color w:val="000000" w:themeColor="text1"/>
        </w:rPr>
      </w:pPr>
    </w:p>
    <w:p w14:paraId="540C366E" w14:textId="77777777" w:rsidR="00EA10A7" w:rsidRDefault="00EA10A7"/>
    <w:sectPr w:rsidR="00EA10A7"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837A3" w14:textId="77777777" w:rsidR="00F20A4B" w:rsidRDefault="00F20A4B" w:rsidP="0018030F">
      <w:pPr>
        <w:spacing w:after="0" w:line="240" w:lineRule="auto"/>
      </w:pPr>
      <w:r>
        <w:separator/>
      </w:r>
    </w:p>
  </w:endnote>
  <w:endnote w:type="continuationSeparator" w:id="0">
    <w:p w14:paraId="575877E6" w14:textId="77777777" w:rsidR="00F20A4B" w:rsidRDefault="00F20A4B" w:rsidP="0018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5C1A6" w14:textId="77777777" w:rsidR="00F20A4B" w:rsidRDefault="00F20A4B" w:rsidP="0018030F">
      <w:pPr>
        <w:spacing w:after="0" w:line="240" w:lineRule="auto"/>
      </w:pPr>
      <w:r>
        <w:separator/>
      </w:r>
    </w:p>
  </w:footnote>
  <w:footnote w:type="continuationSeparator" w:id="0">
    <w:p w14:paraId="42CACAF0" w14:textId="77777777" w:rsidR="00F20A4B" w:rsidRDefault="00F20A4B" w:rsidP="00180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1E9F" w14:textId="77777777" w:rsidR="00155739" w:rsidRDefault="00D01AF9" w:rsidP="00155739">
    <w:pPr>
      <w:pStyle w:val="Header"/>
    </w:pPr>
    <w:r>
      <w:rPr>
        <w:b/>
        <w:noProof/>
        <w:lang w:bidi="es-ES"/>
      </w:rPr>
      <w:drawing>
        <wp:anchor distT="0" distB="0" distL="114300" distR="114300" simplePos="0" relativeHeight="251660288" behindDoc="1" locked="0" layoutInCell="1" allowOverlap="1" wp14:anchorId="38BC81DC" wp14:editId="32CEADF0">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6C38E" w14:textId="77777777" w:rsidR="00155739" w:rsidRDefault="00D01AF9">
    <w:pPr>
      <w:pStyle w:val="Header"/>
    </w:pPr>
    <w:r>
      <w:rPr>
        <w:noProof/>
        <w:lang w:bidi="es-ES"/>
      </w:rPr>
      <mc:AlternateContent>
        <mc:Choice Requires="wps">
          <w:drawing>
            <wp:anchor distT="0" distB="0" distL="114300" distR="114300" simplePos="0" relativeHeight="251659264" behindDoc="0" locked="0" layoutInCell="1" allowOverlap="1" wp14:anchorId="3DF3A1EF" wp14:editId="46982E2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2578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2688F9ED" w14:textId="77777777" w:rsidR="00155739" w:rsidRDefault="006D47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41"/>
    <w:rsid w:val="000021DA"/>
    <w:rsid w:val="00005054"/>
    <w:rsid w:val="00016C40"/>
    <w:rsid w:val="000348AF"/>
    <w:rsid w:val="0003592B"/>
    <w:rsid w:val="00044007"/>
    <w:rsid w:val="000469B6"/>
    <w:rsid w:val="00046AAC"/>
    <w:rsid w:val="0005645A"/>
    <w:rsid w:val="000844F2"/>
    <w:rsid w:val="00090B33"/>
    <w:rsid w:val="00095B96"/>
    <w:rsid w:val="000C48C4"/>
    <w:rsid w:val="000D169F"/>
    <w:rsid w:val="000E2443"/>
    <w:rsid w:val="001009E3"/>
    <w:rsid w:val="00111107"/>
    <w:rsid w:val="0011194E"/>
    <w:rsid w:val="00140186"/>
    <w:rsid w:val="001710F6"/>
    <w:rsid w:val="0018030F"/>
    <w:rsid w:val="001905A7"/>
    <w:rsid w:val="00191168"/>
    <w:rsid w:val="00191C86"/>
    <w:rsid w:val="001C52D1"/>
    <w:rsid w:val="001E124B"/>
    <w:rsid w:val="001E2837"/>
    <w:rsid w:val="001E6213"/>
    <w:rsid w:val="0020320E"/>
    <w:rsid w:val="002174AC"/>
    <w:rsid w:val="0021776F"/>
    <w:rsid w:val="00227F95"/>
    <w:rsid w:val="00235AEC"/>
    <w:rsid w:val="00251622"/>
    <w:rsid w:val="002602A4"/>
    <w:rsid w:val="00267F58"/>
    <w:rsid w:val="00295F68"/>
    <w:rsid w:val="002B4F54"/>
    <w:rsid w:val="002C1354"/>
    <w:rsid w:val="002C5B9A"/>
    <w:rsid w:val="0031423B"/>
    <w:rsid w:val="0031720A"/>
    <w:rsid w:val="00327F67"/>
    <w:rsid w:val="0034095E"/>
    <w:rsid w:val="0036287B"/>
    <w:rsid w:val="003640E0"/>
    <w:rsid w:val="00367FB5"/>
    <w:rsid w:val="00392872"/>
    <w:rsid w:val="003A274A"/>
    <w:rsid w:val="003A2F83"/>
    <w:rsid w:val="003D32F8"/>
    <w:rsid w:val="003E582B"/>
    <w:rsid w:val="00411289"/>
    <w:rsid w:val="00417ACE"/>
    <w:rsid w:val="004203D5"/>
    <w:rsid w:val="00430F11"/>
    <w:rsid w:val="00434141"/>
    <w:rsid w:val="004404C3"/>
    <w:rsid w:val="00443F78"/>
    <w:rsid w:val="004630F3"/>
    <w:rsid w:val="00463D2B"/>
    <w:rsid w:val="00474D40"/>
    <w:rsid w:val="00476B96"/>
    <w:rsid w:val="00476E48"/>
    <w:rsid w:val="00477719"/>
    <w:rsid w:val="004818CB"/>
    <w:rsid w:val="004925FF"/>
    <w:rsid w:val="004939E7"/>
    <w:rsid w:val="0049788E"/>
    <w:rsid w:val="004A5C60"/>
    <w:rsid w:val="004B6225"/>
    <w:rsid w:val="004C3515"/>
    <w:rsid w:val="004D2791"/>
    <w:rsid w:val="004E5E4F"/>
    <w:rsid w:val="00520D6A"/>
    <w:rsid w:val="00526A47"/>
    <w:rsid w:val="00542390"/>
    <w:rsid w:val="00544B3E"/>
    <w:rsid w:val="005560FA"/>
    <w:rsid w:val="00557397"/>
    <w:rsid w:val="00593EBA"/>
    <w:rsid w:val="005978F8"/>
    <w:rsid w:val="005C16BD"/>
    <w:rsid w:val="005E37DB"/>
    <w:rsid w:val="005E7E2A"/>
    <w:rsid w:val="005F73A8"/>
    <w:rsid w:val="006070B2"/>
    <w:rsid w:val="006105E6"/>
    <w:rsid w:val="00632F2D"/>
    <w:rsid w:val="0065082D"/>
    <w:rsid w:val="006613A0"/>
    <w:rsid w:val="00664FD1"/>
    <w:rsid w:val="00695A58"/>
    <w:rsid w:val="006A18C7"/>
    <w:rsid w:val="006A229E"/>
    <w:rsid w:val="006C0D92"/>
    <w:rsid w:val="006C0E39"/>
    <w:rsid w:val="006C266B"/>
    <w:rsid w:val="006C3BD9"/>
    <w:rsid w:val="006D47CF"/>
    <w:rsid w:val="006E22F1"/>
    <w:rsid w:val="006F012D"/>
    <w:rsid w:val="00710DC3"/>
    <w:rsid w:val="00714EE4"/>
    <w:rsid w:val="00726161"/>
    <w:rsid w:val="00737533"/>
    <w:rsid w:val="00794116"/>
    <w:rsid w:val="007A4D8E"/>
    <w:rsid w:val="007C2E77"/>
    <w:rsid w:val="007E11DE"/>
    <w:rsid w:val="007E1DBB"/>
    <w:rsid w:val="007E45F7"/>
    <w:rsid w:val="007F29EA"/>
    <w:rsid w:val="00801B94"/>
    <w:rsid w:val="00815278"/>
    <w:rsid w:val="0083162A"/>
    <w:rsid w:val="00841BD9"/>
    <w:rsid w:val="00851144"/>
    <w:rsid w:val="008638FC"/>
    <w:rsid w:val="00873698"/>
    <w:rsid w:val="008A44DD"/>
    <w:rsid w:val="008A4E6C"/>
    <w:rsid w:val="008A6476"/>
    <w:rsid w:val="008E07A0"/>
    <w:rsid w:val="008E1CDD"/>
    <w:rsid w:val="008E2574"/>
    <w:rsid w:val="008E332D"/>
    <w:rsid w:val="008F103A"/>
    <w:rsid w:val="008F3CE9"/>
    <w:rsid w:val="00911E14"/>
    <w:rsid w:val="0091774B"/>
    <w:rsid w:val="00931BDF"/>
    <w:rsid w:val="00932205"/>
    <w:rsid w:val="00935901"/>
    <w:rsid w:val="009603A6"/>
    <w:rsid w:val="0097736A"/>
    <w:rsid w:val="00980146"/>
    <w:rsid w:val="00987C5A"/>
    <w:rsid w:val="00994A4F"/>
    <w:rsid w:val="009A2CA2"/>
    <w:rsid w:val="009B0B14"/>
    <w:rsid w:val="009E0273"/>
    <w:rsid w:val="009E56D1"/>
    <w:rsid w:val="009F1CF8"/>
    <w:rsid w:val="009F5005"/>
    <w:rsid w:val="00A02E38"/>
    <w:rsid w:val="00A51DF8"/>
    <w:rsid w:val="00A5212B"/>
    <w:rsid w:val="00A857D9"/>
    <w:rsid w:val="00A874B4"/>
    <w:rsid w:val="00AB135B"/>
    <w:rsid w:val="00AB224C"/>
    <w:rsid w:val="00AE5A2A"/>
    <w:rsid w:val="00B16C92"/>
    <w:rsid w:val="00B26502"/>
    <w:rsid w:val="00B268B8"/>
    <w:rsid w:val="00B36559"/>
    <w:rsid w:val="00B4207D"/>
    <w:rsid w:val="00B714E8"/>
    <w:rsid w:val="00B775BF"/>
    <w:rsid w:val="00B8089B"/>
    <w:rsid w:val="00B90C5F"/>
    <w:rsid w:val="00BA0367"/>
    <w:rsid w:val="00BA4668"/>
    <w:rsid w:val="00BB0089"/>
    <w:rsid w:val="00BB054C"/>
    <w:rsid w:val="00BB6C21"/>
    <w:rsid w:val="00BE150D"/>
    <w:rsid w:val="00BE1AF5"/>
    <w:rsid w:val="00BE5CB0"/>
    <w:rsid w:val="00BF449C"/>
    <w:rsid w:val="00BF46C9"/>
    <w:rsid w:val="00C271EF"/>
    <w:rsid w:val="00C2727F"/>
    <w:rsid w:val="00C40237"/>
    <w:rsid w:val="00C4111A"/>
    <w:rsid w:val="00C50FFF"/>
    <w:rsid w:val="00C714CC"/>
    <w:rsid w:val="00CA76DB"/>
    <w:rsid w:val="00CD1374"/>
    <w:rsid w:val="00CE1727"/>
    <w:rsid w:val="00CE1FE1"/>
    <w:rsid w:val="00CE46C0"/>
    <w:rsid w:val="00D0063F"/>
    <w:rsid w:val="00D01AF9"/>
    <w:rsid w:val="00D2253A"/>
    <w:rsid w:val="00D2391D"/>
    <w:rsid w:val="00D27407"/>
    <w:rsid w:val="00D55B82"/>
    <w:rsid w:val="00D663BF"/>
    <w:rsid w:val="00D66A61"/>
    <w:rsid w:val="00D67BE4"/>
    <w:rsid w:val="00D710C1"/>
    <w:rsid w:val="00D727A5"/>
    <w:rsid w:val="00D732CF"/>
    <w:rsid w:val="00D748CF"/>
    <w:rsid w:val="00D84704"/>
    <w:rsid w:val="00D96C1F"/>
    <w:rsid w:val="00DA50DE"/>
    <w:rsid w:val="00DC3640"/>
    <w:rsid w:val="00E0639B"/>
    <w:rsid w:val="00E12A9A"/>
    <w:rsid w:val="00E21BC9"/>
    <w:rsid w:val="00E253F2"/>
    <w:rsid w:val="00E25A5C"/>
    <w:rsid w:val="00E30612"/>
    <w:rsid w:val="00E50C4A"/>
    <w:rsid w:val="00E525A0"/>
    <w:rsid w:val="00E71EAD"/>
    <w:rsid w:val="00E7234F"/>
    <w:rsid w:val="00E7486A"/>
    <w:rsid w:val="00E74DF8"/>
    <w:rsid w:val="00E86EF8"/>
    <w:rsid w:val="00E931A2"/>
    <w:rsid w:val="00E939E0"/>
    <w:rsid w:val="00E9480C"/>
    <w:rsid w:val="00EA10A7"/>
    <w:rsid w:val="00EA2C33"/>
    <w:rsid w:val="00EA3BA6"/>
    <w:rsid w:val="00ED563B"/>
    <w:rsid w:val="00ED5E64"/>
    <w:rsid w:val="00F01144"/>
    <w:rsid w:val="00F17AF0"/>
    <w:rsid w:val="00F20A4B"/>
    <w:rsid w:val="00F2579A"/>
    <w:rsid w:val="00F35A00"/>
    <w:rsid w:val="00F47945"/>
    <w:rsid w:val="00F507A3"/>
    <w:rsid w:val="00F631E7"/>
    <w:rsid w:val="00FA4FE1"/>
    <w:rsid w:val="00FB43F6"/>
    <w:rsid w:val="00FC0DA6"/>
    <w:rsid w:val="00FC6B81"/>
    <w:rsid w:val="00FE10F6"/>
    <w:rsid w:val="00FE4CA5"/>
    <w:rsid w:val="00FE4D38"/>
    <w:rsid w:val="00FE50EF"/>
    <w:rsid w:val="00FE6C8F"/>
    <w:rsid w:val="00FF6CA9"/>
    <w:rsid w:val="00FF7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582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40"/>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640"/>
    <w:rPr>
      <w:rFonts w:eastAsia="MS Mincho"/>
    </w:rPr>
  </w:style>
  <w:style w:type="character" w:styleId="Hyperlink">
    <w:name w:val="Hyperlink"/>
    <w:basedOn w:val="DefaultParagraphFont"/>
    <w:uiPriority w:val="99"/>
    <w:unhideWhenUsed/>
    <w:rsid w:val="00DC3640"/>
    <w:rPr>
      <w:color w:val="0563C1" w:themeColor="hyperlink"/>
      <w:u w:val="single"/>
    </w:rPr>
  </w:style>
  <w:style w:type="paragraph" w:styleId="Footer">
    <w:name w:val="footer"/>
    <w:basedOn w:val="Normal"/>
    <w:link w:val="FooterChar"/>
    <w:uiPriority w:val="99"/>
    <w:unhideWhenUsed/>
    <w:rsid w:val="00180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30F"/>
    <w:rPr>
      <w:rFonts w:eastAsia="MS Mincho"/>
    </w:rPr>
  </w:style>
  <w:style w:type="character" w:styleId="CommentReference">
    <w:name w:val="annotation reference"/>
    <w:basedOn w:val="DefaultParagraphFont"/>
    <w:uiPriority w:val="99"/>
    <w:semiHidden/>
    <w:unhideWhenUsed/>
    <w:rsid w:val="0031720A"/>
    <w:rPr>
      <w:sz w:val="16"/>
      <w:szCs w:val="16"/>
    </w:rPr>
  </w:style>
  <w:style w:type="paragraph" w:styleId="CommentText">
    <w:name w:val="annotation text"/>
    <w:basedOn w:val="Normal"/>
    <w:link w:val="CommentTextChar"/>
    <w:uiPriority w:val="99"/>
    <w:semiHidden/>
    <w:unhideWhenUsed/>
    <w:rsid w:val="0031720A"/>
    <w:pPr>
      <w:spacing w:line="240" w:lineRule="auto"/>
    </w:pPr>
    <w:rPr>
      <w:sz w:val="20"/>
      <w:szCs w:val="20"/>
    </w:rPr>
  </w:style>
  <w:style w:type="character" w:customStyle="1" w:styleId="CommentTextChar">
    <w:name w:val="Comment Text Char"/>
    <w:basedOn w:val="DefaultParagraphFont"/>
    <w:link w:val="CommentText"/>
    <w:uiPriority w:val="99"/>
    <w:semiHidden/>
    <w:rsid w:val="0031720A"/>
    <w:rPr>
      <w:rFonts w:eastAsia="MS Mincho"/>
      <w:sz w:val="20"/>
      <w:szCs w:val="20"/>
    </w:rPr>
  </w:style>
  <w:style w:type="paragraph" w:styleId="CommentSubject">
    <w:name w:val="annotation subject"/>
    <w:basedOn w:val="CommentText"/>
    <w:next w:val="CommentText"/>
    <w:link w:val="CommentSubjectChar"/>
    <w:uiPriority w:val="99"/>
    <w:semiHidden/>
    <w:unhideWhenUsed/>
    <w:rsid w:val="0031720A"/>
    <w:rPr>
      <w:b/>
      <w:bCs/>
    </w:rPr>
  </w:style>
  <w:style w:type="character" w:customStyle="1" w:styleId="CommentSubjectChar">
    <w:name w:val="Comment Subject Char"/>
    <w:basedOn w:val="CommentTextChar"/>
    <w:link w:val="CommentSubject"/>
    <w:uiPriority w:val="99"/>
    <w:semiHidden/>
    <w:rsid w:val="0031720A"/>
    <w:rPr>
      <w:rFonts w:eastAsia="MS Mincho"/>
      <w:b/>
      <w:bCs/>
      <w:sz w:val="20"/>
      <w:szCs w:val="20"/>
    </w:rPr>
  </w:style>
  <w:style w:type="paragraph" w:styleId="BalloonText">
    <w:name w:val="Balloon Text"/>
    <w:basedOn w:val="Normal"/>
    <w:link w:val="BalloonTextChar"/>
    <w:uiPriority w:val="99"/>
    <w:semiHidden/>
    <w:unhideWhenUsed/>
    <w:rsid w:val="00317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20A"/>
    <w:rPr>
      <w:rFonts w:ascii="Segoe UI" w:eastAsia="MS Mincho" w:hAnsi="Segoe UI" w:cs="Segoe UI"/>
      <w:sz w:val="18"/>
      <w:szCs w:val="18"/>
    </w:rPr>
  </w:style>
  <w:style w:type="character" w:customStyle="1" w:styleId="UnresolvedMention1">
    <w:name w:val="Unresolved Mention1"/>
    <w:basedOn w:val="DefaultParagraphFont"/>
    <w:uiPriority w:val="99"/>
    <w:semiHidden/>
    <w:unhideWhenUsed/>
    <w:rsid w:val="00BE5CB0"/>
    <w:rPr>
      <w:color w:val="605E5C"/>
      <w:shd w:val="clear" w:color="auto" w:fill="E1DFDD"/>
    </w:rPr>
  </w:style>
  <w:style w:type="character" w:styleId="Emphasis">
    <w:name w:val="Emphasis"/>
    <w:basedOn w:val="DefaultParagraphFont"/>
    <w:uiPriority w:val="20"/>
    <w:qFormat/>
    <w:rsid w:val="006D47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nfo.fujifilm.eu/secondrealproductionshow.html?utm_source=referral&amp;utm_medium=pr&amp;utm_campaign=JetPress750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C37D6-0D03-4BF2-A656-67E92D19DD54}">
  <ds:schemaRefs>
    <ds:schemaRef ds:uri="http://schemas.openxmlformats.org/officeDocument/2006/bibliography"/>
  </ds:schemaRefs>
</ds:datastoreItem>
</file>

<file path=customXml/itemProps2.xml><?xml version="1.0" encoding="utf-8"?>
<ds:datastoreItem xmlns:ds="http://schemas.openxmlformats.org/officeDocument/2006/customXml" ds:itemID="{A56ABA44-3F6F-43B2-BBC6-06D859EA0270}">
  <ds:schemaRefs>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B840F038-D9B5-4B95-A828-5642A3786B8B}">
  <ds:schemaRefs>
    <ds:schemaRef ds:uri="http://schemas.microsoft.com/sharepoint/v3/contenttype/forms"/>
  </ds:schemaRefs>
</ds:datastoreItem>
</file>

<file path=customXml/itemProps4.xml><?xml version="1.0" encoding="utf-8"?>
<ds:datastoreItem xmlns:ds="http://schemas.openxmlformats.org/officeDocument/2006/customXml" ds:itemID="{0FCFF33A-6F70-4397-9198-0301574E0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4263</Characters>
  <Application>Microsoft Office Word</Application>
  <DocSecurity>0</DocSecurity>
  <Lines>56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2020-10-13T12:59:00Z</dcterms:created>
  <dcterms:modified xsi:type="dcterms:W3CDTF">2020-10-14T16:31:00Z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ies>
</file>