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D18BC" w:rsidR="001D18BC" w:rsidP="001D18BC" w:rsidRDefault="001D18BC" w14:paraId="030CFD47" w14:textId="77777777">
      <w:pPr>
        <w:pStyle w:val="Header"/>
        <w:rPr>
          <w:rFonts w:ascii="Verdana" w:hAnsi="Verdana"/>
          <w:b/>
          <w:noProof/>
          <w:color w:val="808080"/>
          <w:sz w:val="36"/>
        </w:rPr>
      </w:pPr>
    </w:p>
    <w:p w:rsidRPr="000272D8" w:rsidR="00B0204E" w:rsidP="00B0204E" w:rsidRDefault="00B0204E" w14:paraId="245D5121" w14:textId="23B28DF2">
      <w:pPr>
        <w:rPr>
          <w:rFonts w:ascii="Verdana" w:hAnsi="Verdana"/>
          <w:sz w:val="20"/>
        </w:rPr>
      </w:pPr>
      <w:r w:rsidRPr="000272D8">
        <w:rPr>
          <w:rFonts w:ascii="Verdana" w:hAnsi="Verdana"/>
          <w:b/>
          <w:sz w:val="20"/>
        </w:rPr>
        <w:t>NEWS RELEASE</w:t>
      </w:r>
    </w:p>
    <w:p w:rsidR="00B0204E" w:rsidP="00B0204E" w:rsidRDefault="00B0204E" w14:paraId="2AFE2BA5" w14:textId="77777777">
      <w:pPr>
        <w:rPr>
          <w:rFonts w:ascii="Verdana" w:hAnsi="Verdana"/>
          <w:b/>
          <w:sz w:val="32"/>
        </w:rPr>
      </w:pPr>
    </w:p>
    <w:p w:rsidR="00A51E1F" w:rsidP="00A51E1F" w:rsidRDefault="00A51E1F" w14:paraId="73DD1C73" w14:textId="77777777">
      <w:pPr>
        <w:spacing w:line="360" w:lineRule="auto"/>
        <w:rPr>
          <w:rFonts w:ascii="Verdana" w:hAnsi="Verdana" w:cs="Arial"/>
          <w:b/>
          <w:sz w:val="24"/>
          <w:szCs w:val="24"/>
        </w:rPr>
      </w:pPr>
      <w:r w:rsidRPr="00A51E1F">
        <w:rPr>
          <w:rFonts w:ascii="Verdana" w:hAnsi="Verdana" w:cs="Arial"/>
          <w:b/>
          <w:sz w:val="24"/>
          <w:szCs w:val="24"/>
        </w:rPr>
        <w:t>S</w:t>
      </w:r>
      <w:r>
        <w:rPr>
          <w:rFonts w:ascii="Verdana" w:hAnsi="Verdana" w:cs="Arial"/>
          <w:b/>
          <w:sz w:val="24"/>
          <w:szCs w:val="24"/>
        </w:rPr>
        <w:t>pandex expands customer choice w</w:t>
      </w:r>
      <w:r w:rsidRPr="00A51E1F">
        <w:rPr>
          <w:rFonts w:ascii="Verdana" w:hAnsi="Verdana" w:cs="Arial"/>
          <w:b/>
          <w:sz w:val="24"/>
          <w:szCs w:val="24"/>
        </w:rPr>
        <w:t xml:space="preserve">ith </w:t>
      </w:r>
      <w:r w:rsidRPr="00A51E1F">
        <w:rPr>
          <w:rFonts w:ascii="Verdana" w:hAnsi="Verdana" w:cs="Arial"/>
          <w:b/>
          <w:i/>
          <w:sz w:val="24"/>
          <w:szCs w:val="24"/>
        </w:rPr>
        <w:t xml:space="preserve">Cover </w:t>
      </w:r>
      <w:proofErr w:type="spellStart"/>
      <w:r w:rsidRPr="00A51E1F">
        <w:rPr>
          <w:rFonts w:ascii="Verdana" w:hAnsi="Verdana" w:cs="Arial"/>
          <w:b/>
          <w:i/>
          <w:sz w:val="24"/>
          <w:szCs w:val="24"/>
        </w:rPr>
        <w:t>Styl</w:t>
      </w:r>
      <w:proofErr w:type="spellEnd"/>
      <w:r w:rsidRPr="00A51E1F">
        <w:rPr>
          <w:rFonts w:ascii="Verdana" w:hAnsi="Verdana" w:cs="Arial"/>
          <w:b/>
          <w:i/>
          <w:sz w:val="24"/>
          <w:szCs w:val="24"/>
        </w:rPr>
        <w:t>’</w:t>
      </w:r>
      <w:r>
        <w:rPr>
          <w:rFonts w:ascii="Verdana" w:hAnsi="Verdana" w:cs="Arial"/>
          <w:b/>
          <w:sz w:val="24"/>
          <w:szCs w:val="24"/>
        </w:rPr>
        <w:t xml:space="preserve"> </w:t>
      </w:r>
    </w:p>
    <w:p w:rsidRPr="00A51E1F" w:rsidR="00A51E1F" w:rsidP="00A51E1F" w:rsidRDefault="00A51E1F" w14:paraId="04995ADF" w14:textId="29D77DFC">
      <w:pPr>
        <w:spacing w:line="360" w:lineRule="auto"/>
        <w:rPr>
          <w:rFonts w:ascii="Verdana" w:hAnsi="Verdana" w:cs="Arial"/>
          <w:b/>
          <w:sz w:val="24"/>
          <w:szCs w:val="24"/>
        </w:rPr>
      </w:pPr>
      <w:r>
        <w:rPr>
          <w:rFonts w:ascii="Verdana" w:hAnsi="Verdana" w:cs="Arial"/>
          <w:b/>
          <w:sz w:val="24"/>
          <w:szCs w:val="24"/>
        </w:rPr>
        <w:t>range of architectural</w:t>
      </w:r>
      <w:r w:rsidR="001D0575">
        <w:rPr>
          <w:rFonts w:ascii="Verdana" w:hAnsi="Verdana" w:cs="Arial"/>
          <w:b/>
          <w:sz w:val="24"/>
          <w:szCs w:val="24"/>
        </w:rPr>
        <w:t xml:space="preserve"> interior vinyl</w:t>
      </w:r>
      <w:r w:rsidR="00617D2E">
        <w:rPr>
          <w:rFonts w:ascii="Verdana" w:hAnsi="Verdana" w:cs="Arial"/>
          <w:b/>
          <w:sz w:val="24"/>
          <w:szCs w:val="24"/>
        </w:rPr>
        <w:t xml:space="preserve"> films</w:t>
      </w:r>
    </w:p>
    <w:p w:rsidR="00B0204E" w:rsidP="00B0204E" w:rsidRDefault="00B0204E" w14:paraId="0A3FD07E" w14:textId="77777777">
      <w:pPr>
        <w:pStyle w:val="HeadingSmall"/>
      </w:pPr>
    </w:p>
    <w:p w:rsidRPr="00E617CA" w:rsidR="00A51E1F" w:rsidP="00A51E1F" w:rsidRDefault="00A51E1F" w14:paraId="4D2E1D15" w14:textId="77777777">
      <w:pPr>
        <w:spacing w:line="360" w:lineRule="auto"/>
        <w:rPr>
          <w:rFonts w:ascii="Arial" w:hAnsi="Arial" w:cs="Arial"/>
          <w:sz w:val="20"/>
          <w:szCs w:val="20"/>
        </w:rPr>
      </w:pPr>
      <w:r>
        <w:rPr>
          <w:rFonts w:ascii="Verdana" w:hAnsi="Verdana" w:cs="Verdana"/>
          <w:b/>
          <w:bCs/>
          <w:smallCaps/>
          <w:sz w:val="20"/>
          <w:szCs w:val="20"/>
          <w:highlight w:val="yellow"/>
        </w:rPr>
        <w:t>October</w:t>
      </w:r>
      <w:r w:rsidRPr="00A86E82" w:rsidR="00A86E82">
        <w:rPr>
          <w:rFonts w:ascii="Verdana" w:hAnsi="Verdana" w:cs="Verdana"/>
          <w:b/>
          <w:bCs/>
          <w:smallCaps/>
          <w:sz w:val="20"/>
          <w:szCs w:val="20"/>
          <w:highlight w:val="yellow"/>
        </w:rPr>
        <w:t xml:space="preserve"> 2020</w:t>
      </w:r>
      <w:r w:rsidRPr="00AA1C1B" w:rsidR="00B0204E">
        <w:rPr>
          <w:rFonts w:ascii="Verdana" w:hAnsi="Verdana" w:cs="Verdana"/>
          <w:b/>
          <w:bCs/>
          <w:smallCaps/>
          <w:sz w:val="20"/>
          <w:szCs w:val="20"/>
        </w:rPr>
        <w:t xml:space="preserve"> </w:t>
      </w:r>
    </w:p>
    <w:p w:rsidRPr="00E617CA" w:rsidR="00A51E1F" w:rsidP="00A51E1F" w:rsidRDefault="00A51E1F" w14:paraId="7D1E8804" w14:textId="77777777">
      <w:pPr>
        <w:spacing w:line="360" w:lineRule="auto"/>
        <w:rPr>
          <w:rFonts w:ascii="Arial" w:hAnsi="Arial" w:cs="Arial"/>
          <w:b/>
          <w:sz w:val="20"/>
          <w:szCs w:val="20"/>
        </w:rPr>
      </w:pPr>
    </w:p>
    <w:p w:rsidRPr="00A51E1F" w:rsidR="00A51E1F" w:rsidP="00A51E1F" w:rsidRDefault="00A51E1F" w14:paraId="1754F60B" w14:textId="0BADF1F9">
      <w:pPr>
        <w:spacing w:line="360" w:lineRule="auto"/>
        <w:rPr>
          <w:rFonts w:ascii="Verdana" w:hAnsi="Verdana" w:cs="Arial"/>
          <w:sz w:val="20"/>
          <w:szCs w:val="20"/>
        </w:rPr>
      </w:pPr>
      <w:r w:rsidRPr="00A51E1F">
        <w:rPr>
          <w:rFonts w:ascii="Verdana" w:hAnsi="Verdana" w:cs="Arial"/>
          <w:sz w:val="20"/>
          <w:szCs w:val="20"/>
        </w:rPr>
        <w:t>Spandex, the</w:t>
      </w:r>
      <w:r w:rsidRPr="00A51E1F">
        <w:rPr>
          <w:rFonts w:ascii="Verdana" w:hAnsi="Verdana" w:cs="Arial"/>
          <w:sz w:val="20"/>
          <w:szCs w:val="20"/>
          <w:shd w:val="clear" w:color="auto" w:fill="FFFFFF"/>
        </w:rPr>
        <w:t xml:space="preserve"> one-stop supplier of innovative solutions to the sign, graphics and display industries</w:t>
      </w:r>
      <w:r w:rsidRPr="00A51E1F">
        <w:rPr>
          <w:rFonts w:ascii="Verdana" w:hAnsi="Verdana" w:cs="Arial"/>
          <w:sz w:val="20"/>
          <w:szCs w:val="20"/>
        </w:rPr>
        <w:t xml:space="preserve">, is expanding its range of speciality products for interior décor applications with the addition of Cover </w:t>
      </w:r>
      <w:proofErr w:type="spellStart"/>
      <w:r w:rsidRPr="00A51E1F">
        <w:rPr>
          <w:rFonts w:ascii="Verdana" w:hAnsi="Verdana" w:cs="Arial"/>
          <w:sz w:val="20"/>
          <w:szCs w:val="20"/>
        </w:rPr>
        <w:t>Styl</w:t>
      </w:r>
      <w:proofErr w:type="spellEnd"/>
      <w:r w:rsidRPr="00A51E1F">
        <w:rPr>
          <w:rFonts w:ascii="Verdana" w:hAnsi="Verdana" w:cs="Arial"/>
          <w:sz w:val="20"/>
          <w:szCs w:val="20"/>
        </w:rPr>
        <w:t>’</w:t>
      </w:r>
      <w:r w:rsidR="006E5BDB">
        <w:rPr>
          <w:rFonts w:ascii="Verdana" w:hAnsi="Verdana" w:cs="Arial"/>
          <w:sz w:val="20"/>
          <w:szCs w:val="20"/>
        </w:rPr>
        <w:t xml:space="preserve"> </w:t>
      </w:r>
      <w:r w:rsidR="001D0575">
        <w:rPr>
          <w:rFonts w:ascii="Verdana" w:hAnsi="Verdana" w:cs="Arial"/>
          <w:sz w:val="20"/>
          <w:szCs w:val="20"/>
        </w:rPr>
        <w:t>A</w:t>
      </w:r>
      <w:r w:rsidR="00E35C21">
        <w:rPr>
          <w:rFonts w:ascii="Verdana" w:hAnsi="Verdana" w:cs="Arial"/>
          <w:sz w:val="20"/>
          <w:szCs w:val="20"/>
        </w:rPr>
        <w:t xml:space="preserve">rchitectural </w:t>
      </w:r>
      <w:r w:rsidR="001D0575">
        <w:rPr>
          <w:rFonts w:ascii="Verdana" w:hAnsi="Verdana" w:cs="Arial"/>
          <w:sz w:val="20"/>
          <w:szCs w:val="20"/>
        </w:rPr>
        <w:t>Interior Vinyl</w:t>
      </w:r>
      <w:r w:rsidR="006E5BDB">
        <w:rPr>
          <w:rFonts w:ascii="Verdana" w:hAnsi="Verdana" w:cs="Arial"/>
          <w:sz w:val="20"/>
          <w:szCs w:val="20"/>
        </w:rPr>
        <w:t xml:space="preserve"> </w:t>
      </w:r>
      <w:r w:rsidR="001D0575">
        <w:rPr>
          <w:rFonts w:ascii="Verdana" w:hAnsi="Verdana" w:cs="Arial"/>
          <w:sz w:val="20"/>
          <w:szCs w:val="20"/>
        </w:rPr>
        <w:t>F</w:t>
      </w:r>
      <w:r w:rsidR="006E5BDB">
        <w:rPr>
          <w:rFonts w:ascii="Verdana" w:hAnsi="Verdana" w:cs="Arial"/>
          <w:sz w:val="20"/>
          <w:szCs w:val="20"/>
        </w:rPr>
        <w:t>ilms</w:t>
      </w:r>
      <w:r w:rsidRPr="00A51E1F">
        <w:rPr>
          <w:rFonts w:ascii="Verdana" w:hAnsi="Verdana" w:cs="Arial"/>
          <w:sz w:val="20"/>
          <w:szCs w:val="20"/>
        </w:rPr>
        <w:t>.</w:t>
      </w:r>
    </w:p>
    <w:p w:rsidR="00A51E1F" w:rsidP="00A51E1F" w:rsidRDefault="00A51E1F" w14:paraId="316FCFC0" w14:textId="77777777">
      <w:pPr>
        <w:spacing w:line="360" w:lineRule="auto"/>
        <w:rPr>
          <w:rFonts w:ascii="Verdana" w:hAnsi="Verdana" w:cs="Arial"/>
          <w:sz w:val="20"/>
          <w:szCs w:val="20"/>
        </w:rPr>
      </w:pPr>
    </w:p>
    <w:p w:rsidR="00A51E1F" w:rsidP="00A51E1F" w:rsidRDefault="00A51E1F" w14:paraId="2981C4BB" w14:textId="77777777">
      <w:pPr>
        <w:spacing w:line="360" w:lineRule="auto"/>
        <w:rPr>
          <w:rFonts w:ascii="Verdana" w:hAnsi="Verdana" w:cs="Arial"/>
          <w:sz w:val="20"/>
          <w:szCs w:val="20"/>
        </w:rPr>
      </w:pPr>
      <w:r w:rsidRPr="00A51E1F">
        <w:rPr>
          <w:rFonts w:ascii="Verdana" w:hAnsi="Verdana" w:cs="Arial"/>
          <w:sz w:val="20"/>
          <w:szCs w:val="20"/>
        </w:rPr>
        <w:t xml:space="preserve">The Cover </w:t>
      </w:r>
      <w:proofErr w:type="spellStart"/>
      <w:r w:rsidRPr="00A51E1F">
        <w:rPr>
          <w:rFonts w:ascii="Verdana" w:hAnsi="Verdana" w:cs="Arial"/>
          <w:sz w:val="20"/>
          <w:szCs w:val="20"/>
        </w:rPr>
        <w:t>Styl</w:t>
      </w:r>
      <w:proofErr w:type="spellEnd"/>
      <w:r w:rsidRPr="00A51E1F">
        <w:rPr>
          <w:rFonts w:ascii="Verdana" w:hAnsi="Verdana" w:cs="Arial"/>
          <w:sz w:val="20"/>
          <w:szCs w:val="20"/>
        </w:rPr>
        <w:t>’ portfolio offers a choice of 6</w:t>
      </w:r>
      <w:r w:rsidR="006E5BDB">
        <w:rPr>
          <w:rFonts w:ascii="Verdana" w:hAnsi="Verdana" w:cs="Arial"/>
          <w:sz w:val="20"/>
          <w:szCs w:val="20"/>
        </w:rPr>
        <w:t>0</w:t>
      </w:r>
      <w:r w:rsidRPr="00A51E1F">
        <w:rPr>
          <w:rFonts w:ascii="Verdana" w:hAnsi="Verdana" w:cs="Arial"/>
          <w:sz w:val="20"/>
          <w:szCs w:val="20"/>
        </w:rPr>
        <w:t xml:space="preserve">0+ colours and patterns, allowing customers to inject colour into interior spaces </w:t>
      </w:r>
      <w:r w:rsidR="006E5BDB">
        <w:rPr>
          <w:rFonts w:ascii="Verdana" w:hAnsi="Verdana" w:cs="Arial"/>
          <w:sz w:val="20"/>
          <w:szCs w:val="20"/>
        </w:rPr>
        <w:t xml:space="preserve">as well as </w:t>
      </w:r>
      <w:r w:rsidRPr="00A51E1F">
        <w:rPr>
          <w:rFonts w:ascii="Verdana" w:hAnsi="Verdana" w:cs="Arial"/>
          <w:sz w:val="20"/>
          <w:szCs w:val="20"/>
        </w:rPr>
        <w:t>reproduce the aesthetic</w:t>
      </w:r>
      <w:r w:rsidR="00804D93">
        <w:rPr>
          <w:rFonts w:ascii="Verdana" w:hAnsi="Verdana" w:cs="Arial"/>
          <w:sz w:val="20"/>
          <w:szCs w:val="20"/>
        </w:rPr>
        <w:t>s</w:t>
      </w:r>
      <w:r w:rsidRPr="00A51E1F">
        <w:rPr>
          <w:rFonts w:ascii="Verdana" w:hAnsi="Verdana" w:cs="Arial"/>
          <w:sz w:val="20"/>
          <w:szCs w:val="20"/>
        </w:rPr>
        <w:t xml:space="preserve"> of wood, marble</w:t>
      </w:r>
      <w:r w:rsidR="00804D93">
        <w:rPr>
          <w:rFonts w:ascii="Verdana" w:hAnsi="Verdana" w:cs="Arial"/>
          <w:sz w:val="20"/>
          <w:szCs w:val="20"/>
        </w:rPr>
        <w:t>,</w:t>
      </w:r>
      <w:r w:rsidRPr="00A51E1F">
        <w:rPr>
          <w:rFonts w:ascii="Verdana" w:hAnsi="Verdana" w:cs="Arial"/>
          <w:sz w:val="20"/>
          <w:szCs w:val="20"/>
        </w:rPr>
        <w:t xml:space="preserve"> stone</w:t>
      </w:r>
      <w:r w:rsidR="00804D93">
        <w:rPr>
          <w:rFonts w:ascii="Verdana" w:hAnsi="Verdana" w:cs="Arial"/>
          <w:sz w:val="20"/>
          <w:szCs w:val="20"/>
        </w:rPr>
        <w:t>,</w:t>
      </w:r>
      <w:r w:rsidRPr="00A51E1F">
        <w:rPr>
          <w:rFonts w:ascii="Verdana" w:hAnsi="Verdana" w:cs="Arial"/>
          <w:sz w:val="20"/>
          <w:szCs w:val="20"/>
        </w:rPr>
        <w:t xml:space="preserve"> metal, glitter, fabric and leather. </w:t>
      </w:r>
    </w:p>
    <w:p w:rsidR="004C1DDB" w:rsidP="00A51E1F" w:rsidRDefault="004C1DDB" w14:paraId="7264F473" w14:textId="77777777">
      <w:pPr>
        <w:spacing w:line="360" w:lineRule="auto"/>
        <w:rPr>
          <w:rFonts w:ascii="Verdana" w:hAnsi="Verdana" w:cs="Arial"/>
          <w:sz w:val="20"/>
          <w:szCs w:val="20"/>
        </w:rPr>
      </w:pPr>
    </w:p>
    <w:p w:rsidRPr="00A51E1F" w:rsidR="004C1DDB" w:rsidP="00A51E1F" w:rsidRDefault="004C1DDB" w14:paraId="2602DAA9" w14:textId="2B28841F">
      <w:pPr>
        <w:spacing w:line="360" w:lineRule="auto"/>
        <w:rPr>
          <w:rFonts w:ascii="Verdana" w:hAnsi="Verdana" w:cs="Arial"/>
          <w:sz w:val="20"/>
          <w:szCs w:val="20"/>
        </w:rPr>
      </w:pPr>
      <w:r>
        <w:rPr>
          <w:rFonts w:ascii="Verdana" w:hAnsi="Verdana" w:cs="Arial"/>
          <w:sz w:val="20"/>
          <w:szCs w:val="20"/>
        </w:rPr>
        <w:t xml:space="preserve">Cover </w:t>
      </w:r>
      <w:proofErr w:type="spellStart"/>
      <w:r>
        <w:rPr>
          <w:rFonts w:ascii="Verdana" w:hAnsi="Verdana" w:cs="Arial"/>
          <w:sz w:val="20"/>
          <w:szCs w:val="20"/>
        </w:rPr>
        <w:t>Styl</w:t>
      </w:r>
      <w:proofErr w:type="spellEnd"/>
      <w:r>
        <w:rPr>
          <w:rFonts w:ascii="Verdana" w:hAnsi="Verdana" w:cs="Arial"/>
          <w:sz w:val="20"/>
          <w:szCs w:val="20"/>
        </w:rPr>
        <w:t>’ products have been used in décor projects for many high-profile hospitality and retail brands including Novotel, Radisson, Holiday Inn, Best Western, Marriott, Carrefour and Brioche Dorée.</w:t>
      </w:r>
      <w:r w:rsidR="006E5BDB">
        <w:rPr>
          <w:rFonts w:ascii="Verdana" w:hAnsi="Verdana" w:cs="Arial"/>
          <w:sz w:val="20"/>
          <w:szCs w:val="20"/>
        </w:rPr>
        <w:t xml:space="preserve">  </w:t>
      </w:r>
      <w:r w:rsidR="002868D6">
        <w:rPr>
          <w:rFonts w:ascii="Verdana" w:hAnsi="Verdana" w:cs="Arial"/>
          <w:sz w:val="20"/>
          <w:szCs w:val="20"/>
        </w:rPr>
        <w:t xml:space="preserve">Alongside these larger scale projects, the films are more often </w:t>
      </w:r>
      <w:r w:rsidR="006E5BDB">
        <w:rPr>
          <w:rFonts w:ascii="Verdana" w:hAnsi="Verdana" w:cs="Arial"/>
          <w:sz w:val="20"/>
          <w:szCs w:val="20"/>
        </w:rPr>
        <w:t xml:space="preserve">used </w:t>
      </w:r>
      <w:r w:rsidR="008219D2">
        <w:rPr>
          <w:rFonts w:ascii="Verdana" w:hAnsi="Verdana" w:cs="Arial"/>
          <w:sz w:val="20"/>
          <w:szCs w:val="20"/>
        </w:rPr>
        <w:t>for small</w:t>
      </w:r>
      <w:r w:rsidR="002868D6">
        <w:rPr>
          <w:rFonts w:ascii="Verdana" w:hAnsi="Verdana" w:cs="Arial"/>
          <w:sz w:val="20"/>
          <w:szCs w:val="20"/>
        </w:rPr>
        <w:t>er</w:t>
      </w:r>
      <w:r w:rsidR="008219D2">
        <w:rPr>
          <w:rFonts w:ascii="Verdana" w:hAnsi="Verdana" w:cs="Arial"/>
          <w:sz w:val="20"/>
          <w:szCs w:val="20"/>
        </w:rPr>
        <w:t xml:space="preserve"> refresh jobs such as doors, walls, tables, counter tops, lift</w:t>
      </w:r>
      <w:r w:rsidR="002868D6">
        <w:rPr>
          <w:rFonts w:ascii="Verdana" w:hAnsi="Verdana" w:cs="Arial"/>
          <w:sz w:val="20"/>
          <w:szCs w:val="20"/>
        </w:rPr>
        <w:t>s</w:t>
      </w:r>
      <w:r w:rsidR="008219D2">
        <w:rPr>
          <w:rFonts w:ascii="Verdana" w:hAnsi="Verdana" w:cs="Arial"/>
          <w:sz w:val="20"/>
          <w:szCs w:val="20"/>
        </w:rPr>
        <w:t xml:space="preserve"> and even </w:t>
      </w:r>
      <w:r w:rsidR="002868D6">
        <w:rPr>
          <w:rFonts w:ascii="Verdana" w:hAnsi="Verdana" w:cs="Arial"/>
          <w:sz w:val="20"/>
          <w:szCs w:val="20"/>
        </w:rPr>
        <w:t>adding individuality to</w:t>
      </w:r>
      <w:r w:rsidR="008219D2">
        <w:rPr>
          <w:rFonts w:ascii="Verdana" w:hAnsi="Verdana" w:cs="Arial"/>
          <w:sz w:val="20"/>
          <w:szCs w:val="20"/>
        </w:rPr>
        <w:t xml:space="preserve"> </w:t>
      </w:r>
      <w:r w:rsidR="002868D6">
        <w:rPr>
          <w:rFonts w:ascii="Verdana" w:hAnsi="Verdana" w:cs="Arial"/>
          <w:sz w:val="20"/>
          <w:szCs w:val="20"/>
        </w:rPr>
        <w:t>digital devices</w:t>
      </w:r>
      <w:r w:rsidR="008219D2">
        <w:rPr>
          <w:rFonts w:ascii="Verdana" w:hAnsi="Verdana" w:cs="Arial"/>
          <w:sz w:val="20"/>
          <w:szCs w:val="20"/>
        </w:rPr>
        <w:t xml:space="preserve"> </w:t>
      </w:r>
      <w:r w:rsidR="002868D6">
        <w:rPr>
          <w:rFonts w:ascii="Verdana" w:hAnsi="Verdana" w:cs="Arial"/>
          <w:sz w:val="20"/>
          <w:szCs w:val="20"/>
        </w:rPr>
        <w:t xml:space="preserve">like phones, </w:t>
      </w:r>
      <w:proofErr w:type="gramStart"/>
      <w:r w:rsidR="002868D6">
        <w:rPr>
          <w:rFonts w:ascii="Verdana" w:hAnsi="Verdana" w:cs="Arial"/>
          <w:sz w:val="20"/>
          <w:szCs w:val="20"/>
        </w:rPr>
        <w:t>tablets</w:t>
      </w:r>
      <w:proofErr w:type="gramEnd"/>
      <w:r w:rsidR="002868D6">
        <w:rPr>
          <w:rFonts w:ascii="Verdana" w:hAnsi="Verdana" w:cs="Arial"/>
          <w:sz w:val="20"/>
          <w:szCs w:val="20"/>
        </w:rPr>
        <w:t xml:space="preserve"> and </w:t>
      </w:r>
      <w:r w:rsidR="008219D2">
        <w:rPr>
          <w:rFonts w:ascii="Verdana" w:hAnsi="Verdana" w:cs="Arial"/>
          <w:sz w:val="20"/>
          <w:szCs w:val="20"/>
        </w:rPr>
        <w:t>gaming console</w:t>
      </w:r>
      <w:r w:rsidR="002868D6">
        <w:rPr>
          <w:rFonts w:ascii="Verdana" w:hAnsi="Verdana" w:cs="Arial"/>
          <w:sz w:val="20"/>
          <w:szCs w:val="20"/>
        </w:rPr>
        <w:t>s</w:t>
      </w:r>
      <w:r w:rsidR="008219D2">
        <w:rPr>
          <w:rFonts w:ascii="Verdana" w:hAnsi="Verdana" w:cs="Arial"/>
          <w:sz w:val="20"/>
          <w:szCs w:val="20"/>
        </w:rPr>
        <w:t>.</w:t>
      </w:r>
    </w:p>
    <w:p w:rsidR="00A51E1F" w:rsidP="00A51E1F" w:rsidRDefault="00A51E1F" w14:paraId="568B5B09" w14:textId="77777777">
      <w:pPr>
        <w:spacing w:line="360" w:lineRule="auto"/>
        <w:rPr>
          <w:rFonts w:ascii="Verdana" w:hAnsi="Verdana" w:cs="Arial"/>
          <w:sz w:val="20"/>
          <w:szCs w:val="20"/>
        </w:rPr>
      </w:pPr>
    </w:p>
    <w:p w:rsidRPr="00A51E1F" w:rsidR="00A51E1F" w:rsidP="00A51E1F" w:rsidRDefault="008219D2" w14:paraId="3B3059B6" w14:textId="77777777">
      <w:pPr>
        <w:spacing w:line="360" w:lineRule="auto"/>
        <w:rPr>
          <w:rFonts w:ascii="Verdana" w:hAnsi="Verdana" w:cs="Arial"/>
          <w:sz w:val="20"/>
          <w:szCs w:val="20"/>
        </w:rPr>
      </w:pPr>
      <w:r>
        <w:rPr>
          <w:rFonts w:ascii="Verdana" w:hAnsi="Verdana" w:cs="Arial"/>
          <w:sz w:val="20"/>
          <w:szCs w:val="20"/>
        </w:rPr>
        <w:t xml:space="preserve">Cover </w:t>
      </w:r>
      <w:proofErr w:type="spellStart"/>
      <w:r>
        <w:rPr>
          <w:rFonts w:ascii="Verdana" w:hAnsi="Verdana" w:cs="Arial"/>
          <w:sz w:val="20"/>
          <w:szCs w:val="20"/>
        </w:rPr>
        <w:t>Styl</w:t>
      </w:r>
      <w:proofErr w:type="spellEnd"/>
      <w:r>
        <w:rPr>
          <w:rFonts w:ascii="Verdana" w:hAnsi="Verdana" w:cs="Arial"/>
          <w:sz w:val="20"/>
          <w:szCs w:val="20"/>
        </w:rPr>
        <w:t xml:space="preserve">’ </w:t>
      </w:r>
      <w:r w:rsidRPr="00A51E1F" w:rsidR="00A51E1F">
        <w:rPr>
          <w:rFonts w:ascii="Verdana" w:hAnsi="Verdana" w:cs="Arial"/>
          <w:sz w:val="20"/>
          <w:szCs w:val="20"/>
        </w:rPr>
        <w:t xml:space="preserve">films can be applied to a broad range of underlying surfaces including </w:t>
      </w:r>
      <w:r>
        <w:rPr>
          <w:rFonts w:ascii="Verdana" w:hAnsi="Verdana" w:cs="Arial"/>
          <w:sz w:val="20"/>
          <w:szCs w:val="20"/>
        </w:rPr>
        <w:t xml:space="preserve">plaster, </w:t>
      </w:r>
      <w:r w:rsidRPr="00A51E1F" w:rsidR="00A51E1F">
        <w:rPr>
          <w:rFonts w:ascii="Verdana" w:hAnsi="Verdana" w:cs="Arial"/>
          <w:sz w:val="20"/>
          <w:szCs w:val="20"/>
        </w:rPr>
        <w:t xml:space="preserve">wood, aluminium and PVC. They are durable against water, heat, humidity, UV rays, dirt, </w:t>
      </w:r>
      <w:proofErr w:type="gramStart"/>
      <w:r w:rsidRPr="00A51E1F" w:rsidR="00A51E1F">
        <w:rPr>
          <w:rFonts w:ascii="Verdana" w:hAnsi="Verdana" w:cs="Arial"/>
          <w:sz w:val="20"/>
          <w:szCs w:val="20"/>
        </w:rPr>
        <w:t>abrasion</w:t>
      </w:r>
      <w:proofErr w:type="gramEnd"/>
      <w:r w:rsidRPr="00A51E1F" w:rsidR="00A51E1F">
        <w:rPr>
          <w:rFonts w:ascii="Verdana" w:hAnsi="Verdana" w:cs="Arial"/>
          <w:sz w:val="20"/>
          <w:szCs w:val="20"/>
        </w:rPr>
        <w:t xml:space="preserve"> and regular cleaning and come with a 10-year guarantee against cracking, </w:t>
      </w:r>
      <w:r w:rsidR="00A51E1F">
        <w:rPr>
          <w:rFonts w:ascii="Verdana" w:hAnsi="Verdana" w:cs="Arial"/>
          <w:sz w:val="20"/>
          <w:szCs w:val="20"/>
        </w:rPr>
        <w:t>discolouration and</w:t>
      </w:r>
      <w:r w:rsidRPr="00A51E1F" w:rsidR="00A51E1F">
        <w:rPr>
          <w:rFonts w:ascii="Verdana" w:hAnsi="Verdana" w:cs="Arial"/>
          <w:sz w:val="20"/>
          <w:szCs w:val="20"/>
        </w:rPr>
        <w:t xml:space="preserve"> delamination.</w:t>
      </w:r>
    </w:p>
    <w:p w:rsidR="00A51E1F" w:rsidP="00A51E1F" w:rsidRDefault="00A51E1F" w14:paraId="48EE751B" w14:textId="77777777">
      <w:pPr>
        <w:spacing w:line="360" w:lineRule="auto"/>
        <w:rPr>
          <w:rFonts w:ascii="Verdana" w:hAnsi="Verdana" w:cs="Arial"/>
          <w:sz w:val="20"/>
          <w:szCs w:val="20"/>
        </w:rPr>
      </w:pPr>
    </w:p>
    <w:p w:rsidRPr="00A51E1F" w:rsidR="00A51E1F" w:rsidP="00A51E1F" w:rsidRDefault="00A51E1F" w14:paraId="7F0F6C6A" w14:textId="77777777">
      <w:pPr>
        <w:spacing w:line="360" w:lineRule="auto"/>
        <w:rPr>
          <w:rFonts w:ascii="Verdana" w:hAnsi="Verdana" w:cs="Arial"/>
          <w:sz w:val="20"/>
          <w:szCs w:val="20"/>
        </w:rPr>
      </w:pPr>
      <w:r w:rsidRPr="00A51E1F">
        <w:rPr>
          <w:rFonts w:ascii="Verdana" w:hAnsi="Verdana" w:cs="Arial"/>
          <w:sz w:val="20"/>
          <w:szCs w:val="20"/>
        </w:rPr>
        <w:t xml:space="preserve">Leon Watson, VP Marketing at Spandex comments: “Cover </w:t>
      </w:r>
      <w:proofErr w:type="spellStart"/>
      <w:r w:rsidRPr="00A51E1F">
        <w:rPr>
          <w:rFonts w:ascii="Verdana" w:hAnsi="Verdana" w:cs="Arial"/>
          <w:sz w:val="20"/>
          <w:szCs w:val="20"/>
        </w:rPr>
        <w:t>Styl</w:t>
      </w:r>
      <w:proofErr w:type="spellEnd"/>
      <w:r w:rsidRPr="00A51E1F">
        <w:rPr>
          <w:rFonts w:ascii="Verdana" w:hAnsi="Verdana" w:cs="Arial"/>
          <w:sz w:val="20"/>
          <w:szCs w:val="20"/>
        </w:rPr>
        <w:t>’ products offer excellent value in terms of price and performance</w:t>
      </w:r>
      <w:r w:rsidR="008219D2">
        <w:rPr>
          <w:rFonts w:ascii="Verdana" w:hAnsi="Verdana" w:cs="Arial"/>
          <w:sz w:val="20"/>
          <w:szCs w:val="20"/>
        </w:rPr>
        <w:t>, with</w:t>
      </w:r>
      <w:r w:rsidRPr="00A51E1F">
        <w:rPr>
          <w:rFonts w:ascii="Verdana" w:hAnsi="Verdana" w:cs="Arial"/>
          <w:sz w:val="20"/>
          <w:szCs w:val="20"/>
        </w:rPr>
        <w:t xml:space="preserve"> customers </w:t>
      </w:r>
      <w:r w:rsidR="008219D2">
        <w:rPr>
          <w:rFonts w:ascii="Verdana" w:hAnsi="Verdana" w:cs="Arial"/>
          <w:sz w:val="20"/>
          <w:szCs w:val="20"/>
        </w:rPr>
        <w:t>able to</w:t>
      </w:r>
      <w:r w:rsidRPr="00A51E1F">
        <w:rPr>
          <w:rFonts w:ascii="Verdana" w:hAnsi="Verdana" w:cs="Arial"/>
          <w:sz w:val="20"/>
          <w:szCs w:val="20"/>
        </w:rPr>
        <w:t xml:space="preserve"> order </w:t>
      </w:r>
      <w:r w:rsidR="008219D2">
        <w:rPr>
          <w:rFonts w:ascii="Verdana" w:hAnsi="Verdana" w:cs="Arial"/>
          <w:sz w:val="20"/>
          <w:szCs w:val="20"/>
        </w:rPr>
        <w:t>in running</w:t>
      </w:r>
      <w:r w:rsidRPr="00A51E1F">
        <w:rPr>
          <w:rFonts w:ascii="Verdana" w:hAnsi="Verdana" w:cs="Arial"/>
          <w:sz w:val="20"/>
          <w:szCs w:val="20"/>
        </w:rPr>
        <w:t xml:space="preserve"> metres for delivery </w:t>
      </w:r>
      <w:r w:rsidR="008219D2">
        <w:rPr>
          <w:rFonts w:ascii="Verdana" w:hAnsi="Verdana" w:cs="Arial"/>
          <w:sz w:val="20"/>
          <w:szCs w:val="20"/>
        </w:rPr>
        <w:t>in</w:t>
      </w:r>
      <w:r w:rsidRPr="00A51E1F">
        <w:rPr>
          <w:rFonts w:ascii="Verdana" w:hAnsi="Verdana" w:cs="Arial"/>
          <w:sz w:val="20"/>
          <w:szCs w:val="20"/>
        </w:rPr>
        <w:t xml:space="preserve"> </w:t>
      </w:r>
      <w:r w:rsidR="008219D2">
        <w:rPr>
          <w:rFonts w:ascii="Verdana" w:hAnsi="Verdana" w:cs="Arial"/>
          <w:sz w:val="20"/>
          <w:szCs w:val="20"/>
        </w:rPr>
        <w:t>24/</w:t>
      </w:r>
      <w:r w:rsidRPr="00A51E1F">
        <w:rPr>
          <w:rFonts w:ascii="Verdana" w:hAnsi="Verdana" w:cs="Arial"/>
          <w:sz w:val="20"/>
          <w:szCs w:val="20"/>
        </w:rPr>
        <w:t xml:space="preserve">48 hours. This gives sign-makers and wrap installers </w:t>
      </w:r>
      <w:r w:rsidR="002868D6">
        <w:rPr>
          <w:rFonts w:ascii="Verdana" w:hAnsi="Verdana" w:cs="Arial"/>
          <w:sz w:val="20"/>
          <w:szCs w:val="20"/>
        </w:rPr>
        <w:t xml:space="preserve">an opportunity </w:t>
      </w:r>
      <w:r w:rsidR="00C5206F">
        <w:rPr>
          <w:rFonts w:ascii="Verdana" w:hAnsi="Verdana" w:cs="Arial"/>
          <w:sz w:val="20"/>
          <w:szCs w:val="20"/>
        </w:rPr>
        <w:t>to get into what is a fast</w:t>
      </w:r>
      <w:r w:rsidR="002868D6">
        <w:rPr>
          <w:rFonts w:ascii="Verdana" w:hAnsi="Verdana" w:cs="Arial"/>
          <w:sz w:val="20"/>
          <w:szCs w:val="20"/>
        </w:rPr>
        <w:t>-</w:t>
      </w:r>
      <w:r w:rsidR="00C5206F">
        <w:rPr>
          <w:rFonts w:ascii="Verdana" w:hAnsi="Verdana" w:cs="Arial"/>
          <w:sz w:val="20"/>
          <w:szCs w:val="20"/>
        </w:rPr>
        <w:t>growing market, despite current circumstances</w:t>
      </w:r>
      <w:r w:rsidRPr="00A51E1F">
        <w:rPr>
          <w:rFonts w:ascii="Verdana" w:hAnsi="Verdana" w:cs="Arial"/>
          <w:sz w:val="20"/>
          <w:szCs w:val="20"/>
        </w:rPr>
        <w:t xml:space="preserve">.”  </w:t>
      </w:r>
    </w:p>
    <w:p w:rsidR="00A51E1F" w:rsidP="00A51E1F" w:rsidRDefault="00A51E1F" w14:paraId="0DBF1606" w14:textId="77777777">
      <w:pPr>
        <w:spacing w:line="360" w:lineRule="auto"/>
        <w:rPr>
          <w:rFonts w:ascii="Verdana" w:hAnsi="Verdana" w:cs="Arial"/>
          <w:sz w:val="20"/>
          <w:szCs w:val="20"/>
        </w:rPr>
      </w:pPr>
    </w:p>
    <w:p w:rsidRPr="00847111" w:rsidR="00A51E1F" w:rsidP="00A51E1F" w:rsidRDefault="00A51E1F" w14:paraId="76BC8CDD" w14:textId="7BB03A90">
      <w:pPr>
        <w:spacing w:line="360" w:lineRule="auto"/>
        <w:rPr>
          <w:rFonts w:ascii="Verdana" w:hAnsi="Verdana" w:cs="Arial"/>
          <w:sz w:val="20"/>
          <w:szCs w:val="20"/>
        </w:rPr>
      </w:pPr>
      <w:r w:rsidRPr="00A51E1F">
        <w:rPr>
          <w:rFonts w:ascii="Verdana" w:hAnsi="Verdana" w:cs="Arial"/>
          <w:sz w:val="20"/>
          <w:szCs w:val="20"/>
        </w:rPr>
        <w:t xml:space="preserve">He continues: “The vast majority of interior décor installations using wrap films involve flat surfaces and walls, so most installers already have the skills to get involved in décor at this level. And with Spandex’s support in the form of expert product advice and application workshops, </w:t>
      </w:r>
      <w:r w:rsidRPr="00847111" w:rsidR="00847111">
        <w:rPr>
          <w:rFonts w:ascii="Verdana" w:hAnsi="Verdana"/>
          <w:sz w:val="20"/>
          <w:szCs w:val="20"/>
        </w:rPr>
        <w:t>they have the scope to progress to more challenging jobs such as wrapping three-dimensional objects, for example items of furniture.</w:t>
      </w:r>
      <w:r w:rsidRPr="00847111">
        <w:rPr>
          <w:rFonts w:ascii="Verdana" w:hAnsi="Verdana" w:cs="Arial"/>
          <w:sz w:val="20"/>
          <w:szCs w:val="20"/>
        </w:rPr>
        <w:t>”</w:t>
      </w:r>
    </w:p>
    <w:p w:rsidRPr="00A51E1F" w:rsidR="00A51E1F" w:rsidP="00A51E1F" w:rsidRDefault="00A51E1F" w14:paraId="3A74EC54" w14:textId="77777777">
      <w:pPr>
        <w:spacing w:line="360" w:lineRule="auto"/>
        <w:rPr>
          <w:rFonts w:ascii="Verdana" w:hAnsi="Verdana" w:cs="Arial"/>
          <w:sz w:val="20"/>
          <w:szCs w:val="20"/>
        </w:rPr>
      </w:pPr>
      <w:r w:rsidRPr="00A51E1F">
        <w:rPr>
          <w:rFonts w:ascii="Verdana" w:hAnsi="Verdana" w:cs="Arial"/>
          <w:sz w:val="20"/>
          <w:szCs w:val="20"/>
        </w:rPr>
        <w:lastRenderedPageBreak/>
        <w:t xml:space="preserve">The new distribution agreement for Cover </w:t>
      </w:r>
      <w:proofErr w:type="spellStart"/>
      <w:r w:rsidRPr="00A51E1F">
        <w:rPr>
          <w:rFonts w:ascii="Verdana" w:hAnsi="Verdana" w:cs="Arial"/>
          <w:sz w:val="20"/>
          <w:szCs w:val="20"/>
        </w:rPr>
        <w:t>Styl</w:t>
      </w:r>
      <w:proofErr w:type="spellEnd"/>
      <w:r w:rsidRPr="00A51E1F">
        <w:rPr>
          <w:rFonts w:ascii="Verdana" w:hAnsi="Verdana" w:cs="Arial"/>
          <w:sz w:val="20"/>
          <w:szCs w:val="20"/>
        </w:rPr>
        <w:t xml:space="preserve">’ covers the whole of the Spandex sales network in </w:t>
      </w:r>
      <w:r>
        <w:rPr>
          <w:rFonts w:ascii="Verdana" w:hAnsi="Verdana" w:cs="Arial"/>
          <w:sz w:val="20"/>
          <w:szCs w:val="20"/>
        </w:rPr>
        <w:t xml:space="preserve">Europe, building on </w:t>
      </w:r>
      <w:r w:rsidRPr="00A51E1F">
        <w:rPr>
          <w:rFonts w:ascii="Verdana" w:hAnsi="Verdana" w:cs="Arial"/>
          <w:sz w:val="20"/>
          <w:szCs w:val="20"/>
        </w:rPr>
        <w:t xml:space="preserve">national agreements already in place in France and Spain. This move to extend </w:t>
      </w:r>
      <w:r>
        <w:rPr>
          <w:rFonts w:ascii="Verdana" w:hAnsi="Verdana" w:cs="Arial"/>
          <w:sz w:val="20"/>
          <w:szCs w:val="20"/>
        </w:rPr>
        <w:t>customers’</w:t>
      </w:r>
      <w:r w:rsidRPr="00A51E1F">
        <w:rPr>
          <w:rFonts w:ascii="Verdana" w:hAnsi="Verdana" w:cs="Arial"/>
          <w:sz w:val="20"/>
          <w:szCs w:val="20"/>
        </w:rPr>
        <w:t xml:space="preserve"> choice of décor </w:t>
      </w:r>
      <w:r w:rsidR="00C5206F">
        <w:rPr>
          <w:rFonts w:ascii="Verdana" w:hAnsi="Verdana" w:cs="Arial"/>
          <w:sz w:val="20"/>
          <w:szCs w:val="20"/>
        </w:rPr>
        <w:t>and refresh</w:t>
      </w:r>
      <w:r w:rsidRPr="00A51E1F">
        <w:rPr>
          <w:rFonts w:ascii="Verdana" w:hAnsi="Verdana" w:cs="Arial"/>
          <w:sz w:val="20"/>
          <w:szCs w:val="20"/>
        </w:rPr>
        <w:t xml:space="preserve"> films is the latest in a series of strategic moves that underline Spandex’s confidence in the growth potential of interior décor and architectural applications for signage and graphics producers.</w:t>
      </w:r>
    </w:p>
    <w:p w:rsidR="00A51E1F" w:rsidP="00A51E1F" w:rsidRDefault="00A51E1F" w14:paraId="329B17AD" w14:textId="77777777">
      <w:pPr>
        <w:spacing w:line="360" w:lineRule="auto"/>
        <w:rPr>
          <w:rFonts w:ascii="Verdana" w:hAnsi="Verdana" w:cs="Arial"/>
          <w:sz w:val="20"/>
          <w:szCs w:val="20"/>
        </w:rPr>
      </w:pPr>
    </w:p>
    <w:p w:rsidR="00A51E1F" w:rsidP="00A51E1F" w:rsidRDefault="00A51E1F" w14:paraId="02E8146E" w14:textId="77777777">
      <w:pPr>
        <w:spacing w:line="360" w:lineRule="auto"/>
        <w:rPr>
          <w:rFonts w:ascii="Verdana" w:hAnsi="Verdana" w:cs="Arial"/>
          <w:sz w:val="20"/>
          <w:szCs w:val="20"/>
        </w:rPr>
      </w:pPr>
      <w:r w:rsidRPr="00A51E1F">
        <w:rPr>
          <w:rFonts w:ascii="Verdana" w:hAnsi="Verdana" w:cs="Arial"/>
          <w:sz w:val="20"/>
          <w:szCs w:val="20"/>
        </w:rPr>
        <w:t xml:space="preserve">“In recent years we’ve seen </w:t>
      </w:r>
      <w:r>
        <w:rPr>
          <w:rFonts w:ascii="Verdana" w:hAnsi="Verdana" w:cs="Arial"/>
          <w:sz w:val="20"/>
          <w:szCs w:val="20"/>
        </w:rPr>
        <w:t>escalating</w:t>
      </w:r>
      <w:r w:rsidRPr="00A51E1F">
        <w:rPr>
          <w:rFonts w:ascii="Verdana" w:hAnsi="Verdana" w:cs="Arial"/>
          <w:sz w:val="20"/>
          <w:szCs w:val="20"/>
        </w:rPr>
        <w:t xml:space="preserve"> demand from corporate clients, retail and hospitality brands for materials that enable them to refresh and update interior spaces at reduced cost and with minimal downtime or disruption to their operations”, explains </w:t>
      </w:r>
      <w:r w:rsidR="00C5206F">
        <w:rPr>
          <w:rFonts w:ascii="Verdana" w:hAnsi="Verdana" w:cs="Arial"/>
          <w:sz w:val="20"/>
          <w:szCs w:val="20"/>
        </w:rPr>
        <w:t>Leon</w:t>
      </w:r>
      <w:r w:rsidRPr="00A51E1F">
        <w:rPr>
          <w:rFonts w:ascii="Verdana" w:hAnsi="Verdana" w:cs="Arial"/>
          <w:sz w:val="20"/>
          <w:szCs w:val="20"/>
        </w:rPr>
        <w:t xml:space="preserve">. </w:t>
      </w:r>
    </w:p>
    <w:p w:rsidR="00A51E1F" w:rsidP="00A51E1F" w:rsidRDefault="00A51E1F" w14:paraId="1C646581" w14:textId="77777777">
      <w:pPr>
        <w:spacing w:line="360" w:lineRule="auto"/>
        <w:rPr>
          <w:rFonts w:ascii="Verdana" w:hAnsi="Verdana" w:cs="Arial"/>
          <w:sz w:val="20"/>
          <w:szCs w:val="20"/>
        </w:rPr>
      </w:pPr>
    </w:p>
    <w:p w:rsidR="00A51E1F" w:rsidP="00A51E1F" w:rsidRDefault="00A51E1F" w14:paraId="5296B96A" w14:textId="77777777">
      <w:pPr>
        <w:spacing w:line="360" w:lineRule="auto"/>
        <w:rPr>
          <w:rFonts w:ascii="Verdana" w:hAnsi="Verdana" w:cs="Arial"/>
          <w:sz w:val="20"/>
          <w:szCs w:val="20"/>
        </w:rPr>
      </w:pPr>
      <w:r w:rsidRPr="00A51E1F">
        <w:rPr>
          <w:rFonts w:ascii="Verdana" w:hAnsi="Verdana" w:cs="Arial"/>
          <w:sz w:val="20"/>
          <w:szCs w:val="20"/>
        </w:rPr>
        <w:t xml:space="preserve">“As businesses emerge from the current Covid-19 crisis, restaurants, bars, </w:t>
      </w:r>
      <w:proofErr w:type="gramStart"/>
      <w:r w:rsidRPr="00A51E1F">
        <w:rPr>
          <w:rFonts w:ascii="Verdana" w:hAnsi="Verdana" w:cs="Arial"/>
          <w:sz w:val="20"/>
          <w:szCs w:val="20"/>
        </w:rPr>
        <w:t>hotels</w:t>
      </w:r>
      <w:proofErr w:type="gramEnd"/>
      <w:r w:rsidRPr="00A51E1F">
        <w:rPr>
          <w:rFonts w:ascii="Verdana" w:hAnsi="Verdana" w:cs="Arial"/>
          <w:sz w:val="20"/>
          <w:szCs w:val="20"/>
        </w:rPr>
        <w:t xml:space="preserve"> and shops will be under sustained pressure to control overheads and maximise capacity while ensuring that their customers’ expectations are met with appealing environments and outstanding experiences. Products such as Cover </w:t>
      </w:r>
      <w:proofErr w:type="spellStart"/>
      <w:r w:rsidRPr="00A51E1F">
        <w:rPr>
          <w:rFonts w:ascii="Verdana" w:hAnsi="Verdana" w:cs="Arial"/>
          <w:sz w:val="20"/>
          <w:szCs w:val="20"/>
        </w:rPr>
        <w:t>Styl</w:t>
      </w:r>
      <w:proofErr w:type="spellEnd"/>
      <w:r w:rsidRPr="00A51E1F">
        <w:rPr>
          <w:rFonts w:ascii="Verdana" w:hAnsi="Verdana" w:cs="Arial"/>
          <w:sz w:val="20"/>
          <w:szCs w:val="20"/>
        </w:rPr>
        <w:t>’, which can be applied quickly and efficiently by their regular signage and graphics installer, offer a practical and cost-effective solution.”</w:t>
      </w:r>
    </w:p>
    <w:p w:rsidR="000935AC" w:rsidP="00A51E1F" w:rsidRDefault="000935AC" w14:paraId="7B540726" w14:textId="77777777">
      <w:pPr>
        <w:spacing w:line="360" w:lineRule="auto"/>
        <w:rPr>
          <w:rFonts w:ascii="Verdana" w:hAnsi="Verdana" w:cs="Arial"/>
          <w:sz w:val="20"/>
          <w:szCs w:val="20"/>
        </w:rPr>
      </w:pPr>
    </w:p>
    <w:p w:rsidRPr="00B01BF0" w:rsidR="000935AC" w:rsidP="000935AC" w:rsidRDefault="000935AC" w14:paraId="61A32F5E" w14:textId="1348B0C6">
      <w:pPr>
        <w:spacing w:line="360" w:lineRule="auto"/>
        <w:rPr>
          <w:rFonts w:ascii="Verdana" w:hAnsi="Verdana" w:cs="Open Sans"/>
          <w:sz w:val="20"/>
          <w:szCs w:val="20"/>
        </w:rPr>
      </w:pPr>
      <w:r w:rsidRPr="00B01BF0">
        <w:rPr>
          <w:rFonts w:ascii="Verdana" w:hAnsi="Verdana" w:cs="Open Sans"/>
          <w:sz w:val="20"/>
          <w:szCs w:val="20"/>
        </w:rPr>
        <w:t xml:space="preserve">Cover </w:t>
      </w:r>
      <w:proofErr w:type="spellStart"/>
      <w:r w:rsidRPr="00B01BF0">
        <w:rPr>
          <w:rFonts w:ascii="Verdana" w:hAnsi="Verdana" w:cs="Open Sans"/>
          <w:sz w:val="20"/>
          <w:szCs w:val="20"/>
        </w:rPr>
        <w:t>Styl</w:t>
      </w:r>
      <w:proofErr w:type="spellEnd"/>
      <w:r w:rsidRPr="00B01BF0">
        <w:rPr>
          <w:rFonts w:ascii="Verdana" w:hAnsi="Verdana" w:cs="Open Sans"/>
          <w:sz w:val="20"/>
          <w:szCs w:val="20"/>
        </w:rPr>
        <w:t xml:space="preserve">’ Director Michaël </w:t>
      </w:r>
      <w:proofErr w:type="spellStart"/>
      <w:r w:rsidRPr="00B01BF0">
        <w:rPr>
          <w:rFonts w:ascii="Verdana" w:hAnsi="Verdana" w:cs="Open Sans"/>
          <w:sz w:val="20"/>
          <w:szCs w:val="20"/>
        </w:rPr>
        <w:t>Keser</w:t>
      </w:r>
      <w:proofErr w:type="spellEnd"/>
      <w:r w:rsidRPr="00B01BF0">
        <w:rPr>
          <w:rFonts w:ascii="Verdana" w:hAnsi="Verdana" w:cs="Open Sans"/>
          <w:sz w:val="20"/>
          <w:szCs w:val="20"/>
        </w:rPr>
        <w:t xml:space="preserve"> comments: “Based on the positive experience of working with Spandex as a Cover </w:t>
      </w:r>
      <w:proofErr w:type="spellStart"/>
      <w:r w:rsidRPr="00B01BF0">
        <w:rPr>
          <w:rFonts w:ascii="Verdana" w:hAnsi="Verdana" w:cs="Open Sans"/>
          <w:sz w:val="20"/>
          <w:szCs w:val="20"/>
        </w:rPr>
        <w:t>Styl</w:t>
      </w:r>
      <w:proofErr w:type="spellEnd"/>
      <w:r w:rsidRPr="00B01BF0">
        <w:rPr>
          <w:rFonts w:ascii="Verdana" w:hAnsi="Verdana" w:cs="Open Sans"/>
          <w:sz w:val="20"/>
          <w:szCs w:val="20"/>
        </w:rPr>
        <w:t xml:space="preserve">’ distributor in France and Spain and the exciting customer projects we’ve been able to support together in these countries, we’re delighted to extend our partnership across Europe. Spandex has an excellent track record representing so many major brands. Its well-established sales network, strong </w:t>
      </w:r>
      <w:proofErr w:type="gramStart"/>
      <w:r w:rsidRPr="00B01BF0">
        <w:rPr>
          <w:rFonts w:ascii="Verdana" w:hAnsi="Verdana" w:cs="Open Sans"/>
          <w:sz w:val="20"/>
          <w:szCs w:val="20"/>
        </w:rPr>
        <w:t>infrastructure</w:t>
      </w:r>
      <w:proofErr w:type="gramEnd"/>
      <w:r w:rsidRPr="00B01BF0">
        <w:rPr>
          <w:rFonts w:ascii="Verdana" w:hAnsi="Verdana" w:cs="Open Sans"/>
          <w:sz w:val="20"/>
          <w:szCs w:val="20"/>
        </w:rPr>
        <w:t xml:space="preserve"> and commitment to helping customers succeed with our products are totally aligned with Cover </w:t>
      </w:r>
      <w:proofErr w:type="spellStart"/>
      <w:r w:rsidRPr="00B01BF0">
        <w:rPr>
          <w:rFonts w:ascii="Verdana" w:hAnsi="Verdana" w:cs="Open Sans"/>
          <w:sz w:val="20"/>
          <w:szCs w:val="20"/>
        </w:rPr>
        <w:t>Styl’s</w:t>
      </w:r>
      <w:proofErr w:type="spellEnd"/>
      <w:r w:rsidRPr="00B01BF0">
        <w:rPr>
          <w:rFonts w:ascii="Verdana" w:hAnsi="Verdana" w:cs="Open Sans"/>
          <w:sz w:val="20"/>
          <w:szCs w:val="20"/>
        </w:rPr>
        <w:t xml:space="preserve"> values. We’re confident that we can work hand in hand to develop this </w:t>
      </w:r>
      <w:r w:rsidRPr="00B01BF0" w:rsidR="00E35C21">
        <w:rPr>
          <w:rFonts w:ascii="Verdana" w:hAnsi="Verdana" w:cs="Open Sans"/>
          <w:sz w:val="20"/>
          <w:szCs w:val="20"/>
        </w:rPr>
        <w:t>fast</w:t>
      </w:r>
      <w:r w:rsidR="00847111">
        <w:rPr>
          <w:rFonts w:ascii="Verdana" w:hAnsi="Verdana" w:cs="Open Sans"/>
          <w:sz w:val="20"/>
          <w:szCs w:val="20"/>
        </w:rPr>
        <w:t>-</w:t>
      </w:r>
      <w:r w:rsidRPr="00B01BF0" w:rsidR="00E35C21">
        <w:rPr>
          <w:rFonts w:ascii="Verdana" w:hAnsi="Verdana" w:cs="Open Sans"/>
          <w:sz w:val="20"/>
          <w:szCs w:val="20"/>
        </w:rPr>
        <w:t>grow</w:t>
      </w:r>
      <w:r w:rsidRPr="00B01BF0">
        <w:rPr>
          <w:rFonts w:ascii="Verdana" w:hAnsi="Verdana" w:cs="Open Sans"/>
          <w:sz w:val="20"/>
          <w:szCs w:val="20"/>
        </w:rPr>
        <w:t>ing market and create profitable new opportunities for European sign-makers and installers.”</w:t>
      </w:r>
    </w:p>
    <w:p w:rsidRPr="00A51E1F" w:rsidR="000935AC" w:rsidP="00A51E1F" w:rsidRDefault="000935AC" w14:paraId="4C5D1F03" w14:textId="77777777">
      <w:pPr>
        <w:spacing w:line="360" w:lineRule="auto"/>
        <w:rPr>
          <w:rFonts w:ascii="Verdana" w:hAnsi="Verdana" w:cs="Arial"/>
          <w:sz w:val="20"/>
          <w:szCs w:val="20"/>
        </w:rPr>
      </w:pPr>
    </w:p>
    <w:p w:rsidRPr="00A51E1F" w:rsidR="00A51E1F" w:rsidP="00A51E1F" w:rsidRDefault="00A51E1F" w14:paraId="3CB261A0" w14:textId="77777777">
      <w:pPr>
        <w:spacing w:line="360" w:lineRule="auto"/>
        <w:rPr>
          <w:rFonts w:ascii="Verdana" w:hAnsi="Verdana" w:cs="Arial"/>
          <w:sz w:val="20"/>
          <w:szCs w:val="20"/>
        </w:rPr>
      </w:pPr>
      <w:r w:rsidRPr="00A51E1F">
        <w:rPr>
          <w:rFonts w:ascii="Verdana" w:hAnsi="Verdana" w:cs="Arial"/>
          <w:sz w:val="20"/>
          <w:szCs w:val="20"/>
        </w:rPr>
        <w:t xml:space="preserve">Cover </w:t>
      </w:r>
      <w:proofErr w:type="spellStart"/>
      <w:r w:rsidRPr="00A51E1F">
        <w:rPr>
          <w:rFonts w:ascii="Verdana" w:hAnsi="Verdana" w:cs="Arial"/>
          <w:sz w:val="20"/>
          <w:szCs w:val="20"/>
        </w:rPr>
        <w:t>Styl</w:t>
      </w:r>
      <w:proofErr w:type="spellEnd"/>
      <w:r w:rsidRPr="00A51E1F">
        <w:rPr>
          <w:rFonts w:ascii="Verdana" w:hAnsi="Verdana" w:cs="Arial"/>
          <w:sz w:val="20"/>
          <w:szCs w:val="20"/>
        </w:rPr>
        <w:t xml:space="preserve">’ products will be </w:t>
      </w:r>
      <w:r w:rsidR="00C5206F">
        <w:rPr>
          <w:rFonts w:ascii="Verdana" w:hAnsi="Verdana" w:cs="Arial"/>
          <w:sz w:val="20"/>
          <w:szCs w:val="20"/>
        </w:rPr>
        <w:t>available from</w:t>
      </w:r>
      <w:r w:rsidRPr="00A51E1F">
        <w:rPr>
          <w:rFonts w:ascii="Verdana" w:hAnsi="Verdana" w:cs="Arial"/>
          <w:sz w:val="20"/>
          <w:szCs w:val="20"/>
        </w:rPr>
        <w:t xml:space="preserve"> Spandex across Europe from October 2020. For further product information visit </w:t>
      </w:r>
      <w:r w:rsidRPr="00A51E1F">
        <w:rPr>
          <w:rFonts w:ascii="Verdana" w:hAnsi="Verdana" w:cs="Arial"/>
          <w:sz w:val="20"/>
          <w:szCs w:val="20"/>
          <w:highlight w:val="yellow"/>
        </w:rPr>
        <w:t>[add URL]</w:t>
      </w:r>
      <w:r w:rsidRPr="00A51E1F">
        <w:rPr>
          <w:rFonts w:ascii="Verdana" w:hAnsi="Verdana" w:cs="Arial"/>
          <w:sz w:val="20"/>
          <w:szCs w:val="20"/>
        </w:rPr>
        <w:t>.</w:t>
      </w:r>
    </w:p>
    <w:p w:rsidRPr="008F7A81" w:rsidR="00B0204E" w:rsidP="00A86E82" w:rsidRDefault="00B0204E" w14:paraId="22581E61" w14:textId="77777777">
      <w:pPr>
        <w:autoSpaceDE w:val="0"/>
        <w:autoSpaceDN w:val="0"/>
        <w:adjustRightInd w:val="0"/>
        <w:spacing w:line="360" w:lineRule="auto"/>
        <w:rPr>
          <w:rFonts w:ascii="Verdana" w:hAnsi="Verdana"/>
          <w:sz w:val="20"/>
          <w:szCs w:val="20"/>
        </w:rPr>
      </w:pPr>
    </w:p>
    <w:p w:rsidR="002868D6" w:rsidP="002868D6" w:rsidRDefault="00B0204E" w14:paraId="29922E41" w14:textId="77777777">
      <w:pPr>
        <w:spacing w:line="360" w:lineRule="auto"/>
        <w:jc w:val="center"/>
        <w:rPr>
          <w:rFonts w:ascii="Verdana" w:hAnsi="Verdana"/>
          <w:sz w:val="20"/>
          <w:szCs w:val="20"/>
        </w:rPr>
      </w:pPr>
      <w:r w:rsidRPr="008F7A81">
        <w:rPr>
          <w:rFonts w:ascii="Verdana" w:hAnsi="Verdana"/>
          <w:sz w:val="20"/>
          <w:szCs w:val="20"/>
        </w:rPr>
        <w:t>ENDS</w:t>
      </w:r>
    </w:p>
    <w:p w:rsidRPr="001D18BC" w:rsidR="00B0204E" w:rsidP="002868D6" w:rsidRDefault="00B0204E" w14:paraId="6805443C" w14:textId="77777777">
      <w:pPr>
        <w:spacing w:line="360" w:lineRule="auto"/>
        <w:rPr>
          <w:rFonts w:ascii="Verdana" w:hAnsi="Verdana" w:cs="Arial"/>
          <w:b/>
          <w:sz w:val="20"/>
          <w:szCs w:val="20"/>
        </w:rPr>
      </w:pPr>
      <w:r w:rsidRPr="001D18BC">
        <w:rPr>
          <w:rFonts w:ascii="Verdana" w:hAnsi="Verdana" w:cs="Arial"/>
          <w:b/>
          <w:sz w:val="20"/>
          <w:szCs w:val="20"/>
        </w:rPr>
        <w:t>About Spandex</w:t>
      </w:r>
    </w:p>
    <w:p w:rsidRPr="00867940" w:rsidR="00B0204E" w:rsidP="00B0204E" w:rsidRDefault="00B0204E" w14:paraId="2D179CB9" w14:textId="77777777">
      <w:pPr>
        <w:spacing w:before="100" w:beforeAutospacing="1" w:after="225"/>
        <w:rPr>
          <w:rFonts w:ascii="Verdana" w:hAnsi="Verdana" w:cs="Arial"/>
          <w:sz w:val="16"/>
          <w:szCs w:val="16"/>
        </w:rPr>
      </w:pPr>
      <w:r w:rsidRPr="00867940">
        <w:rPr>
          <w:rFonts w:ascii="Verdana" w:hAnsi="Verdana" w:cs="Arial"/>
          <w:sz w:val="16"/>
          <w:szCs w:val="16"/>
        </w:rPr>
        <w:t>Spandex is one of the worl</w:t>
      </w:r>
      <w:r w:rsidR="009D0C4E">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w:t>
      </w:r>
      <w:proofErr w:type="gramStart"/>
      <w:r w:rsidRPr="00867940">
        <w:rPr>
          <w:rFonts w:ascii="Verdana" w:hAnsi="Verdana" w:cs="Arial"/>
          <w:sz w:val="16"/>
          <w:szCs w:val="16"/>
        </w:rPr>
        <w:t>distribution</w:t>
      </w:r>
      <w:proofErr w:type="gramEnd"/>
      <w:r w:rsidRPr="00867940">
        <w:rPr>
          <w:rFonts w:ascii="Verdana" w:hAnsi="Verdana" w:cs="Arial"/>
          <w:sz w:val="16"/>
          <w:szCs w:val="16"/>
        </w:rPr>
        <w:t xml:space="preserve"> and support of sign making equipment and materials, digital printing solutions as well as sign- and directory systems. Representing the leading brands for graphic solutions, Spandex serves a vast number of customers that rely on Spandex’s broad range of solutions, professional </w:t>
      </w:r>
      <w:proofErr w:type="gramStart"/>
      <w:r w:rsidRPr="00867940">
        <w:rPr>
          <w:rFonts w:ascii="Verdana" w:hAnsi="Verdana" w:cs="Arial"/>
          <w:sz w:val="16"/>
          <w:szCs w:val="16"/>
        </w:rPr>
        <w:t>advice</w:t>
      </w:r>
      <w:proofErr w:type="gramEnd"/>
      <w:r w:rsidRPr="00867940">
        <w:rPr>
          <w:rFonts w:ascii="Verdana" w:hAnsi="Verdana" w:cs="Arial"/>
          <w:sz w:val="16"/>
          <w:szCs w:val="16"/>
        </w:rPr>
        <w:t xml:space="preserve"> and service as well as customised solutions. For more information, please visit </w:t>
      </w:r>
      <w:hyperlink w:history="1" r:id="rId11">
        <w:r w:rsidRPr="00867940">
          <w:rPr>
            <w:rStyle w:val="Hyperlink"/>
            <w:rFonts w:ascii="Verdana" w:hAnsi="Verdana" w:cs="Arial"/>
            <w:sz w:val="16"/>
            <w:szCs w:val="16"/>
          </w:rPr>
          <w:t>www.spandex.com</w:t>
        </w:r>
      </w:hyperlink>
      <w:r w:rsidRPr="00867940">
        <w:rPr>
          <w:rFonts w:ascii="Verdana" w:hAnsi="Verdana" w:cs="Arial"/>
          <w:sz w:val="16"/>
          <w:szCs w:val="16"/>
        </w:rPr>
        <w:t>.</w:t>
      </w:r>
    </w:p>
    <w:p w:rsidR="00B0204E" w:rsidP="00B0204E" w:rsidRDefault="00B0204E" w14:paraId="7DE42066" w14:textId="77777777">
      <w:pPr>
        <w:jc w:val="both"/>
        <w:rPr>
          <w:rFonts w:ascii="Verdana" w:hAnsi="Verdana"/>
          <w:b/>
          <w:sz w:val="20"/>
          <w:szCs w:val="20"/>
        </w:rPr>
      </w:pPr>
    </w:p>
    <w:p w:rsidRPr="00F733D5" w:rsidR="00403B54" w:rsidP="00403B54" w:rsidRDefault="00403B54" w14:paraId="33BBD5ED" w14:textId="77777777">
      <w:pPr>
        <w:jc w:val="both"/>
        <w:rPr>
          <w:rFonts w:ascii="Verdana" w:hAnsi="Verdana"/>
          <w:b/>
          <w:sz w:val="20"/>
          <w:szCs w:val="20"/>
        </w:rPr>
      </w:pPr>
      <w:r w:rsidRPr="00F733D5">
        <w:rPr>
          <w:rFonts w:ascii="Verdana" w:hAnsi="Verdana"/>
          <w:b/>
          <w:sz w:val="20"/>
          <w:szCs w:val="20"/>
        </w:rPr>
        <w:lastRenderedPageBreak/>
        <w:t>For more information, please contact:</w:t>
      </w:r>
    </w:p>
    <w:p w:rsidRPr="005371F7" w:rsidR="00403B54" w:rsidP="00403B54" w:rsidRDefault="00403B54" w14:paraId="480ABC17" w14:textId="77777777">
      <w:pPr>
        <w:jc w:val="both"/>
        <w:rPr>
          <w:rFonts w:ascii="Verdana" w:hAnsi="Verdana"/>
          <w:b/>
          <w:color w:val="FF0000"/>
          <w:sz w:val="20"/>
          <w:szCs w:val="20"/>
        </w:rPr>
      </w:pPr>
    </w:p>
    <w:p w:rsidRPr="009D0C4E" w:rsidR="00403B54" w:rsidP="00847111" w:rsidRDefault="00A86E82" w14:paraId="5EDE93C6" w14:textId="77777777">
      <w:pPr>
        <w:tabs>
          <w:tab w:val="left" w:pos="4536"/>
        </w:tabs>
        <w:rPr>
          <w:rFonts w:ascii="Verdana" w:hAnsi="Verdana" w:cs="Verdana"/>
          <w:sz w:val="20"/>
          <w:szCs w:val="20"/>
        </w:rPr>
      </w:pPr>
      <w:r w:rsidRPr="009D0C4E">
        <w:rPr>
          <w:rFonts w:ascii="Verdana" w:hAnsi="Verdana" w:cs="Verdana"/>
          <w:sz w:val="20"/>
          <w:szCs w:val="20"/>
        </w:rPr>
        <w:t>Shireen Shurmer</w:t>
      </w:r>
      <w:r w:rsidRPr="009D0C4E" w:rsidR="00403B54">
        <w:rPr>
          <w:rFonts w:ascii="Verdana" w:hAnsi="Verdana" w:cs="Verdana"/>
          <w:sz w:val="20"/>
          <w:szCs w:val="20"/>
        </w:rPr>
        <w:tab/>
      </w:r>
      <w:r w:rsidRPr="009D0C4E" w:rsidR="00403B54">
        <w:rPr>
          <w:rFonts w:ascii="Verdana" w:hAnsi="Verdana" w:cs="Verdana"/>
          <w:sz w:val="20"/>
          <w:szCs w:val="20"/>
        </w:rPr>
        <w:t>Gabi Parish</w:t>
      </w:r>
    </w:p>
    <w:p w:rsidRPr="009D0C4E" w:rsidR="00403B54" w:rsidP="00847111" w:rsidRDefault="00403B54" w14:paraId="1BD7EF78" w14:textId="77777777">
      <w:pPr>
        <w:tabs>
          <w:tab w:val="left" w:pos="4536"/>
        </w:tabs>
        <w:rPr>
          <w:rFonts w:ascii="Verdana" w:hAnsi="Verdana" w:cs="Verdana"/>
          <w:sz w:val="20"/>
          <w:szCs w:val="20"/>
        </w:rPr>
      </w:pPr>
      <w:r w:rsidRPr="009D0C4E">
        <w:rPr>
          <w:rFonts w:ascii="Verdana" w:hAnsi="Verdana" w:cs="Verdana"/>
          <w:sz w:val="20"/>
          <w:szCs w:val="20"/>
        </w:rPr>
        <w:t>AD Communications</w:t>
      </w:r>
      <w:r w:rsidRPr="009D0C4E">
        <w:rPr>
          <w:rFonts w:ascii="Verdana" w:hAnsi="Verdana" w:cs="Verdana"/>
          <w:sz w:val="20"/>
          <w:szCs w:val="20"/>
        </w:rPr>
        <w:tab/>
      </w:r>
      <w:r w:rsidRPr="009D0C4E">
        <w:rPr>
          <w:rFonts w:ascii="Verdana" w:hAnsi="Verdana" w:cs="Verdana"/>
          <w:sz w:val="20"/>
          <w:szCs w:val="20"/>
        </w:rPr>
        <w:t>Marketing Communications Director</w:t>
      </w:r>
    </w:p>
    <w:p w:rsidRPr="009D0C4E" w:rsidR="00403B54" w:rsidP="00847111" w:rsidRDefault="00A51E1F" w14:paraId="460A8E95" w14:textId="77777777">
      <w:pPr>
        <w:tabs>
          <w:tab w:val="left" w:pos="4536"/>
        </w:tabs>
        <w:rPr>
          <w:rFonts w:ascii="Verdana" w:hAnsi="Verdana"/>
          <w:sz w:val="20"/>
          <w:szCs w:val="20"/>
          <w:lang w:val="de-DE"/>
        </w:rPr>
      </w:pPr>
      <w:r>
        <w:rPr>
          <w:rFonts w:ascii="Verdana" w:hAnsi="Verdana"/>
          <w:sz w:val="20"/>
          <w:szCs w:val="20"/>
          <w:lang w:val="de-DE"/>
        </w:rPr>
        <w:t>T: +44 1372 464 470</w:t>
      </w:r>
      <w:r>
        <w:rPr>
          <w:rFonts w:ascii="Verdana" w:hAnsi="Verdana"/>
          <w:sz w:val="20"/>
          <w:szCs w:val="20"/>
          <w:lang w:val="de-DE"/>
        </w:rPr>
        <w:tab/>
      </w:r>
      <w:r w:rsidRPr="009D0C4E" w:rsidR="00403B54">
        <w:rPr>
          <w:rFonts w:ascii="Verdana" w:hAnsi="Verdana"/>
          <w:sz w:val="20"/>
          <w:szCs w:val="20"/>
          <w:lang w:val="de-DE"/>
        </w:rPr>
        <w:t>T: + +44 1454 200 627 </w:t>
      </w:r>
    </w:p>
    <w:p w:rsidRPr="00A86E82" w:rsidR="00403B54" w:rsidP="00847111" w:rsidRDefault="008E4083" w14:paraId="1E0CC89E" w14:textId="53C9B52D">
      <w:pPr>
        <w:tabs>
          <w:tab w:val="left" w:pos="4536"/>
        </w:tabs>
        <w:spacing w:line="360" w:lineRule="auto"/>
        <w:rPr>
          <w:rStyle w:val="Hyperlink"/>
          <w:rFonts w:ascii="Verdana" w:hAnsi="Verdana"/>
          <w:sz w:val="20"/>
          <w:szCs w:val="20"/>
          <w:lang w:val="de-DE"/>
        </w:rPr>
      </w:pPr>
      <w:hyperlink w:history="1" r:id="rId12">
        <w:r w:rsidRPr="000E7235" w:rsidR="00A86E82">
          <w:rPr>
            <w:rStyle w:val="Hyperlink"/>
            <w:sz w:val="24"/>
            <w:szCs w:val="24"/>
            <w:lang w:val="de-DE"/>
          </w:rPr>
          <w:t>sshurmer@adcomms.co.uk</w:t>
        </w:r>
      </w:hyperlink>
      <w:r w:rsidRPr="000E7235" w:rsidR="00403B54">
        <w:rPr>
          <w:sz w:val="20"/>
          <w:szCs w:val="20"/>
          <w:lang w:val="de-DE"/>
        </w:rPr>
        <w:tab/>
      </w:r>
      <w:hyperlink w:history="1" r:id="rId13">
        <w:r w:rsidRPr="00513020" w:rsidR="00847111">
          <w:rPr>
            <w:rStyle w:val="Hyperlink"/>
            <w:rFonts w:ascii="Verdana" w:hAnsi="Verdana"/>
            <w:sz w:val="20"/>
            <w:szCs w:val="20"/>
            <w:lang w:val="de-DE"/>
          </w:rPr>
          <w:t>gabi.parish@spandex.com</w:t>
        </w:r>
      </w:hyperlink>
    </w:p>
    <w:p w:rsidRPr="00A86E82" w:rsidR="00A4407B" w:rsidP="00A4407B" w:rsidRDefault="00A4407B" w14:paraId="6B790ABF" w14:textId="77777777">
      <w:pPr>
        <w:spacing w:line="360" w:lineRule="auto"/>
        <w:rPr>
          <w:rStyle w:val="Hyperlink"/>
          <w:rFonts w:ascii="Verdana" w:hAnsi="Verdana"/>
          <w:sz w:val="20"/>
          <w:szCs w:val="20"/>
          <w:lang w:val="de-DE"/>
        </w:rPr>
      </w:pPr>
      <w:r>
        <w:rPr>
          <w:noProof/>
        </w:rPr>
        <w:drawing>
          <wp:anchor distT="0" distB="0" distL="114300" distR="114300" simplePos="0" relativeHeight="251659264" behindDoc="0" locked="0" layoutInCell="1" allowOverlap="1" wp14:anchorId="29E2815A" wp14:editId="71892DC3">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r w:rsidR="3D4769EA">
        <w:rPr/>
        <w:t/>
      </w:r>
    </w:p>
    <w:p w:rsidR="00A4407B" w:rsidP="00A4407B" w:rsidRDefault="00A4407B" w14:paraId="1D9E27D1" w14:textId="77777777">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36AD8A66" wp14:editId="3AA34EEF">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00A4407B">
        <w:rPr>
          <w:rFonts w:ascii="Verdana" w:hAnsi="Verdana"/>
          <w:noProof/>
          <w:color w:val="7F7F7F" w:themeColor="text1" w:themeTint="80"/>
          <w:sz w:val="20"/>
          <w:szCs w:val="20"/>
        </w:rPr>
        <w:t>Subscribe</w:t>
      </w:r>
      <w:r w:rsidR="00A4407B">
        <w:rPr>
          <w:rFonts w:ascii="Verdana" w:hAnsi="Verdana"/>
          <w:color w:val="7F7F7F" w:themeColor="text1" w:themeTint="80"/>
          <w:sz w:val="20"/>
          <w:szCs w:val="20"/>
        </w:rPr>
        <w:t xml:space="preserve"> on </w:t>
      </w:r>
      <w:hyperlink w:history="1" r:id="R556633a0d9d246ea">
        <w:r w:rsidR="00A4407B">
          <w:rPr>
            <w:rStyle w:val="Hyperlink"/>
            <w:rFonts w:ascii="Verdana" w:hAnsi="Verdana"/>
            <w:sz w:val="20"/>
            <w:szCs w:val="20"/>
          </w:rPr>
          <w:t>YouTube</w:t>
        </w:r>
      </w:hyperlink>
      <w:r w:rsidR="00A4407B">
        <w:rPr>
          <w:rFonts w:ascii="Verdana" w:hAnsi="Verdana"/>
          <w:color w:val="7F7F7F" w:themeColor="text1" w:themeTint="80"/>
          <w:sz w:val="20"/>
          <w:szCs w:val="20"/>
        </w:rPr>
        <w:t xml:space="preserve">   </w:t>
      </w:r>
      <w:r w:rsidRPr="3D4769EA" w:rsidR="00A4407B">
        <w:rPr>
          <w:rFonts w:ascii="Verdana" w:hAnsi="Verdana"/>
          <w:i w:val="1"/>
          <w:iCs w:val="1"/>
          <w:color w:val="7F7F7F" w:themeColor="text1" w:themeTint="80"/>
          <w:sz w:val="16"/>
          <w:szCs w:val="16"/>
        </w:rPr>
        <w:t>youtube.com/</w:t>
      </w:r>
      <w:proofErr w:type="spellStart"/>
      <w:r w:rsidRPr="3D4769EA" w:rsidR="00A4407B">
        <w:rPr>
          <w:rFonts w:ascii="Verdana" w:hAnsi="Verdana"/>
          <w:i w:val="1"/>
          <w:iCs w:val="1"/>
          <w:color w:val="7F7F7F" w:themeColor="text1" w:themeTint="80"/>
          <w:sz w:val="16"/>
          <w:szCs w:val="16"/>
        </w:rPr>
        <w:t>SPANDEXcom</w:t>
      </w:r>
      <w:proofErr w:type="spellEnd"/>
    </w:p>
    <w:p w:rsidR="00A4407B" w:rsidP="00A86E82" w:rsidRDefault="00A4407B" w14:paraId="576A3C17" w14:textId="77777777">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w:history="1" r:id="rId17">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rsidR="00A4407B" w:rsidP="00A4407B" w:rsidRDefault="00A4407B" w14:paraId="21901CEB" w14:textId="77777777">
      <w:pPr>
        <w:spacing w:line="360" w:lineRule="auto"/>
        <w:rPr>
          <w:rStyle w:val="Hyperlink"/>
        </w:rPr>
      </w:pPr>
      <w:r>
        <w:rPr>
          <w:noProof/>
        </w:rPr>
        <w:drawing>
          <wp:anchor distT="0" distB="0" distL="114300" distR="114300" simplePos="0" relativeHeight="251661312" behindDoc="1" locked="0" layoutInCell="1" allowOverlap="1" wp14:anchorId="26180589" wp14:editId="02992307">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00A4407B">
        <w:rPr>
          <w:rFonts w:ascii="Verdana" w:hAnsi="Verdana"/>
          <w:noProof/>
          <w:color w:val="7F7F7F" w:themeColor="text1" w:themeTint="80"/>
          <w:sz w:val="20"/>
          <w:szCs w:val="20"/>
        </w:rPr>
        <w:t>Follow us on</w:t>
      </w:r>
      <w:r w:rsidR="00A4407B">
        <w:rPr>
          <w:rFonts w:ascii="Verdana" w:hAnsi="Verdana"/>
          <w:sz w:val="20"/>
          <w:szCs w:val="20"/>
        </w:rPr>
        <w:t xml:space="preserve"> </w:t>
      </w:r>
      <w:hyperlink w:history="1" r:id="R33acbda81eb24a14">
        <w:r w:rsidR="00A4407B">
          <w:rPr>
            <w:rStyle w:val="Hyperlink"/>
            <w:rFonts w:ascii="Verdana" w:hAnsi="Verdana"/>
            <w:sz w:val="20"/>
            <w:szCs w:val="20"/>
          </w:rPr>
          <w:t>Twitter</w:t>
        </w:r>
      </w:hyperlink>
      <w:r w:rsidR="00A4407B">
        <w:rPr>
          <w:rFonts w:ascii="Verdana" w:hAnsi="Verdana"/>
          <w:sz w:val="20"/>
          <w:szCs w:val="20"/>
        </w:rPr>
        <w:t xml:space="preserve">   </w:t>
      </w:r>
      <w:r w:rsidRPr="3D4769EA" w:rsidR="00A4407B">
        <w:rPr>
          <w:rFonts w:ascii="Verdana" w:hAnsi="Verdana"/>
          <w:i w:val="1"/>
          <w:iCs w:val="1"/>
          <w:color w:val="7F7F7F" w:themeColor="text1" w:themeTint="80"/>
          <w:sz w:val="16"/>
          <w:szCs w:val="16"/>
        </w:rPr>
        <w:t>twitter.com/SPANDEX_UK</w:t>
      </w:r>
    </w:p>
    <w:p w:rsidR="00A4407B" w:rsidP="00A4407B" w:rsidRDefault="00A4407B" w14:paraId="30B21FB1" w14:textId="77777777">
      <w:pPr>
        <w:spacing w:line="360" w:lineRule="auto"/>
      </w:pPr>
      <w:r>
        <w:rPr>
          <w:noProof/>
        </w:rPr>
        <w:drawing>
          <wp:anchor distT="0" distB="0" distL="114300" distR="114300" simplePos="0" relativeHeight="251662336" behindDoc="1" locked="0" layoutInCell="1" allowOverlap="1" wp14:anchorId="47E1773E" wp14:editId="2FA86C1B">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00A4407B">
        <w:rPr>
          <w:rFonts w:ascii="Verdana" w:hAnsi="Verdana"/>
          <w:color w:val="808080" w:themeColor="background1" w:themeShade="80"/>
          <w:sz w:val="20"/>
          <w:szCs w:val="20"/>
        </w:rPr>
        <w:t>J</w:t>
      </w:r>
      <w:r w:rsidR="00A4407B">
        <w:rPr>
          <w:rFonts w:ascii="Verdana" w:hAnsi="Verdana"/>
          <w:color w:val="7F7F7F" w:themeColor="text1" w:themeTint="80"/>
          <w:sz w:val="20"/>
          <w:szCs w:val="20"/>
        </w:rPr>
        <w:t>oin us on</w:t>
      </w:r>
      <w:r w:rsidR="00A4407B">
        <w:rPr>
          <w:rFonts w:ascii="Verdana" w:hAnsi="Verdana"/>
          <w:sz w:val="20"/>
          <w:szCs w:val="20"/>
        </w:rPr>
        <w:t xml:space="preserve"> </w:t>
      </w:r>
      <w:hyperlink w:history="1" r:id="R7bddc8cc3fb440aa">
        <w:r w:rsidR="00A4407B">
          <w:rPr>
            <w:rStyle w:val="Hyperlink"/>
            <w:rFonts w:ascii="Verdana" w:hAnsi="Verdana"/>
            <w:sz w:val="20"/>
            <w:szCs w:val="20"/>
          </w:rPr>
          <w:t>LinkedIn</w:t>
        </w:r>
      </w:hyperlink>
      <w:r w:rsidR="00A4407B">
        <w:rPr>
          <w:rFonts w:ascii="Verdana" w:hAnsi="Verdana"/>
          <w:sz w:val="20"/>
          <w:szCs w:val="20"/>
        </w:rPr>
        <w:t xml:space="preserve">   </w:t>
      </w:r>
      <w:r w:rsidRPr="3D4769EA" w:rsidR="00A4407B">
        <w:rPr>
          <w:rFonts w:ascii="Verdana" w:hAnsi="Verdana"/>
          <w:i w:val="1"/>
          <w:iCs w:val="1"/>
          <w:color w:val="7F7F7F" w:themeColor="text1" w:themeTint="80"/>
          <w:sz w:val="16"/>
          <w:szCs w:val="16"/>
        </w:rPr>
        <w:t>linkedin.com/company/spandex</w:t>
      </w:r>
    </w:p>
    <w:p w:rsidRPr="00B0204E" w:rsidR="008F426C" w:rsidP="00AA1C1B" w:rsidRDefault="008F426C" w14:paraId="3C76853E" w14:textId="77777777">
      <w:pPr>
        <w:jc w:val="both"/>
        <w:rPr>
          <w:rFonts w:ascii="Verdana" w:hAnsi="Verdana"/>
          <w:b/>
          <w:color w:val="FF0000"/>
          <w:sz w:val="20"/>
          <w:szCs w:val="20"/>
        </w:rPr>
      </w:pPr>
    </w:p>
    <w:sectPr w:rsidRPr="00B0204E" w:rsidR="008F426C" w:rsidSect="002476E6">
      <w:headerReference w:type="default" r:id="rId22"/>
      <w:pgSz w:w="11906" w:h="16838" w:orient="portrait"/>
      <w:pgMar w:top="1440" w:right="1440" w:bottom="1440" w:left="1440" w:header="708" w:footer="708" w:gutter="0"/>
      <w:cols w:space="708"/>
      <w:docGrid w:linePitch="360"/>
      <w:headerReference w:type="even" r:id="Rb82a4eda6f2a44fc"/>
      <w:footerReference w:type="default" r:id="R7343b600b3754a5e"/>
      <w:footerReference w:type="even" r:id="R6da94124dcdc49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4083" w:rsidP="001D18BC" w:rsidRDefault="008E4083" w14:paraId="1A078101" w14:textId="77777777">
      <w:r>
        <w:separator/>
      </w:r>
    </w:p>
  </w:endnote>
  <w:endnote w:type="continuationSeparator" w:id="0">
    <w:p w:rsidR="008E4083" w:rsidP="001D18BC" w:rsidRDefault="008E4083" w14:paraId="11F55359" w14:textId="77777777">
      <w:r>
        <w:continuationSeparator/>
      </w:r>
    </w:p>
  </w:endnote>
  <w:endnote w:type="continuationNotice" w:id="1">
    <w:p w:rsidR="008E4083" w:rsidRDefault="008E4083" w14:paraId="75F345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D4769EA" w:rsidTr="3D4769EA" w14:paraId="177DF8CB">
      <w:tc>
        <w:tcPr>
          <w:tcW w:w="3005" w:type="dxa"/>
          <w:tcMar/>
        </w:tcPr>
        <w:p w:rsidR="3D4769EA" w:rsidP="3D4769EA" w:rsidRDefault="3D4769EA" w14:paraId="560E971A" w14:textId="0D9BA89A">
          <w:pPr>
            <w:pStyle w:val="Header"/>
            <w:bidi w:val="0"/>
            <w:ind w:left="-115"/>
            <w:jc w:val="left"/>
          </w:pPr>
        </w:p>
      </w:tc>
      <w:tc>
        <w:tcPr>
          <w:tcW w:w="3005" w:type="dxa"/>
          <w:tcMar/>
        </w:tcPr>
        <w:p w:rsidR="3D4769EA" w:rsidP="3D4769EA" w:rsidRDefault="3D4769EA" w14:paraId="2A076F49" w14:textId="33E8CE34">
          <w:pPr>
            <w:pStyle w:val="Header"/>
            <w:bidi w:val="0"/>
            <w:jc w:val="center"/>
          </w:pPr>
        </w:p>
      </w:tc>
      <w:tc>
        <w:tcPr>
          <w:tcW w:w="3005" w:type="dxa"/>
          <w:tcMar/>
        </w:tcPr>
        <w:p w:rsidR="3D4769EA" w:rsidP="3D4769EA" w:rsidRDefault="3D4769EA" w14:paraId="5EDB8633" w14:textId="3EA65C29">
          <w:pPr>
            <w:pStyle w:val="Header"/>
            <w:bidi w:val="0"/>
            <w:ind w:right="-115"/>
            <w:jc w:val="right"/>
          </w:pPr>
        </w:p>
      </w:tc>
    </w:tr>
  </w:tbl>
  <w:p w:rsidR="3D4769EA" w:rsidP="3D4769EA" w:rsidRDefault="3D4769EA" w14:paraId="265C1622" w14:textId="71F465B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D4769EA" w:rsidTr="3D4769EA" w14:paraId="1FD58E25">
      <w:tc>
        <w:tcPr>
          <w:tcW w:w="3005" w:type="dxa"/>
          <w:tcMar/>
        </w:tcPr>
        <w:p w:rsidR="3D4769EA" w:rsidP="3D4769EA" w:rsidRDefault="3D4769EA" w14:paraId="0D915796" w14:textId="1011CD05">
          <w:pPr>
            <w:pStyle w:val="Header"/>
            <w:bidi w:val="0"/>
            <w:ind w:left="-115"/>
            <w:jc w:val="left"/>
          </w:pPr>
        </w:p>
      </w:tc>
      <w:tc>
        <w:tcPr>
          <w:tcW w:w="3005" w:type="dxa"/>
          <w:tcMar/>
        </w:tcPr>
        <w:p w:rsidR="3D4769EA" w:rsidP="3D4769EA" w:rsidRDefault="3D4769EA" w14:paraId="544BE7E6" w14:textId="394019B5">
          <w:pPr>
            <w:pStyle w:val="Header"/>
            <w:bidi w:val="0"/>
            <w:jc w:val="center"/>
          </w:pPr>
        </w:p>
      </w:tc>
      <w:tc>
        <w:tcPr>
          <w:tcW w:w="3005" w:type="dxa"/>
          <w:tcMar/>
        </w:tcPr>
        <w:p w:rsidR="3D4769EA" w:rsidP="3D4769EA" w:rsidRDefault="3D4769EA" w14:paraId="43C59101" w14:textId="1FA89D4D">
          <w:pPr>
            <w:pStyle w:val="Header"/>
            <w:bidi w:val="0"/>
            <w:ind w:right="-115"/>
            <w:jc w:val="right"/>
          </w:pPr>
        </w:p>
      </w:tc>
    </w:tr>
  </w:tbl>
  <w:p w:rsidR="3D4769EA" w:rsidP="3D4769EA" w:rsidRDefault="3D4769EA" w14:paraId="1A265BF9" w14:textId="3EDB09B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4083" w:rsidP="001D18BC" w:rsidRDefault="008E4083" w14:paraId="1023DE6B" w14:textId="77777777">
      <w:r>
        <w:separator/>
      </w:r>
    </w:p>
  </w:footnote>
  <w:footnote w:type="continuationSeparator" w:id="0">
    <w:p w:rsidR="008E4083" w:rsidP="001D18BC" w:rsidRDefault="008E4083" w14:paraId="02E911D8" w14:textId="77777777">
      <w:r>
        <w:continuationSeparator/>
      </w:r>
    </w:p>
  </w:footnote>
  <w:footnote w:type="continuationNotice" w:id="1">
    <w:p w:rsidR="008E4083" w:rsidRDefault="008E4083" w14:paraId="321AD8B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15116" w:rsidP="001D18BC" w:rsidRDefault="00715116" w14:paraId="2146F256" w14:textId="77777777">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3BDC1035" wp14:editId="0466A1C4">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sidRPr="3D4769EA" w:rsidR="3D4769EA">
      <w:rPr>
        <w:b w:val="1"/>
        <w:bCs w:val="1"/>
        <w:noProof/>
        <w:color w:val="808080"/>
        <w:sz w:val="36"/>
        <w:szCs w:val="36"/>
      </w:rPr>
      <w:t>P</w:t>
    </w:r>
    <w:r w:rsidRPr="3D4769EA" w:rsidR="3D4769EA">
      <w:rPr>
        <w:b w:val="1"/>
        <w:bCs w:val="1"/>
        <w:noProof/>
        <w:color w:val="808080"/>
        <w:sz w:val="36"/>
        <w:szCs w:val="36"/>
      </w:rPr>
      <w:t xml:space="preserve">ress </w:t>
    </w:r>
    <w:r w:rsidRPr="3D4769EA" w:rsidR="3D4769EA">
      <w:rPr>
        <w:b w:val="1"/>
        <w:bCs w:val="1"/>
        <w:noProof/>
        <w:color w:val="808080"/>
        <w:sz w:val="36"/>
        <w:szCs w:val="36"/>
      </w:rPr>
      <w:t>Release</w:t>
    </w:r>
  </w:p>
  <w:p w:rsidR="00715116" w:rsidRDefault="00715116" w14:paraId="39CB8118"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D4769EA" w:rsidTr="3D4769EA" w14:paraId="4F6CD6D2">
      <w:tc>
        <w:tcPr>
          <w:tcW w:w="3005" w:type="dxa"/>
          <w:tcMar/>
        </w:tcPr>
        <w:p w:rsidR="3D4769EA" w:rsidP="3D4769EA" w:rsidRDefault="3D4769EA" w14:paraId="71600A1C" w14:textId="0DA1D368">
          <w:pPr>
            <w:pStyle w:val="Header"/>
            <w:bidi w:val="0"/>
            <w:ind w:left="-115"/>
            <w:jc w:val="left"/>
          </w:pPr>
        </w:p>
      </w:tc>
      <w:tc>
        <w:tcPr>
          <w:tcW w:w="3005" w:type="dxa"/>
          <w:tcMar/>
        </w:tcPr>
        <w:p w:rsidR="3D4769EA" w:rsidP="3D4769EA" w:rsidRDefault="3D4769EA" w14:paraId="529C027E" w14:textId="6F5E19BB">
          <w:pPr>
            <w:pStyle w:val="Header"/>
            <w:bidi w:val="0"/>
            <w:jc w:val="center"/>
          </w:pPr>
        </w:p>
      </w:tc>
      <w:tc>
        <w:tcPr>
          <w:tcW w:w="3005" w:type="dxa"/>
          <w:tcMar/>
        </w:tcPr>
        <w:p w:rsidR="3D4769EA" w:rsidP="3D4769EA" w:rsidRDefault="3D4769EA" w14:paraId="77BB57C6" w14:textId="51436BBA">
          <w:pPr>
            <w:pStyle w:val="Header"/>
            <w:bidi w:val="0"/>
            <w:ind w:right="-115"/>
            <w:jc w:val="right"/>
          </w:pPr>
        </w:p>
      </w:tc>
    </w:tr>
  </w:tbl>
  <w:p w:rsidR="3D4769EA" w:rsidP="3D4769EA" w:rsidRDefault="3D4769EA" w14:paraId="34298E8B" w14:textId="5558018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CAB"/>
    <w:multiLevelType w:val="hybridMultilevel"/>
    <w:tmpl w:val="7388C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hint="default" w:ascii="Calibri" w:hAnsi="Calibri" w:eastAsia="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18"/>
    <w:rsid w:val="000076C6"/>
    <w:rsid w:val="00013D29"/>
    <w:rsid w:val="00016BF7"/>
    <w:rsid w:val="00017364"/>
    <w:rsid w:val="00021424"/>
    <w:rsid w:val="0002354F"/>
    <w:rsid w:val="000267AD"/>
    <w:rsid w:val="000272D8"/>
    <w:rsid w:val="00030F3D"/>
    <w:rsid w:val="000362F2"/>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35AC"/>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E6D7D"/>
    <w:rsid w:val="000E7235"/>
    <w:rsid w:val="000F09B0"/>
    <w:rsid w:val="000F1C41"/>
    <w:rsid w:val="000F69C7"/>
    <w:rsid w:val="00104B84"/>
    <w:rsid w:val="0010688C"/>
    <w:rsid w:val="00107648"/>
    <w:rsid w:val="0012141D"/>
    <w:rsid w:val="0013163C"/>
    <w:rsid w:val="00133957"/>
    <w:rsid w:val="00134C67"/>
    <w:rsid w:val="00135BE7"/>
    <w:rsid w:val="00137102"/>
    <w:rsid w:val="00142250"/>
    <w:rsid w:val="00154B21"/>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0575"/>
    <w:rsid w:val="001D18BC"/>
    <w:rsid w:val="001D2E07"/>
    <w:rsid w:val="001D57AD"/>
    <w:rsid w:val="001E2AC5"/>
    <w:rsid w:val="001E5917"/>
    <w:rsid w:val="001F3D50"/>
    <w:rsid w:val="00200BE3"/>
    <w:rsid w:val="002028E6"/>
    <w:rsid w:val="002134EA"/>
    <w:rsid w:val="0021526F"/>
    <w:rsid w:val="00215F07"/>
    <w:rsid w:val="00221085"/>
    <w:rsid w:val="00224B14"/>
    <w:rsid w:val="00232E42"/>
    <w:rsid w:val="00232E5B"/>
    <w:rsid w:val="00233560"/>
    <w:rsid w:val="0023618C"/>
    <w:rsid w:val="00246496"/>
    <w:rsid w:val="00246C28"/>
    <w:rsid w:val="002476E6"/>
    <w:rsid w:val="002511D3"/>
    <w:rsid w:val="002517AB"/>
    <w:rsid w:val="0025223A"/>
    <w:rsid w:val="002547AB"/>
    <w:rsid w:val="002647E7"/>
    <w:rsid w:val="002653D6"/>
    <w:rsid w:val="00277CB5"/>
    <w:rsid w:val="0028160A"/>
    <w:rsid w:val="002844C2"/>
    <w:rsid w:val="002868D6"/>
    <w:rsid w:val="00290875"/>
    <w:rsid w:val="002969EE"/>
    <w:rsid w:val="002A2BAA"/>
    <w:rsid w:val="002A456E"/>
    <w:rsid w:val="002A635F"/>
    <w:rsid w:val="002A7471"/>
    <w:rsid w:val="002B11A3"/>
    <w:rsid w:val="002C6FA4"/>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232"/>
    <w:rsid w:val="00370A64"/>
    <w:rsid w:val="00371832"/>
    <w:rsid w:val="003808A1"/>
    <w:rsid w:val="00385404"/>
    <w:rsid w:val="00394A05"/>
    <w:rsid w:val="003A500D"/>
    <w:rsid w:val="003A7290"/>
    <w:rsid w:val="003B3784"/>
    <w:rsid w:val="003B3CC0"/>
    <w:rsid w:val="003B7697"/>
    <w:rsid w:val="003C0B04"/>
    <w:rsid w:val="003C20A9"/>
    <w:rsid w:val="003D1A66"/>
    <w:rsid w:val="003E2A11"/>
    <w:rsid w:val="003E616F"/>
    <w:rsid w:val="003F59A4"/>
    <w:rsid w:val="003F7A8B"/>
    <w:rsid w:val="00403B54"/>
    <w:rsid w:val="00405218"/>
    <w:rsid w:val="00405A72"/>
    <w:rsid w:val="00407D3C"/>
    <w:rsid w:val="0041014F"/>
    <w:rsid w:val="00413B8C"/>
    <w:rsid w:val="00414223"/>
    <w:rsid w:val="00433AF0"/>
    <w:rsid w:val="00433C77"/>
    <w:rsid w:val="00447478"/>
    <w:rsid w:val="004545BA"/>
    <w:rsid w:val="00457A51"/>
    <w:rsid w:val="00460A21"/>
    <w:rsid w:val="0047518D"/>
    <w:rsid w:val="00477B4B"/>
    <w:rsid w:val="0048397E"/>
    <w:rsid w:val="004A0F66"/>
    <w:rsid w:val="004A67CE"/>
    <w:rsid w:val="004A73FF"/>
    <w:rsid w:val="004B3716"/>
    <w:rsid w:val="004B4FAF"/>
    <w:rsid w:val="004C1DDB"/>
    <w:rsid w:val="004C2A43"/>
    <w:rsid w:val="004C33F2"/>
    <w:rsid w:val="004C3757"/>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2038"/>
    <w:rsid w:val="005C55DC"/>
    <w:rsid w:val="005C5662"/>
    <w:rsid w:val="005D030D"/>
    <w:rsid w:val="005D6CE9"/>
    <w:rsid w:val="005E02F8"/>
    <w:rsid w:val="005E2A38"/>
    <w:rsid w:val="00600A05"/>
    <w:rsid w:val="00617D2E"/>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C28FF"/>
    <w:rsid w:val="006D45F6"/>
    <w:rsid w:val="006E25E7"/>
    <w:rsid w:val="006E5BDB"/>
    <w:rsid w:val="006E794A"/>
    <w:rsid w:val="006F5364"/>
    <w:rsid w:val="006F72A0"/>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E394A"/>
    <w:rsid w:val="007E472E"/>
    <w:rsid w:val="007E79F3"/>
    <w:rsid w:val="007F3055"/>
    <w:rsid w:val="007F6D05"/>
    <w:rsid w:val="007F7729"/>
    <w:rsid w:val="00801790"/>
    <w:rsid w:val="00804D93"/>
    <w:rsid w:val="00806DEE"/>
    <w:rsid w:val="00807423"/>
    <w:rsid w:val="00807F36"/>
    <w:rsid w:val="00810C20"/>
    <w:rsid w:val="00816F0D"/>
    <w:rsid w:val="00821719"/>
    <w:rsid w:val="008219D2"/>
    <w:rsid w:val="008246BE"/>
    <w:rsid w:val="008251C9"/>
    <w:rsid w:val="00826762"/>
    <w:rsid w:val="008270EB"/>
    <w:rsid w:val="00841586"/>
    <w:rsid w:val="008444C4"/>
    <w:rsid w:val="00845CEE"/>
    <w:rsid w:val="00847111"/>
    <w:rsid w:val="00860519"/>
    <w:rsid w:val="00860EC4"/>
    <w:rsid w:val="00867940"/>
    <w:rsid w:val="00867EB8"/>
    <w:rsid w:val="008705FD"/>
    <w:rsid w:val="0087093C"/>
    <w:rsid w:val="00872C87"/>
    <w:rsid w:val="00877EF0"/>
    <w:rsid w:val="00880C0C"/>
    <w:rsid w:val="00882CF2"/>
    <w:rsid w:val="00884B31"/>
    <w:rsid w:val="00884FA1"/>
    <w:rsid w:val="008A714D"/>
    <w:rsid w:val="008D1A6E"/>
    <w:rsid w:val="008D42FE"/>
    <w:rsid w:val="008D65EA"/>
    <w:rsid w:val="008D67C1"/>
    <w:rsid w:val="008E4083"/>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0DA"/>
    <w:rsid w:val="009969D4"/>
    <w:rsid w:val="009A040C"/>
    <w:rsid w:val="009A79C5"/>
    <w:rsid w:val="009B2971"/>
    <w:rsid w:val="009B2CFF"/>
    <w:rsid w:val="009B7847"/>
    <w:rsid w:val="009C0786"/>
    <w:rsid w:val="009C700E"/>
    <w:rsid w:val="009C7F5C"/>
    <w:rsid w:val="009D0C4E"/>
    <w:rsid w:val="009D3289"/>
    <w:rsid w:val="009D3D54"/>
    <w:rsid w:val="009D57BA"/>
    <w:rsid w:val="009E0498"/>
    <w:rsid w:val="009E317E"/>
    <w:rsid w:val="009E449F"/>
    <w:rsid w:val="009E7325"/>
    <w:rsid w:val="00A02A85"/>
    <w:rsid w:val="00A26544"/>
    <w:rsid w:val="00A35ECC"/>
    <w:rsid w:val="00A4407B"/>
    <w:rsid w:val="00A47DFC"/>
    <w:rsid w:val="00A51C89"/>
    <w:rsid w:val="00A51E1F"/>
    <w:rsid w:val="00A542A3"/>
    <w:rsid w:val="00A579C2"/>
    <w:rsid w:val="00A65CD8"/>
    <w:rsid w:val="00A70BC6"/>
    <w:rsid w:val="00A71433"/>
    <w:rsid w:val="00A72BEB"/>
    <w:rsid w:val="00A74228"/>
    <w:rsid w:val="00A81854"/>
    <w:rsid w:val="00A851EA"/>
    <w:rsid w:val="00A86E82"/>
    <w:rsid w:val="00AA0A0C"/>
    <w:rsid w:val="00AA1C1B"/>
    <w:rsid w:val="00AA1F68"/>
    <w:rsid w:val="00AA395E"/>
    <w:rsid w:val="00AB4113"/>
    <w:rsid w:val="00AB514F"/>
    <w:rsid w:val="00AB6592"/>
    <w:rsid w:val="00AB7DE8"/>
    <w:rsid w:val="00AD1706"/>
    <w:rsid w:val="00AD2F7D"/>
    <w:rsid w:val="00AE0675"/>
    <w:rsid w:val="00AF1589"/>
    <w:rsid w:val="00AF53BB"/>
    <w:rsid w:val="00AF557E"/>
    <w:rsid w:val="00AF5C38"/>
    <w:rsid w:val="00AF6FEA"/>
    <w:rsid w:val="00AF7D84"/>
    <w:rsid w:val="00B01BF0"/>
    <w:rsid w:val="00B0204E"/>
    <w:rsid w:val="00B06195"/>
    <w:rsid w:val="00B10200"/>
    <w:rsid w:val="00B4030F"/>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343F"/>
    <w:rsid w:val="00BB761E"/>
    <w:rsid w:val="00BC2F82"/>
    <w:rsid w:val="00BD5E2D"/>
    <w:rsid w:val="00BD6473"/>
    <w:rsid w:val="00BD7E05"/>
    <w:rsid w:val="00BE0EF6"/>
    <w:rsid w:val="00BE1450"/>
    <w:rsid w:val="00BE15E5"/>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1399"/>
    <w:rsid w:val="00C33507"/>
    <w:rsid w:val="00C42925"/>
    <w:rsid w:val="00C43C34"/>
    <w:rsid w:val="00C462A0"/>
    <w:rsid w:val="00C5206F"/>
    <w:rsid w:val="00C54497"/>
    <w:rsid w:val="00C60F6B"/>
    <w:rsid w:val="00C6338A"/>
    <w:rsid w:val="00C6434F"/>
    <w:rsid w:val="00C67BD1"/>
    <w:rsid w:val="00C744D1"/>
    <w:rsid w:val="00C776CD"/>
    <w:rsid w:val="00C81671"/>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CF6935"/>
    <w:rsid w:val="00D003BC"/>
    <w:rsid w:val="00D02BFD"/>
    <w:rsid w:val="00D1596F"/>
    <w:rsid w:val="00D15B9F"/>
    <w:rsid w:val="00D42A21"/>
    <w:rsid w:val="00D457FC"/>
    <w:rsid w:val="00D46B8D"/>
    <w:rsid w:val="00D62BBB"/>
    <w:rsid w:val="00D63BF4"/>
    <w:rsid w:val="00D84D2D"/>
    <w:rsid w:val="00D861D3"/>
    <w:rsid w:val="00D90410"/>
    <w:rsid w:val="00D90ABE"/>
    <w:rsid w:val="00D94FCA"/>
    <w:rsid w:val="00D96858"/>
    <w:rsid w:val="00DA0A6C"/>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C21"/>
    <w:rsid w:val="00E35F53"/>
    <w:rsid w:val="00E44767"/>
    <w:rsid w:val="00E463BF"/>
    <w:rsid w:val="00E46CCF"/>
    <w:rsid w:val="00E50E94"/>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C2ECC"/>
    <w:rsid w:val="00EC3164"/>
    <w:rsid w:val="00EC76C3"/>
    <w:rsid w:val="00ED79FC"/>
    <w:rsid w:val="00EE1025"/>
    <w:rsid w:val="00EE3DCC"/>
    <w:rsid w:val="00EF2C14"/>
    <w:rsid w:val="00EF48CF"/>
    <w:rsid w:val="00EF5223"/>
    <w:rsid w:val="00EF5E28"/>
    <w:rsid w:val="00EF7F6A"/>
    <w:rsid w:val="00F058E5"/>
    <w:rsid w:val="00F12E1F"/>
    <w:rsid w:val="00F12FBE"/>
    <w:rsid w:val="00F13CB7"/>
    <w:rsid w:val="00F16799"/>
    <w:rsid w:val="00F169CE"/>
    <w:rsid w:val="00F205DE"/>
    <w:rsid w:val="00F2191A"/>
    <w:rsid w:val="00F25F92"/>
    <w:rsid w:val="00F400C0"/>
    <w:rsid w:val="00F4595F"/>
    <w:rsid w:val="00F65CA3"/>
    <w:rsid w:val="00F65DDA"/>
    <w:rsid w:val="00F6744C"/>
    <w:rsid w:val="00F744E7"/>
    <w:rsid w:val="00F758DE"/>
    <w:rsid w:val="00F8035A"/>
    <w:rsid w:val="00F8079E"/>
    <w:rsid w:val="00F824DD"/>
    <w:rsid w:val="00F83D54"/>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 w:val="3D47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DAFD"/>
  <w15:docId w15:val="{3FC29ED9-1883-4B3F-A6C2-DB812DFBE7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5218"/>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styleId="st" w:customStyle="1">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hAnsi="Trebuchet MS" w:eastAsia="Times New Roman"/>
      <w:sz w:val="18"/>
      <w:szCs w:val="24"/>
      <w:lang w:eastAsia="en-US"/>
    </w:rPr>
  </w:style>
  <w:style w:type="character" w:styleId="HeaderChar" w:customStyle="1">
    <w:name w:val="Header Char"/>
    <w:link w:val="Header"/>
    <w:rsid w:val="001D18BC"/>
    <w:rPr>
      <w:rFonts w:ascii="Trebuchet MS" w:hAnsi="Trebuchet MS" w:eastAsia="Times New Roman"/>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styleId="FooterChar" w:customStyle="1">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styleId="BalloonTextChar" w:customStyle="1">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styleId="CommentTextChar" w:customStyle="1">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styleId="CommentSubjectChar" w:customStyle="1">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styleId="Seikotitle" w:customStyle="1">
    <w:name w:val="Seiko title"/>
    <w:basedOn w:val="Normal"/>
    <w:rsid w:val="00937941"/>
    <w:pPr>
      <w:widowControl w:val="0"/>
      <w:suppressAutoHyphens/>
      <w:autoSpaceDE w:val="0"/>
      <w:autoSpaceDN w:val="0"/>
      <w:adjustRightInd w:val="0"/>
      <w:spacing w:before="120" w:after="60" w:line="260" w:lineRule="exact"/>
      <w:ind w:left="567"/>
    </w:pPr>
    <w:rPr>
      <w:rFonts w:ascii="Verdana" w:hAnsi="Verdana" w:eastAsia="Times New Roman"/>
      <w:b/>
      <w:bCs/>
      <w:color w:val="4F5455"/>
      <w:sz w:val="32"/>
      <w:szCs w:val="32"/>
      <w:lang w:val="en-US" w:eastAsia="en-US"/>
    </w:rPr>
  </w:style>
  <w:style w:type="character" w:styleId="HeadingSmallChar" w:customStyle="1">
    <w:name w:val="Heading Small Char"/>
    <w:link w:val="HeadingSmall"/>
    <w:locked/>
    <w:rsid w:val="00937941"/>
    <w:rPr>
      <w:rFonts w:ascii="Trebuchet MS" w:hAnsi="Trebuchet MS" w:cs="Arial"/>
      <w:b/>
      <w:bCs/>
      <w:kern w:val="32"/>
      <w:sz w:val="18"/>
      <w:szCs w:val="32"/>
    </w:rPr>
  </w:style>
  <w:style w:type="paragraph" w:styleId="HeadingSmall" w:customStyle="1">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character" w:styleId="UnresolvedMention">
    <w:name w:val="Unresolved Mention"/>
    <w:basedOn w:val="DefaultParagraphFont"/>
    <w:uiPriority w:val="99"/>
    <w:semiHidden/>
    <w:unhideWhenUsed/>
    <w:rsid w:val="00847111"/>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841504079">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119452123">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abi.parish@spandex.com" TargetMode="External" Id="rId13"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shurmer@adcomms.co.uk" TargetMode="External" Id="rId12" /><Relationship Type="http://schemas.openxmlformats.org/officeDocument/2006/relationships/hyperlink" Target="https://www.facebook.com/SpandexGroup/?fref=ts" TargetMode="External" Id="rId17" /><Relationship Type="http://schemas.openxmlformats.org/officeDocument/2006/relationships/customXml" Target="../customXml/item2.xml" Id="rId2"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pandex.com"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eader" Target="header1.xml" Id="rId22" /><Relationship Type="http://schemas.openxmlformats.org/officeDocument/2006/relationships/hyperlink" Target="https://www.youtube.com/SPANDEXcom" TargetMode="External" Id="R556633a0d9d246ea" /><Relationship Type="http://schemas.openxmlformats.org/officeDocument/2006/relationships/hyperlink" Target="https://twitter.com/spandexcom" TargetMode="External" Id="R33acbda81eb24a14" /><Relationship Type="http://schemas.openxmlformats.org/officeDocument/2006/relationships/hyperlink" Target="http://www.linkedin.com/company/spandex" TargetMode="External" Id="R7bddc8cc3fb440aa" /><Relationship Type="http://schemas.openxmlformats.org/officeDocument/2006/relationships/header" Target="/word/header2.xml" Id="Rb82a4eda6f2a44fc" /><Relationship Type="http://schemas.openxmlformats.org/officeDocument/2006/relationships/footer" Target="/word/footer.xml" Id="R7343b600b3754a5e" /><Relationship Type="http://schemas.openxmlformats.org/officeDocument/2006/relationships/footer" Target="/word/footer2.xml" Id="R6da94124dcdc491e"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7650A35EFF7419A4D18810DBC9A07" ma:contentTypeVersion="4" ma:contentTypeDescription="Create a new document." ma:contentTypeScope="" ma:versionID="7e30042b000c89130c38f6099a62d0e1">
  <xsd:schema xmlns:xsd="http://www.w3.org/2001/XMLSchema" xmlns:xs="http://www.w3.org/2001/XMLSchema" xmlns:p="http://schemas.microsoft.com/office/2006/metadata/properties" xmlns:ns2="005855f2-f5f7-403a-8cee-b6c7f9686ef7" targetNamespace="http://schemas.microsoft.com/office/2006/metadata/properties" ma:root="true" ma:fieldsID="9e785e099650e6d9b60ed2aec6e10f00" ns2:_="">
    <xsd:import namespace="005855f2-f5f7-403a-8cee-b6c7f9686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855f2-f5f7-403a-8cee-b6c7f9686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A5AC4-B682-463F-BAFD-34267C3D612D}">
  <ds:schemaRefs>
    <ds:schemaRef ds:uri="http://schemas.openxmlformats.org/officeDocument/2006/bibliography"/>
  </ds:schemaRefs>
</ds:datastoreItem>
</file>

<file path=customXml/itemProps2.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8A296-B961-47BB-9CE7-A1B1CE8FA99D}"/>
</file>

<file path=customXml/itemProps4.xml><?xml version="1.0" encoding="utf-8"?>
<ds:datastoreItem xmlns:ds="http://schemas.openxmlformats.org/officeDocument/2006/customXml" ds:itemID="{22A98105-5DC7-4981-AB9C-5DC58FEB1EC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Spandex adds HP Latex 300 Series to its equipment portfolio</dc:title>
  <dc:subject>Spandex</dc:subject>
  <dc:creator>AD Communications</dc:creator>
  <lastModifiedBy>Shireen Shurmer</lastModifiedBy>
  <revision>4</revision>
  <lastPrinted>2019-07-15T07:32:00.0000000Z</lastPrinted>
  <dcterms:created xsi:type="dcterms:W3CDTF">2020-10-02T09:57:00.0000000Z</dcterms:created>
  <dcterms:modified xsi:type="dcterms:W3CDTF">2020-10-15T14:41:30.1148268Z</dcterms:modified>
  <category>Press Release</category>
  <contentStatus>FINAL</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0x010100DCE7650A35EFF7419A4D18810DBC9A07</vt:lpwstr>
  </property>
  <property fmtid="{D5CDD505-2E9C-101B-9397-08002B2CF9AE}" pid="3" name="TaxKeyword">
    <vt:lpwstr/>
  </property>
</Properties>
</file>