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CE881" w14:textId="2CF19AE6" w:rsidR="00CB59FA" w:rsidRPr="0030187C" w:rsidRDefault="002C233A" w:rsidP="00CB59FA">
      <w:pPr>
        <w:rPr>
          <w:b/>
          <w:sz w:val="22"/>
          <w:szCs w:val="22"/>
          <w:rFonts w:ascii="Arial" w:hAnsi="Arial" w:cs="Arial"/>
        </w:rPr>
      </w:pPr>
      <w:r>
        <w:rPr>
          <w:b/>
          <w:sz w:val="22"/>
          <w:rFonts w:ascii="Arial" w:hAnsi="Arial"/>
        </w:rPr>
        <w:t xml:space="preserve">Nota de prensa</w:t>
      </w:r>
    </w:p>
    <w:p w14:paraId="561067B7" w14:textId="77777777" w:rsidR="00CB59FA" w:rsidRPr="0030187C" w:rsidRDefault="00CB59FA" w:rsidP="00CB59FA">
      <w:pPr>
        <w:rPr>
          <w:rFonts w:ascii="Arial" w:hAnsi="Arial" w:cs="Arial"/>
          <w:sz w:val="22"/>
          <w:szCs w:val="22"/>
          <w:lang w:val="es-ES"/>
        </w:rPr>
      </w:pPr>
    </w:p>
    <w:p w14:paraId="4E67C2ED" w14:textId="77777777" w:rsidR="00CB59FA" w:rsidRPr="0030187C" w:rsidRDefault="00CB59FA" w:rsidP="00CB59FA">
      <w:pPr>
        <w:rPr>
          <w:sz w:val="18"/>
          <w:szCs w:val="18"/>
          <w:rFonts w:ascii="Arial" w:hAnsi="Arial" w:cs="Arial"/>
        </w:rPr>
      </w:pPr>
      <w:r>
        <w:rPr>
          <w:sz w:val="18"/>
          <w:rFonts w:ascii="Arial" w:hAnsi="Arial"/>
        </w:rPr>
        <w:t xml:space="preserve">Contacto para medios de comunicación:</w:t>
      </w:r>
    </w:p>
    <w:p w14:paraId="7DADEA11" w14:textId="78830D83" w:rsidR="00CB59FA" w:rsidRPr="0030187C" w:rsidRDefault="00CB59FA" w:rsidP="00CB59FA">
      <w:pPr>
        <w:rPr>
          <w:color w:val="30302F" w:themeColor="text1"/>
          <w:sz w:val="18"/>
          <w:szCs w:val="18"/>
          <w:shd w:val="clear" w:color="auto" w:fill="FFFFFF"/>
          <w:rFonts w:ascii="Arial" w:hAnsi="Arial" w:cs="Arial"/>
        </w:rPr>
      </w:pPr>
      <w:r>
        <w:rPr>
          <w:color w:val="30302F" w:themeColor="text1"/>
          <w:sz w:val="18"/>
          <w:shd w:val="clear" w:color="auto" w:fill="FFFFFF"/>
          <w:rFonts w:ascii="Arial" w:hAnsi="Arial"/>
        </w:rPr>
        <w:t xml:space="preserve">Miraclon:</w:t>
      </w:r>
      <w:r>
        <w:rPr>
          <w:color w:val="30302F" w:themeColor="text1"/>
          <w:sz w:val="18"/>
          <w:shd w:val="clear" w:color="auto" w:fill="FFFFFF"/>
          <w:rFonts w:ascii="Arial" w:hAnsi="Arial"/>
        </w:rPr>
        <w:t xml:space="preserve"> </w:t>
      </w:r>
      <w:r>
        <w:rPr>
          <w:color w:val="30302F" w:themeColor="text1"/>
          <w:sz w:val="18"/>
          <w:shd w:val="clear" w:color="auto" w:fill="FFFFFF"/>
          <w:rFonts w:ascii="Arial" w:hAnsi="Arial"/>
        </w:rPr>
        <w:t xml:space="preserve">Elni Van Rensburg - +1 830 317 0950 –</w:t>
      </w:r>
      <w:r>
        <w:rPr>
          <w:color w:val="30302F" w:themeColor="text1"/>
          <w:sz w:val="18"/>
          <w:shd w:val="clear" w:color="auto" w:fill="FFFFFF"/>
          <w:rFonts w:ascii="Arial" w:hAnsi="Arial"/>
        </w:rPr>
        <w:t xml:space="preserve"> </w:t>
      </w:r>
      <w:r w:rsidR="0030187C">
        <w:fldChar w:fldCharType="begin"/>
      </w:r>
      <w:r w:rsidR="0030187C" w:rsidRPr="0030187C">
        <w:instrText xml:space="preserve"> HYPERLINK "elni.vanrensburg@miraclon.com" </w:instrText>
      </w:r>
      <w:r w:rsidR="0030187C">
        <w:fldChar w:fldCharType="separate"/>
      </w:r>
      <w:r>
        <w:rPr>
          <w:rStyle w:val="Lienhypertexte"/>
          <w:sz w:val="18"/>
          <w:shd w:val="clear" w:color="auto" w:fill="FFFFFF"/>
          <w:rFonts w:ascii="Arial" w:hAnsi="Arial"/>
        </w:rPr>
        <w:t xml:space="preserve">elni.vanrensburg@miraclon.com</w:t>
      </w:r>
      <w:r w:rsidR="0030187C">
        <w:rPr>
          <w:rStyle w:val="Lienhypertexte"/>
          <w:sz w:val="18"/>
          <w:shd w:val="clear" w:color="auto" w:fill="FFFFFF"/>
          <w:rFonts w:ascii="Arial" w:hAnsi="Arial" w:cs="Arial"/>
        </w:rPr>
        <w:fldChar w:fldCharType="end"/>
      </w:r>
      <w:r>
        <w:rPr>
          <w:color w:val="30302F" w:themeColor="text1"/>
          <w:sz w:val="18"/>
          <w:shd w:val="clear" w:color="auto" w:fill="FFFFFF"/>
          <w:rFonts w:ascii="Arial" w:hAnsi="Arial"/>
        </w:rPr>
        <w:t xml:space="preserve"> </w:t>
      </w:r>
    </w:p>
    <w:p w14:paraId="13F98491" w14:textId="77777777" w:rsidR="00CB59FA" w:rsidRPr="00691CFE" w:rsidRDefault="00CB59FA" w:rsidP="00CB59FA">
      <w:pPr>
        <w:rPr>
          <w:color w:val="30302F" w:themeColor="text1"/>
          <w:sz w:val="18"/>
          <w:szCs w:val="18"/>
          <w:rFonts w:ascii="Arial" w:hAnsi="Arial" w:cs="Arial"/>
        </w:rPr>
      </w:pPr>
      <w:r>
        <w:rPr>
          <w:color w:val="30302F" w:themeColor="text1"/>
          <w:sz w:val="18"/>
          <w:shd w:val="clear" w:color="auto" w:fill="FFFFFF"/>
          <w:rFonts w:ascii="Arial" w:hAnsi="Arial"/>
        </w:rPr>
        <w:t xml:space="preserve">AD Communications:</w:t>
      </w:r>
      <w:r>
        <w:rPr>
          <w:color w:val="30302F" w:themeColor="text1"/>
          <w:sz w:val="18"/>
          <w:shd w:val="clear" w:color="auto" w:fill="FFFFFF"/>
          <w:rFonts w:ascii="Arial" w:hAnsi="Arial"/>
        </w:rPr>
        <w:t xml:space="preserve"> </w:t>
      </w:r>
      <w:r>
        <w:rPr>
          <w:color w:val="30302F" w:themeColor="text1"/>
          <w:sz w:val="18"/>
          <w:shd w:val="clear" w:color="auto" w:fill="FFFFFF"/>
          <w:rFonts w:ascii="Arial" w:hAnsi="Arial"/>
        </w:rPr>
        <w:t xml:space="preserve">Im</w:t>
      </w:r>
      <w:r>
        <w:rPr>
          <w:color w:val="30302F" w:themeColor="text1"/>
          <w:sz w:val="18"/>
          <w:rFonts w:ascii="Arial" w:hAnsi="Arial"/>
        </w:rPr>
        <w:t xml:space="preserve">ogen Woods – +44 (0)1372 464 470 – </w:t>
      </w:r>
      <w:hyperlink r:id="rId6" w:history="1">
        <w:r>
          <w:rPr>
            <w:rStyle w:val="Lienhypertexte"/>
            <w:sz w:val="18"/>
            <w:rFonts w:ascii="Arial" w:hAnsi="Arial"/>
          </w:rPr>
          <w:t xml:space="preserve">iwoods@adcomms.co.uk</w:t>
        </w:r>
      </w:hyperlink>
      <w:r>
        <w:rPr>
          <w:color w:val="30302F" w:themeColor="text1"/>
          <w:sz w:val="18"/>
          <w:rFonts w:ascii="Arial" w:hAnsi="Arial"/>
        </w:rPr>
        <w:t xml:space="preserve"> </w:t>
      </w:r>
    </w:p>
    <w:p w14:paraId="665F61DA" w14:textId="49AC1935" w:rsidR="00CB59FA" w:rsidRDefault="00CB59FA" w:rsidP="00CB59FA">
      <w:pPr>
        <w:rPr>
          <w:rFonts w:ascii="Arial" w:hAnsi="Arial" w:cs="Arial"/>
          <w:color w:val="30302F" w:themeColor="text1"/>
          <w:sz w:val="18"/>
          <w:szCs w:val="18"/>
        </w:rPr>
      </w:pPr>
    </w:p>
    <w:p w14:paraId="6A4FDEF7" w14:textId="77777777" w:rsidR="00923088" w:rsidRPr="00691CFE" w:rsidRDefault="00923088" w:rsidP="00CB59FA">
      <w:pPr>
        <w:rPr>
          <w:rFonts w:ascii="Arial" w:hAnsi="Arial" w:cs="Arial"/>
          <w:color w:val="30302F" w:themeColor="text1"/>
          <w:sz w:val="18"/>
          <w:szCs w:val="18"/>
        </w:rPr>
      </w:pPr>
    </w:p>
    <w:p w14:paraId="7439C45B" w14:textId="2E94FB07" w:rsidR="00CB59FA" w:rsidRPr="00691CFE" w:rsidRDefault="00561D3A" w:rsidP="00CB59FA">
      <w:pPr>
        <w:rPr>
          <w:color w:val="30302F" w:themeColor="text1"/>
          <w:sz w:val="22"/>
          <w:szCs w:val="22"/>
          <w:rFonts w:ascii="Arial" w:hAnsi="Arial" w:cs="Arial"/>
        </w:rPr>
      </w:pPr>
      <w:r>
        <w:rPr>
          <w:sz w:val="22"/>
          <w:color w:val="000000"/>
          <w:shd w:val="clear" w:color="auto" w:fill="FFFFFF"/>
          <w:rFonts w:ascii="Arial" w:hAnsi="Arial"/>
        </w:rPr>
        <w:t xml:space="preserve">28 de enero de</w:t>
      </w:r>
      <w:r>
        <w:rPr>
          <w:sz w:val="22"/>
          <w:color w:val="30302F" w:themeColor="text1"/>
          <w:rFonts w:ascii="Arial" w:hAnsi="Arial"/>
        </w:rPr>
        <w:t xml:space="preserve"> 2021</w:t>
      </w:r>
    </w:p>
    <w:p w14:paraId="672EC0EE" w14:textId="20530CD6" w:rsidR="00CB59FA" w:rsidRDefault="00CB59FA" w:rsidP="00CB59FA">
      <w:pPr>
        <w:rPr>
          <w:rFonts w:ascii="Arial" w:hAnsi="Arial" w:cs="Arial"/>
          <w:color w:val="30302F" w:themeColor="text1"/>
          <w:sz w:val="22"/>
          <w:szCs w:val="22"/>
        </w:rPr>
      </w:pPr>
    </w:p>
    <w:p w14:paraId="2D2042B6" w14:textId="77777777" w:rsidR="00923088" w:rsidRPr="00691CFE" w:rsidRDefault="00923088" w:rsidP="00CB59FA">
      <w:pPr>
        <w:rPr>
          <w:rFonts w:ascii="Arial" w:hAnsi="Arial" w:cs="Arial"/>
          <w:color w:val="30302F" w:themeColor="text1"/>
          <w:sz w:val="22"/>
          <w:szCs w:val="22"/>
        </w:rPr>
      </w:pPr>
    </w:p>
    <w:p w14:paraId="07AC5DA1" w14:textId="246EF6AA" w:rsidR="00CB59FA" w:rsidRPr="00691CFE" w:rsidRDefault="0076656A" w:rsidP="00442226">
      <w:pPr>
        <w:spacing w:line="360" w:lineRule="auto"/>
        <w:jc w:val="center"/>
        <w:rPr>
          <w:b/>
          <w:rFonts w:ascii="Arial" w:hAnsi="Arial" w:cs="Arial"/>
        </w:rPr>
      </w:pPr>
      <w:r>
        <w:rPr>
          <w:b/>
          <w:rFonts w:ascii="Arial" w:hAnsi="Arial"/>
        </w:rPr>
        <w:t xml:space="preserve">Miraclon amplía el plazo de inscripción para los Global Flexo Innovation Awards 2021</w:t>
      </w:r>
    </w:p>
    <w:p w14:paraId="7A90A3EE" w14:textId="77777777" w:rsidR="00CB59FA" w:rsidRPr="00691CFE" w:rsidRDefault="00CB59FA" w:rsidP="00CB59FA">
      <w:pPr>
        <w:spacing w:line="360" w:lineRule="auto"/>
        <w:jc w:val="center"/>
        <w:rPr>
          <w:rFonts w:ascii="Arial" w:hAnsi="Arial" w:cs="Arial"/>
          <w:b/>
        </w:rPr>
      </w:pPr>
    </w:p>
    <w:p w14:paraId="19EDD561" w14:textId="7E3DC90B" w:rsidR="00CB59FA" w:rsidRDefault="005B59F9" w:rsidP="00CB59FA">
      <w:pPr>
        <w:spacing w:line="360" w:lineRule="auto"/>
        <w:jc w:val="both"/>
        <w:rPr>
          <w:sz w:val="22"/>
          <w:szCs w:val="22"/>
          <w:shd w:val="clear" w:color="auto" w:fill="FFFFFF"/>
          <w:rFonts w:ascii="Arial" w:hAnsi="Arial" w:cs="Arial"/>
        </w:rPr>
      </w:pPr>
      <w:r>
        <w:rPr>
          <w:sz w:val="22"/>
          <w:shd w:val="clear" w:color="auto" w:fill="FFFFFF"/>
          <w:rFonts w:ascii="Arial" w:hAnsi="Arial"/>
        </w:rPr>
        <w:t xml:space="preserve">Miraclon ha anunciado una nueva fecha límite para la presentación de candidaturas a sus Global Flexo Innovation Awards, lo que permite a los usuarios de KODAK FLEXCEL NX </w:t>
      </w:r>
      <w:r>
        <w:rPr>
          <w:sz w:val="22"/>
          <w:rFonts w:ascii="Arial" w:hAnsi="Arial"/>
        </w:rPr>
        <w:t xml:space="preserve">presentar sus candidaturas hasta el 26 de marzo de 2021, plazo que incluye los dos meses de tiempo para finalizar su presentación</w:t>
      </w:r>
      <w:r>
        <w:rPr>
          <w:sz w:val="22"/>
          <w:shd w:val="clear" w:color="auto" w:fill="FFFFFF"/>
          <w:rFonts w:ascii="Arial" w:hAnsi="Arial"/>
        </w:rPr>
        <w:t xml:space="preserve"> después de haberla presentado a los jueces.</w:t>
      </w:r>
      <w:r>
        <w:rPr>
          <w:sz w:val="22"/>
          <w:shd w:val="clear" w:color="auto" w:fill="FFFFFF"/>
          <w:rFonts w:ascii="Arial" w:hAnsi="Arial"/>
        </w:rPr>
        <w:t xml:space="preserve"> </w:t>
      </w:r>
      <w:r>
        <w:rPr>
          <w:sz w:val="22"/>
          <w:shd w:val="clear" w:color="auto" w:fill="FFFFFF"/>
          <w:rFonts w:ascii="Arial" w:hAnsi="Arial"/>
        </w:rPr>
        <w:t xml:space="preserve">Conocedores de los retos, prioridades y demandas de la industria debido a la pandemia mundial de la COVID-19, los responsables de Miraclon han decidido ampliar el plazo para que las empresas tengan más tiempo para presentar sus candidaturas.</w:t>
      </w:r>
    </w:p>
    <w:p w14:paraId="36301BBD" w14:textId="677EAC8D" w:rsidR="00236269" w:rsidRDefault="00236269" w:rsidP="00CB59FA">
      <w:pPr>
        <w:spacing w:line="360" w:lineRule="auto"/>
        <w:jc w:val="both"/>
        <w:rPr>
          <w:rFonts w:ascii="Arial" w:hAnsi="Arial" w:cs="Arial"/>
          <w:sz w:val="22"/>
          <w:szCs w:val="22"/>
          <w:shd w:val="clear" w:color="auto" w:fill="FFFFFF"/>
        </w:rPr>
      </w:pPr>
    </w:p>
    <w:p w14:paraId="465C35BD" w14:textId="101643E9" w:rsidR="00F66E82" w:rsidRDefault="00453185" w:rsidP="00CB59FA">
      <w:pPr>
        <w:spacing w:line="360" w:lineRule="auto"/>
        <w:jc w:val="both"/>
        <w:rPr>
          <w:sz w:val="22"/>
          <w:szCs w:val="22"/>
          <w:shd w:val="clear" w:color="auto" w:fill="FFFFFF"/>
          <w:rFonts w:ascii="Arial" w:hAnsi="Arial" w:cs="Arial"/>
        </w:rPr>
      </w:pPr>
      <w:r>
        <w:rPr>
          <w:sz w:val="22"/>
          <w:shd w:val="clear" w:color="auto" w:fill="FFFFFF"/>
          <w:rFonts w:ascii="Arial" w:hAnsi="Arial"/>
        </w:rPr>
        <w:t xml:space="preserve">Chris Horton, juez principal, explica que:</w:t>
      </w:r>
      <w:r>
        <w:rPr>
          <w:sz w:val="22"/>
          <w:shd w:val="clear" w:color="auto" w:fill="FFFFFF"/>
          <w:rFonts w:ascii="Arial" w:hAnsi="Arial"/>
        </w:rPr>
        <w:t xml:space="preserve"> </w:t>
      </w:r>
      <w:r>
        <w:rPr>
          <w:sz w:val="22"/>
          <w:shd w:val="clear" w:color="auto" w:fill="FFFFFF"/>
          <w:rFonts w:ascii="Arial" w:hAnsi="Arial"/>
        </w:rPr>
        <w:t xml:space="preserve">“Muchas empresas han seguido impulsando la transformación de la industria de la impresión flexográfica incluso durante este difícil período, y aun así, hasta la fecha, hemos recibido candidaturas que a mí me parecen muy inspiradoras.</w:t>
      </w:r>
      <w:r>
        <w:rPr>
          <w:sz w:val="22"/>
          <w:shd w:val="clear" w:color="auto" w:fill="FFFFFF"/>
          <w:rFonts w:ascii="Arial" w:hAnsi="Arial"/>
        </w:rPr>
        <w:t xml:space="preserve"> </w:t>
      </w:r>
      <w:r>
        <w:rPr>
          <w:sz w:val="22"/>
          <w:shd w:val="clear" w:color="auto" w:fill="FFFFFF"/>
          <w:rFonts w:ascii="Arial" w:hAnsi="Arial"/>
        </w:rPr>
        <w:t xml:space="preserve">Algunas empresas han manifestado su interés por participar en los premios, pero no han podido porque se han visto desbordadas por otras operaciones.</w:t>
      </w:r>
      <w:r>
        <w:rPr>
          <w:sz w:val="22"/>
          <w:shd w:val="clear" w:color="auto" w:fill="FFFFFF"/>
          <w:rFonts w:ascii="Arial" w:hAnsi="Arial"/>
        </w:rPr>
        <w:t xml:space="preserve"> </w:t>
      </w:r>
      <w:r>
        <w:rPr>
          <w:sz w:val="22"/>
          <w:shd w:val="clear" w:color="auto" w:fill="FFFFFF"/>
          <w:rFonts w:ascii="Arial" w:hAnsi="Arial"/>
        </w:rPr>
        <w:t xml:space="preserve">Al ampliar el plazo, les damos más tiempo para preparar y perfeccionar sus trabajos mientras atraviesan este periodo de pandemia”.</w:t>
      </w:r>
      <w:r>
        <w:rPr>
          <w:sz w:val="22"/>
          <w:shd w:val="clear" w:color="auto" w:fill="FFFFFF"/>
          <w:rFonts w:ascii="Arial" w:hAnsi="Arial"/>
        </w:rPr>
        <w:t xml:space="preserve"> </w:t>
      </w:r>
    </w:p>
    <w:p w14:paraId="39C449A8" w14:textId="77777777" w:rsidR="00F87310" w:rsidRDefault="00F87310" w:rsidP="00CB59FA">
      <w:pPr>
        <w:spacing w:line="360" w:lineRule="auto"/>
        <w:jc w:val="both"/>
        <w:rPr>
          <w:rFonts w:ascii="Arial" w:hAnsi="Arial" w:cs="Arial"/>
          <w:sz w:val="22"/>
          <w:szCs w:val="22"/>
          <w:shd w:val="clear" w:color="auto" w:fill="FFFFFF"/>
        </w:rPr>
      </w:pPr>
    </w:p>
    <w:p w14:paraId="7FB17056" w14:textId="11564121" w:rsidR="007B7205" w:rsidRDefault="00F87310" w:rsidP="00CB59FA">
      <w:pPr>
        <w:spacing w:line="360" w:lineRule="auto"/>
        <w:jc w:val="both"/>
        <w:rPr>
          <w:sz w:val="22"/>
          <w:szCs w:val="22"/>
          <w:shd w:val="clear" w:color="auto" w:fill="FFFFFF"/>
          <w:rFonts w:ascii="Arial" w:hAnsi="Arial" w:cs="Arial"/>
        </w:rPr>
      </w:pPr>
      <w:r>
        <w:rPr>
          <w:sz w:val="22"/>
          <w:shd w:val="clear" w:color="auto" w:fill="FFFFFF"/>
          <w:rFonts w:ascii="Arial" w:hAnsi="Arial"/>
        </w:rPr>
        <w:t xml:space="preserve">Horton espera que, una vez cerrado el proceso de presentación final, el jurado internacional pueda reunirse en persona para evaluar los trabajos antes de anunciar a los ganadores a finales de este año.</w:t>
      </w:r>
      <w:r>
        <w:rPr>
          <w:sz w:val="22"/>
          <w:shd w:val="clear" w:color="auto" w:fill="FFFFFF"/>
          <w:rFonts w:ascii="Arial" w:hAnsi="Arial"/>
        </w:rPr>
        <w:t xml:space="preserve"> </w:t>
      </w:r>
      <w:r>
        <w:rPr>
          <w:sz w:val="22"/>
          <w:shd w:val="clear" w:color="auto" w:fill="FFFFFF"/>
          <w:rFonts w:ascii="Arial" w:hAnsi="Arial"/>
        </w:rPr>
        <w:t xml:space="preserve">“Estamos haciendo un seguimiento de las empresas que ya han presentado sus candidaturas y a las que hemos pedido aclaraciones o información adicional cuando era necesario a fin de garantizar que sus proyectos describan perfectamente la innovación que presentan y sean del más alto nivel.</w:t>
      </w:r>
      <w:r>
        <w:rPr>
          <w:sz w:val="22"/>
          <w:shd w:val="clear" w:color="auto" w:fill="FFFFFF"/>
          <w:rFonts w:ascii="Arial" w:hAnsi="Arial"/>
        </w:rPr>
        <w:t xml:space="preserve"> </w:t>
      </w:r>
      <w:r>
        <w:rPr>
          <w:sz w:val="22"/>
          <w:shd w:val="clear" w:color="auto" w:fill="FFFFFF"/>
          <w:rFonts w:ascii="Arial" w:hAnsi="Arial"/>
        </w:rPr>
        <w:t xml:space="preserve">Espero que este panel de jueces expertos en la industria pueda aportar su experiencia, estudiar las candidaturas y compartir sus criterios de evaluación de forma presencial, todo dependerá de las restricciones para viajar y del estado de la pandemia, por supuesto”.</w:t>
      </w:r>
    </w:p>
    <w:p w14:paraId="02FD7E34" w14:textId="77777777" w:rsidR="007B7205" w:rsidRDefault="007B7205" w:rsidP="00CB59FA">
      <w:pPr>
        <w:spacing w:line="360" w:lineRule="auto"/>
        <w:jc w:val="both"/>
        <w:rPr>
          <w:rFonts w:ascii="Arial" w:hAnsi="Arial" w:cs="Arial"/>
          <w:sz w:val="22"/>
          <w:szCs w:val="22"/>
          <w:shd w:val="clear" w:color="auto" w:fill="FFFFFF"/>
        </w:rPr>
      </w:pPr>
    </w:p>
    <w:p w14:paraId="468CA211" w14:textId="4CE76CD0" w:rsidR="007B7205" w:rsidRDefault="007B7205" w:rsidP="00CB59FA">
      <w:pPr>
        <w:spacing w:line="360" w:lineRule="auto"/>
        <w:jc w:val="both"/>
        <w:rPr>
          <w:sz w:val="22"/>
          <w:szCs w:val="22"/>
          <w:shd w:val="clear" w:color="auto" w:fill="FFFFFF"/>
          <w:rFonts w:ascii="Arial" w:hAnsi="Arial" w:cs="Arial"/>
        </w:rPr>
      </w:pPr>
      <w:r>
        <w:rPr>
          <w:sz w:val="22"/>
          <w:shd w:val="clear" w:color="auto" w:fill="FFFFFF"/>
          <w:rFonts w:ascii="Arial" w:hAnsi="Arial"/>
        </w:rPr>
        <w:t xml:space="preserve">Los Global Flexo Innovation Awards premian a los proveedores de preimpresión, impresores y marcas pioneros en la transformación de la industria flexográfica.</w:t>
      </w:r>
      <w:r>
        <w:rPr>
          <w:sz w:val="22"/>
          <w:shd w:val="clear" w:color="auto" w:fill="FFFFFF"/>
          <w:rFonts w:ascii="Arial" w:hAnsi="Arial"/>
        </w:rPr>
        <w:t xml:space="preserve"> </w:t>
      </w:r>
      <w:r>
        <w:rPr>
          <w:sz w:val="22"/>
          <w:shd w:val="clear" w:color="auto" w:fill="FFFFFF"/>
          <w:rFonts w:ascii="Arial" w:hAnsi="Arial"/>
        </w:rPr>
        <w:t xml:space="preserve">Con un elevado nivel de calidad como requisito previo para la participación, este programa único no se limita a evaluar las muestras de impresión, sino que reconoce las innovaciones que generan valor en toda la cadena de producción de impresión.</w:t>
      </w:r>
      <w:r>
        <w:rPr>
          <w:sz w:val="22"/>
          <w:shd w:val="clear" w:color="auto" w:fill="FFFFFF"/>
          <w:rFonts w:ascii="Arial" w:hAnsi="Arial"/>
        </w:rPr>
        <w:t xml:space="preserve"> </w:t>
      </w:r>
      <w:r>
        <w:rPr>
          <w:sz w:val="22"/>
          <w:shd w:val="clear" w:color="auto" w:fill="FFFFFF"/>
          <w:rFonts w:ascii="Arial" w:hAnsi="Arial"/>
        </w:rPr>
        <w:t xml:space="preserve">Con sus trabajos, las compañías tienen que demostrar cómo han conseguido excelentes resultados en el uso del diseño gráfico creativo, las mejoras en el flujo de trabajo de producción, la conversión del proceso de impresión a la flexografía y el compromiso con la sostenibilidad a través de la impresión flexográfica, las KODAK FLEXCEL NX Plates y el enfoque innovador de la propia compañía.</w:t>
      </w:r>
      <w:r>
        <w:rPr>
          <w:sz w:val="22"/>
          <w:shd w:val="clear" w:color="auto" w:fill="FFFFFF"/>
          <w:rFonts w:ascii="Arial" w:hAnsi="Arial"/>
        </w:rPr>
        <w:t xml:space="preserve"> </w:t>
      </w:r>
    </w:p>
    <w:p w14:paraId="12157607" w14:textId="5C5D9494" w:rsidR="00081C24" w:rsidRDefault="00081C24" w:rsidP="00CB59FA">
      <w:pPr>
        <w:spacing w:line="360" w:lineRule="auto"/>
        <w:jc w:val="both"/>
        <w:rPr>
          <w:rFonts w:ascii="Arial" w:hAnsi="Arial" w:cs="Arial"/>
          <w:sz w:val="22"/>
          <w:szCs w:val="22"/>
          <w:shd w:val="clear" w:color="auto" w:fill="FFFFFF"/>
        </w:rPr>
      </w:pPr>
    </w:p>
    <w:p w14:paraId="0D19C7C9" w14:textId="2216EB5C" w:rsidR="00081C24" w:rsidRPr="00691CFE" w:rsidRDefault="00081C24" w:rsidP="00CB59FA">
      <w:pPr>
        <w:spacing w:line="360" w:lineRule="auto"/>
        <w:jc w:val="both"/>
        <w:rPr>
          <w:sz w:val="22"/>
          <w:szCs w:val="22"/>
          <w:shd w:val="clear" w:color="auto" w:fill="FFFFFF"/>
          <w:rFonts w:ascii="Arial" w:hAnsi="Arial" w:cs="Arial"/>
        </w:rPr>
      </w:pPr>
      <w:r>
        <w:rPr>
          <w:sz w:val="22"/>
          <w:shd w:val="clear" w:color="auto" w:fill="FFFFFF"/>
          <w:rFonts w:ascii="Arial" w:hAnsi="Arial"/>
        </w:rPr>
        <w:t xml:space="preserve">Para más información sobre los Global Flexo Innovation Awards y las bases de los premios, visite </w:t>
      </w:r>
      <w:hyperlink r:id="rId7" w:history="1">
        <w:r>
          <w:rPr>
            <w:rStyle w:val="Lienhypertexte"/>
            <w:sz w:val="22"/>
            <w:shd w:val="clear" w:color="auto" w:fill="FFFFFF"/>
            <w:rFonts w:ascii="Arial" w:hAnsi="Arial"/>
          </w:rPr>
          <w:t xml:space="preserve">www.transformingflexo.com</w:t>
        </w:r>
      </w:hyperlink>
      <w:r>
        <w:rPr>
          <w:sz w:val="22"/>
          <w:shd w:val="clear" w:color="auto" w:fill="FFFFFF"/>
          <w:rFonts w:ascii="Arial" w:hAnsi="Arial"/>
        </w:rPr>
        <w:t xml:space="preserve">.</w:t>
      </w:r>
      <w:r>
        <w:rPr>
          <w:sz w:val="22"/>
          <w:shd w:val="clear" w:color="auto" w:fill="FFFFFF"/>
          <w:rFonts w:ascii="Arial" w:hAnsi="Arial"/>
        </w:rPr>
        <w:t xml:space="preserve"> </w:t>
      </w:r>
    </w:p>
    <w:p w14:paraId="57211F1E" w14:textId="77777777" w:rsidR="00CB59FA" w:rsidRPr="00691CFE" w:rsidRDefault="00CB59FA" w:rsidP="00CB59FA">
      <w:pPr>
        <w:spacing w:line="360" w:lineRule="auto"/>
        <w:jc w:val="both"/>
        <w:rPr>
          <w:rFonts w:ascii="Arial" w:hAnsi="Arial" w:cs="Arial"/>
          <w:color w:val="000000"/>
          <w:sz w:val="22"/>
          <w:szCs w:val="22"/>
          <w:shd w:val="clear" w:color="auto" w:fill="FFFFFF"/>
        </w:rPr>
      </w:pPr>
    </w:p>
    <w:p w14:paraId="009E5C85" w14:textId="77777777" w:rsidR="00CB59FA" w:rsidRPr="00691CFE" w:rsidRDefault="00CB59FA" w:rsidP="00CB59FA">
      <w:pPr>
        <w:spacing w:line="360" w:lineRule="auto"/>
        <w:jc w:val="center"/>
        <w:rPr>
          <w:rFonts w:ascii="Arial" w:hAnsi="Arial" w:cs="Arial"/>
          <w:color w:val="000000"/>
          <w:sz w:val="22"/>
          <w:szCs w:val="22"/>
        </w:rPr>
      </w:pPr>
    </w:p>
    <w:p w14:paraId="564FFF08" w14:textId="77777777" w:rsidR="00CB59FA" w:rsidRPr="00691CFE" w:rsidRDefault="00CB59FA" w:rsidP="00CB59FA">
      <w:pPr>
        <w:spacing w:line="360" w:lineRule="auto"/>
        <w:jc w:val="center"/>
        <w:rPr>
          <w:color w:val="000000"/>
          <w:sz w:val="22"/>
          <w:szCs w:val="22"/>
          <w:shd w:val="clear" w:color="auto" w:fill="FFFFFF"/>
          <w:rFonts w:ascii="Arial" w:hAnsi="Arial" w:cs="Arial"/>
        </w:rPr>
      </w:pPr>
      <w:r>
        <w:rPr>
          <w:color w:val="000000"/>
          <w:sz w:val="22"/>
          <w:shd w:val="clear" w:color="auto" w:fill="FFFFFF"/>
          <w:rFonts w:ascii="Arial" w:hAnsi="Arial"/>
        </w:rPr>
        <w:t xml:space="preserve">FIN</w:t>
      </w:r>
    </w:p>
    <w:p w14:paraId="55F7AFE5" w14:textId="77777777" w:rsidR="00CB59FA" w:rsidRPr="00691CFE" w:rsidRDefault="00CB59FA" w:rsidP="00CB59FA">
      <w:pPr>
        <w:rPr>
          <w:rFonts w:ascii="Arial" w:hAnsi="Arial" w:cs="Arial"/>
          <w:sz w:val="22"/>
          <w:szCs w:val="22"/>
        </w:rPr>
      </w:pPr>
    </w:p>
    <w:p w14:paraId="1A23CF44" w14:textId="77777777" w:rsidR="00CB59FA" w:rsidRPr="00691CFE" w:rsidRDefault="00CB59FA" w:rsidP="00CB59FA">
      <w:pPr>
        <w:tabs>
          <w:tab w:val="left" w:pos="360"/>
          <w:tab w:val="right" w:pos="9360"/>
        </w:tabs>
        <w:textAlignment w:val="baseline"/>
        <w:rPr>
          <w:b/>
          <w:bCs/>
          <w:sz w:val="18"/>
          <w:szCs w:val="18"/>
          <w:rFonts w:ascii="Arial" w:hAnsi="Arial" w:cs="Arial"/>
        </w:rPr>
      </w:pPr>
      <w:r>
        <w:rPr>
          <w:b/>
          <w:sz w:val="18"/>
          <w:rFonts w:ascii="Arial" w:hAnsi="Arial"/>
        </w:rPr>
        <w:t xml:space="preserve">Acerca de Miraclon</w:t>
      </w:r>
    </w:p>
    <w:p w14:paraId="6AD32CD5" w14:textId="3AABA324" w:rsidR="00CB59FA" w:rsidRPr="00691CFE" w:rsidRDefault="00CB59FA" w:rsidP="00CB59FA">
      <w:pPr>
        <w:rPr>
          <w:sz w:val="18"/>
          <w:szCs w:val="18"/>
          <w:rFonts w:ascii="Arial" w:hAnsi="Arial" w:cs="Arial"/>
        </w:rPr>
      </w:pPr>
      <w:r>
        <w:rPr>
          <w:sz w:val="18"/>
          <w:rFonts w:ascii="Arial" w:hAnsi="Arial"/>
        </w:rPr>
        <w:t xml:space="preserve">Las KODAK FLEXCEL Solutions han ayudado a transformar la impresión flexográfica durante más de una década.</w:t>
      </w:r>
      <w:r>
        <w:rPr>
          <w:sz w:val="18"/>
          <w:rFonts w:ascii="Arial" w:hAnsi="Arial"/>
        </w:rPr>
        <w:t xml:space="preserve"> </w:t>
      </w:r>
      <w:r>
        <w:rPr>
          <w:sz w:val="18"/>
          <w:rFonts w:ascii="Arial" w:hAnsi="Arial"/>
        </w:rPr>
        <w:t xml:space="preserve">Desarrolladas por Miraclon, KODAK FLEXCEL Solutions, que incluye los sistemas líderes de la industria FLEXCEL NX y FLEXCEL NX Ultra, ofrece a los clientes una calidad, rentabilidad y productividad mayores, y los mejores resultados de su clase.</w:t>
      </w:r>
      <w:r>
        <w:rPr>
          <w:sz w:val="18"/>
          <w:rFonts w:ascii="Arial" w:hAnsi="Arial"/>
        </w:rPr>
        <w:t xml:space="preserve"> </w:t>
      </w:r>
      <w:r>
        <w:rPr>
          <w:sz w:val="18"/>
          <w:rFonts w:ascii="Arial" w:hAnsi="Arial"/>
        </w:rPr>
        <w:t xml:space="preserve">Con un enfoque pionero en la ciencia de procesamiento de imágenes, la innovación y la colaboración con clientes y socios del sector, Miraclon se compromete con el futuro de la impresión flexo y está posicionada para liderar el cambio.</w:t>
      </w:r>
      <w:r>
        <w:rPr>
          <w:sz w:val="18"/>
          <w:rFonts w:ascii="Arial" w:hAnsi="Arial"/>
        </w:rPr>
        <w:t xml:space="preserve"> </w:t>
      </w:r>
    </w:p>
    <w:p w14:paraId="426BCC02" w14:textId="53CD353C" w:rsidR="00CB59FA" w:rsidRPr="00691CFE" w:rsidRDefault="00CB59FA" w:rsidP="00CB59FA">
      <w:pPr>
        <w:rPr>
          <w:sz w:val="18"/>
          <w:szCs w:val="18"/>
          <w:rFonts w:ascii="Arial" w:hAnsi="Arial" w:cs="Arial"/>
        </w:rPr>
      </w:pPr>
      <w:r>
        <w:rPr>
          <w:sz w:val="18"/>
          <w:rFonts w:ascii="Arial" w:hAnsi="Arial"/>
        </w:rPr>
        <w:t xml:space="preserve">Para obtener más información, visite </w:t>
      </w:r>
      <w:hyperlink r:id="rId8" w:history="1">
        <w:r>
          <w:rPr>
            <w:rStyle w:val="Lienhypertexte"/>
            <w:sz w:val="18"/>
            <w:rFonts w:ascii="Arial" w:hAnsi="Arial"/>
          </w:rPr>
          <w:t xml:space="preserve">www.miraclon.com</w:t>
        </w:r>
      </w:hyperlink>
      <w:r>
        <w:rPr>
          <w:sz w:val="18"/>
          <w:rFonts w:ascii="Arial" w:hAnsi="Arial"/>
        </w:rPr>
        <w:t xml:space="preserve">.</w:t>
      </w:r>
      <w:r>
        <w:rPr>
          <w:sz w:val="18"/>
          <w:rFonts w:ascii="Arial" w:hAnsi="Arial"/>
        </w:rPr>
        <w:t xml:space="preserve">  </w:t>
      </w:r>
      <w:r>
        <w:rPr>
          <w:sz w:val="18"/>
          <w:rFonts w:ascii="Arial" w:hAnsi="Arial"/>
        </w:rPr>
        <w:t xml:space="preserve">Síganos en Twitter </w:t>
      </w:r>
      <w:hyperlink r:id="rId9" w:history="1">
        <w:r>
          <w:rPr>
            <w:rStyle w:val="Lienhypertexte"/>
            <w:color w:val="F58220" w:themeColor="accent1"/>
            <w:sz w:val="18"/>
            <w:rFonts w:ascii="Arial" w:hAnsi="Arial"/>
          </w:rPr>
          <w:t xml:space="preserve">@kodakflexcel</w:t>
        </w:r>
      </w:hyperlink>
      <w:r>
        <w:rPr>
          <w:sz w:val="18"/>
          <w:color w:val="F58220" w:themeColor="accent1"/>
          <w:rFonts w:ascii="Arial" w:hAnsi="Arial"/>
        </w:rPr>
        <w:t xml:space="preserve"> </w:t>
      </w:r>
      <w:r>
        <w:rPr>
          <w:sz w:val="18"/>
          <w:rFonts w:ascii="Arial" w:hAnsi="Arial"/>
        </w:rPr>
        <w:t xml:space="preserve">y conecte con nosotros en LinkedIn; </w:t>
      </w:r>
      <w:hyperlink r:id="rId10" w:history="1">
        <w:r>
          <w:rPr>
            <w:rStyle w:val="Lienhypertexte"/>
            <w:sz w:val="18"/>
            <w:rFonts w:ascii="Arial" w:hAnsi="Arial"/>
          </w:rPr>
          <w:t xml:space="preserve">Miraclon Corporation</w:t>
        </w:r>
      </w:hyperlink>
      <w:r>
        <w:rPr>
          <w:sz w:val="18"/>
          <w:rFonts w:ascii="Arial" w:hAnsi="Arial"/>
        </w:rPr>
        <w:t xml:space="preserve">.</w:t>
      </w:r>
      <w:r>
        <w:rPr>
          <w:sz w:val="18"/>
          <w:rFonts w:ascii="Arial" w:hAnsi="Arial"/>
        </w:rPr>
        <w:t xml:space="preserve"> </w:t>
      </w:r>
    </w:p>
    <w:p w14:paraId="3C7E4078" w14:textId="77777777" w:rsidR="00CB59FA" w:rsidRPr="00F60CB8" w:rsidRDefault="00CB59FA" w:rsidP="00CB59FA">
      <w:pPr>
        <w:rPr>
          <w:rFonts w:cstheme="minorHAnsi"/>
          <w:sz w:val="20"/>
          <w:szCs w:val="20"/>
        </w:rPr>
      </w:pPr>
    </w:p>
    <w:p w14:paraId="2AC101B4" w14:textId="77777777" w:rsidR="0062037B" w:rsidRPr="00CB59FA" w:rsidRDefault="0062037B" w:rsidP="00CB59FA"/>
    <w:sectPr w:rsidR="0062037B" w:rsidRPr="00CB59FA" w:rsidSect="00F34D57">
      <w:headerReference w:type="even" r:id="rId11"/>
      <w:footerReference w:type="default" r:id="rId12"/>
      <w:headerReference w:type="first" r:id="rId13"/>
      <w:footerReference w:type="first" r:id="rId14"/>
      <w:pgSz w:w="11900" w:h="16840"/>
      <w:pgMar w:top="990" w:right="1550" w:bottom="1440" w:left="1440" w:header="545"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3D9E8" w14:textId="77777777" w:rsidR="00916477" w:rsidRDefault="00916477" w:rsidP="00D424EF">
      <w:r>
        <w:separator/>
      </w:r>
    </w:p>
  </w:endnote>
  <w:endnote w:type="continuationSeparator" w:id="0">
    <w:p w14:paraId="0B592C8E" w14:textId="77777777" w:rsidR="00916477" w:rsidRDefault="00916477" w:rsidP="00D4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C576" w14:textId="152D7783" w:rsidR="00D424EF" w:rsidRDefault="00D424EF" w:rsidP="001C2759">
    <w:pPr>
      <w:pStyle w:val="Pieddepage"/>
      <w:ind w:right="-33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A2F7" w14:textId="0C4EA81F" w:rsidR="001C2759" w:rsidRDefault="001C2759" w:rsidP="004508C6">
    <w:pPr>
      <w:pStyle w:val="Pieddepage"/>
      <w:tabs>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DE583" w14:textId="77777777" w:rsidR="00916477" w:rsidRDefault="00916477" w:rsidP="00D424EF">
      <w:r>
        <w:separator/>
      </w:r>
    </w:p>
  </w:footnote>
  <w:footnote w:type="continuationSeparator" w:id="0">
    <w:p w14:paraId="7A123164" w14:textId="77777777" w:rsidR="00916477" w:rsidRDefault="00916477" w:rsidP="00D42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74C0" w14:textId="5BDC6789" w:rsidR="00D424EF" w:rsidRDefault="00CB59FA">
    <w:pPr>
      <w:pStyle w:val="En-tte"/>
    </w:pPr>
    <w:r>
      <w:drawing>
        <wp:anchor distT="0" distB="0" distL="114300" distR="114300" simplePos="0" relativeHeight="251658240" behindDoc="1" locked="0" layoutInCell="0" allowOverlap="1" wp14:anchorId="49829BEF" wp14:editId="0E29277C">
          <wp:simplePos x="0" y="0"/>
          <wp:positionH relativeFrom="margin">
            <wp:align>center</wp:align>
          </wp:positionH>
          <wp:positionV relativeFrom="margin">
            <wp:align>center</wp:align>
          </wp:positionV>
          <wp:extent cx="5220970" cy="7388225"/>
          <wp:effectExtent l="0" t="0" r="0" b="31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783701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5220970" cy="738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B95E9" w14:textId="3920BF18" w:rsidR="004508C6" w:rsidRDefault="004508C6" w:rsidP="004508C6">
    <w:pPr>
      <w:pStyle w:val="En-tte"/>
      <w:tabs>
        <w:tab w:val="clear" w:pos="9026"/>
      </w:tabs>
      <w:ind w:left="567" w:right="-1276"/>
    </w:pPr>
    <w:r>
      <w:drawing>
        <wp:anchor distT="0" distB="0" distL="114300" distR="114300" simplePos="0" relativeHeight="251657216" behindDoc="0" locked="0" layoutInCell="1" allowOverlap="1" wp14:anchorId="027852A2" wp14:editId="3858F382">
          <wp:simplePos x="0" y="0"/>
          <wp:positionH relativeFrom="column">
            <wp:posOffset>4121362</wp:posOffset>
          </wp:positionH>
          <wp:positionV relativeFrom="paragraph">
            <wp:posOffset>-295275</wp:posOffset>
          </wp:positionV>
          <wp:extent cx="2296759" cy="125331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p w14:paraId="69C39A64" w14:textId="683DCABB" w:rsidR="00D424EF" w:rsidRPr="00FC794C" w:rsidRDefault="00D424EF" w:rsidP="00FC794C">
    <w:pPr>
      <w:pStyle w:val="En-tte"/>
      <w:tabs>
        <w:tab w:val="clear" w:pos="4513"/>
        <w:tab w:val="clear" w:pos="9026"/>
        <w:tab w:val="left" w:pos="277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dirty" w:grammar="dirty"/>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sTA1NTA1MrUwM7dQ0lEKTi0uzszPAykwqwUAK30DsCwAAAA="/>
  </w:docVars>
  <w:rsids>
    <w:rsidRoot w:val="00D424EF"/>
    <w:rsid w:val="000633A4"/>
    <w:rsid w:val="0007365C"/>
    <w:rsid w:val="00081C24"/>
    <w:rsid w:val="00157E32"/>
    <w:rsid w:val="001C2759"/>
    <w:rsid w:val="001E7BFF"/>
    <w:rsid w:val="00236269"/>
    <w:rsid w:val="00257FA6"/>
    <w:rsid w:val="00263608"/>
    <w:rsid w:val="00271DB7"/>
    <w:rsid w:val="002A0A77"/>
    <w:rsid w:val="002C233A"/>
    <w:rsid w:val="002C7308"/>
    <w:rsid w:val="002D4D34"/>
    <w:rsid w:val="002E5E1D"/>
    <w:rsid w:val="002F6C32"/>
    <w:rsid w:val="0030187C"/>
    <w:rsid w:val="00322993"/>
    <w:rsid w:val="00373459"/>
    <w:rsid w:val="00385FCA"/>
    <w:rsid w:val="003960F5"/>
    <w:rsid w:val="003E6AD3"/>
    <w:rsid w:val="003E77F2"/>
    <w:rsid w:val="003F2D0D"/>
    <w:rsid w:val="00407A63"/>
    <w:rsid w:val="00442226"/>
    <w:rsid w:val="004508C6"/>
    <w:rsid w:val="00453185"/>
    <w:rsid w:val="004D4E3A"/>
    <w:rsid w:val="00561D3A"/>
    <w:rsid w:val="00574A99"/>
    <w:rsid w:val="005B59F9"/>
    <w:rsid w:val="0062037B"/>
    <w:rsid w:val="0064275D"/>
    <w:rsid w:val="00691CFE"/>
    <w:rsid w:val="006D5038"/>
    <w:rsid w:val="00764BA3"/>
    <w:rsid w:val="0076656A"/>
    <w:rsid w:val="00782786"/>
    <w:rsid w:val="0079051F"/>
    <w:rsid w:val="007B7205"/>
    <w:rsid w:val="007E5C0A"/>
    <w:rsid w:val="008B3227"/>
    <w:rsid w:val="008C24EC"/>
    <w:rsid w:val="008C775E"/>
    <w:rsid w:val="00916477"/>
    <w:rsid w:val="00923088"/>
    <w:rsid w:val="00936F9E"/>
    <w:rsid w:val="009A4A1D"/>
    <w:rsid w:val="00A121F4"/>
    <w:rsid w:val="00A12A28"/>
    <w:rsid w:val="00A71DF5"/>
    <w:rsid w:val="00A96D72"/>
    <w:rsid w:val="00AB653D"/>
    <w:rsid w:val="00AE790B"/>
    <w:rsid w:val="00B242B0"/>
    <w:rsid w:val="00B2539E"/>
    <w:rsid w:val="00B927DD"/>
    <w:rsid w:val="00BA3F33"/>
    <w:rsid w:val="00C01071"/>
    <w:rsid w:val="00C22C63"/>
    <w:rsid w:val="00C27188"/>
    <w:rsid w:val="00CB59FA"/>
    <w:rsid w:val="00CC3054"/>
    <w:rsid w:val="00CE47A2"/>
    <w:rsid w:val="00CF6875"/>
    <w:rsid w:val="00D424EF"/>
    <w:rsid w:val="00D531F7"/>
    <w:rsid w:val="00E77021"/>
    <w:rsid w:val="00EC2A36"/>
    <w:rsid w:val="00ED0B47"/>
    <w:rsid w:val="00F34D57"/>
    <w:rsid w:val="00F53DB8"/>
    <w:rsid w:val="00F66E82"/>
    <w:rsid w:val="00F87310"/>
    <w:rsid w:val="00FC794C"/>
    <w:rsid w:val="00FE1010"/>
    <w:rsid w:val="00FF4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CA9F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4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24EF"/>
    <w:pPr>
      <w:tabs>
        <w:tab w:val="center" w:pos="4513"/>
        <w:tab w:val="right" w:pos="9026"/>
      </w:tabs>
    </w:pPr>
  </w:style>
  <w:style w:type="character" w:customStyle="1" w:styleId="En-tteCar">
    <w:name w:val="En-tête Car"/>
    <w:basedOn w:val="Policepardfaut"/>
    <w:link w:val="En-tte"/>
    <w:uiPriority w:val="99"/>
    <w:rsid w:val="00D424EF"/>
  </w:style>
  <w:style w:type="paragraph" w:styleId="Pieddepage">
    <w:name w:val="footer"/>
    <w:basedOn w:val="Normal"/>
    <w:link w:val="PieddepageCar"/>
    <w:uiPriority w:val="99"/>
    <w:unhideWhenUsed/>
    <w:rsid w:val="00D424EF"/>
    <w:pPr>
      <w:tabs>
        <w:tab w:val="center" w:pos="4513"/>
        <w:tab w:val="right" w:pos="9026"/>
      </w:tabs>
    </w:pPr>
  </w:style>
  <w:style w:type="character" w:customStyle="1" w:styleId="PieddepageCar">
    <w:name w:val="Pied de page Car"/>
    <w:basedOn w:val="Policepardfaut"/>
    <w:link w:val="Pieddepage"/>
    <w:uiPriority w:val="99"/>
    <w:rsid w:val="00D424EF"/>
  </w:style>
  <w:style w:type="character" w:styleId="Lienhypertexte">
    <w:name w:val="Hyperlink"/>
    <w:basedOn w:val="Policepardfaut"/>
    <w:uiPriority w:val="99"/>
    <w:unhideWhenUsed/>
    <w:rsid w:val="004508C6"/>
    <w:rPr>
      <w:color w:val="F48220" w:themeColor="hyperlink"/>
      <w:u w:val="single"/>
    </w:rPr>
  </w:style>
  <w:style w:type="character" w:styleId="Mentionnonrsolue">
    <w:name w:val="Unresolved Mention"/>
    <w:basedOn w:val="Policepardfaut"/>
    <w:uiPriority w:val="99"/>
    <w:semiHidden/>
    <w:unhideWhenUsed/>
    <w:rsid w:val="004508C6"/>
    <w:rPr>
      <w:color w:val="605E5C"/>
      <w:shd w:val="clear" w:color="auto" w:fill="E1DFDD"/>
    </w:rPr>
  </w:style>
  <w:style w:type="character" w:styleId="Lienhypertextesuivivisit">
    <w:name w:val="FollowedHyperlink"/>
    <w:basedOn w:val="Policepardfaut"/>
    <w:uiPriority w:val="99"/>
    <w:semiHidden/>
    <w:unhideWhenUsed/>
    <w:rsid w:val="004508C6"/>
    <w:rPr>
      <w:color w:val="F48220" w:themeColor="followedHyperlink"/>
      <w:u w:val="single"/>
    </w:rPr>
  </w:style>
  <w:style w:type="character" w:styleId="Marquedecommentaire">
    <w:name w:val="annotation reference"/>
    <w:basedOn w:val="Policepardfaut"/>
    <w:uiPriority w:val="99"/>
    <w:semiHidden/>
    <w:unhideWhenUsed/>
    <w:rsid w:val="00F53DB8"/>
    <w:rPr>
      <w:sz w:val="16"/>
      <w:szCs w:val="16"/>
    </w:rPr>
  </w:style>
  <w:style w:type="paragraph" w:styleId="Commentaire">
    <w:name w:val="annotation text"/>
    <w:basedOn w:val="Normal"/>
    <w:link w:val="CommentaireCar"/>
    <w:uiPriority w:val="99"/>
    <w:semiHidden/>
    <w:unhideWhenUsed/>
    <w:rsid w:val="00F53DB8"/>
    <w:rPr>
      <w:sz w:val="20"/>
      <w:szCs w:val="20"/>
    </w:rPr>
  </w:style>
  <w:style w:type="character" w:customStyle="1" w:styleId="CommentaireCar">
    <w:name w:val="Commentaire Car"/>
    <w:basedOn w:val="Policepardfaut"/>
    <w:link w:val="Commentaire"/>
    <w:uiPriority w:val="99"/>
    <w:semiHidden/>
    <w:rsid w:val="00F53DB8"/>
    <w:rPr>
      <w:sz w:val="20"/>
      <w:szCs w:val="20"/>
      <w:lang w:val="es-ES"/>
    </w:rPr>
  </w:style>
  <w:style w:type="paragraph" w:styleId="Objetducommentaire">
    <w:name w:val="annotation subject"/>
    <w:basedOn w:val="Commentaire"/>
    <w:next w:val="Commentaire"/>
    <w:link w:val="ObjetducommentaireCar"/>
    <w:uiPriority w:val="99"/>
    <w:semiHidden/>
    <w:unhideWhenUsed/>
    <w:rsid w:val="00F53DB8"/>
    <w:rPr>
      <w:b/>
      <w:bCs/>
    </w:rPr>
  </w:style>
  <w:style w:type="character" w:customStyle="1" w:styleId="ObjetducommentaireCar">
    <w:name w:val="Objet du commentaire Car"/>
    <w:basedOn w:val="CommentaireCar"/>
    <w:link w:val="Objetducommentaire"/>
    <w:uiPriority w:val="99"/>
    <w:semiHidden/>
    <w:rsid w:val="00F53DB8"/>
    <w:rPr>
      <w:b/>
      <w:bCs/>
      <w:sz w:val="20"/>
      <w:szCs w:val="20"/>
      <w:lang w:val="es-ES"/>
    </w:rPr>
  </w:style>
  <w:style w:type="character" w:styleId="lev">
    <w:name w:val="Strong"/>
    <w:basedOn w:val="Policepardfaut"/>
    <w:uiPriority w:val="22"/>
    <w:qFormat/>
    <w:rsid w:val="00F53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5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aclon.com"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www.transformingflexo.com"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woods@adcomms.co.uk"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linkedin.com/company/miraclon-corporation/"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twitter.com/KodakFlexce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2">
      <a:dk1>
        <a:srgbClr val="30302F"/>
      </a:dk1>
      <a:lt1>
        <a:srgbClr val="FFFFFF"/>
      </a:lt1>
      <a:dk2>
        <a:srgbClr val="4F4E4E"/>
      </a:dk2>
      <a:lt2>
        <a:srgbClr val="EEECE1"/>
      </a:lt2>
      <a:accent1>
        <a:srgbClr val="F58220"/>
      </a:accent1>
      <a:accent2>
        <a:srgbClr val="858383"/>
      </a:accent2>
      <a:accent3>
        <a:srgbClr val="D8D7D7"/>
      </a:accent3>
      <a:accent4>
        <a:srgbClr val="000000"/>
      </a:accent4>
      <a:accent5>
        <a:srgbClr val="F5A86F"/>
      </a:accent5>
      <a:accent6>
        <a:srgbClr val="ADACAC"/>
      </a:accent6>
      <a:hlink>
        <a:srgbClr val="F48220"/>
      </a:hlink>
      <a:folHlink>
        <a:srgbClr val="F4822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4" ma:contentTypeDescription="Create a new document." ma:contentTypeScope="" ma:versionID="7a9a16b18e3c579e1153aa4a7e3a98c5">
  <xsd:schema xmlns:xsd="http://www.w3.org/2001/XMLSchema" xmlns:xs="http://www.w3.org/2001/XMLSchema" xmlns:p="http://schemas.microsoft.com/office/2006/metadata/properties" xmlns:ns2="9261f8a4-6d62-4efc-93fb-4a2d36e8ead3" targetNamespace="http://schemas.microsoft.com/office/2006/metadata/properties" ma:root="true" ma:fieldsID="6e10467b025ee8e09ebfa107fa0ea14e"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D5978-694F-4ED8-BDE5-EA11C293E7A9}"/>
</file>

<file path=customXml/itemProps2.xml><?xml version="1.0" encoding="utf-8"?>
<ds:datastoreItem xmlns:ds="http://schemas.openxmlformats.org/officeDocument/2006/customXml" ds:itemID="{E0C7E6DA-4275-4905-9D82-D64C28148C52}"/>
</file>

<file path=customXml/itemProps3.xml><?xml version="1.0" encoding="utf-8"?>
<ds:datastoreItem xmlns:ds="http://schemas.openxmlformats.org/officeDocument/2006/customXml" ds:itemID="{79853005-77C7-4773-A4E2-5D4CBDCF1B85}"/>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2021-01-26T08:00:00Z</dcterms:created>
  <dcterms:modified xsi:type="dcterms:W3CDTF">2021-01-26T08:00:00Z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