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9E08C" w14:textId="77777777" w:rsidR="00542EFF" w:rsidRPr="003D0DE6" w:rsidRDefault="00542EFF" w:rsidP="00542EFF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1C8C1B56" w14:textId="07ED2B52" w:rsidR="002A6BC8" w:rsidRDefault="007A5E9E" w:rsidP="002A6BC8">
      <w:pPr>
        <w:spacing w:line="360" w:lineRule="auto"/>
        <w:rPr>
          <w:rFonts w:ascii="Arial" w:eastAsia="Arial" w:hAnsi="Arial" w:cs="Arial"/>
          <w:b/>
          <w:color w:val="000000" w:themeColor="text1"/>
          <w:lang w:bidi="pl-PL"/>
        </w:rPr>
      </w:pPr>
      <w:r>
        <w:rPr>
          <w:rFonts w:ascii="Arial" w:eastAsia="Arial" w:hAnsi="Arial" w:cs="Arial"/>
          <w:b/>
          <w:color w:val="000000" w:themeColor="text1"/>
          <w:lang w:bidi="pl-PL"/>
        </w:rPr>
        <w:t>1</w:t>
      </w:r>
      <w:r w:rsidR="00827484">
        <w:rPr>
          <w:rFonts w:ascii="Arial" w:eastAsia="Arial" w:hAnsi="Arial" w:cs="Arial"/>
          <w:b/>
          <w:color w:val="000000" w:themeColor="text1"/>
          <w:lang w:bidi="pl-PL"/>
        </w:rPr>
        <w:t>5</w:t>
      </w:r>
      <w:r w:rsidR="002A6BC8" w:rsidRPr="002A6BC8">
        <w:rPr>
          <w:rFonts w:ascii="Arial" w:eastAsia="Arial" w:hAnsi="Arial" w:cs="Arial"/>
          <w:b/>
          <w:color w:val="000000" w:themeColor="text1"/>
          <w:lang w:bidi="pl-PL"/>
        </w:rPr>
        <w:t xml:space="preserve"> </w:t>
      </w:r>
      <w:r w:rsidR="0042088D" w:rsidRPr="0042088D">
        <w:rPr>
          <w:rFonts w:ascii="Arial" w:eastAsia="Arial" w:hAnsi="Arial" w:cs="Arial"/>
          <w:b/>
          <w:color w:val="000000" w:themeColor="text1"/>
          <w:lang w:bidi="pl-PL"/>
        </w:rPr>
        <w:t>lutego</w:t>
      </w:r>
      <w:r w:rsidR="0042088D">
        <w:rPr>
          <w:rFonts w:ascii="Arial" w:eastAsia="Arial" w:hAnsi="Arial" w:cs="Arial"/>
          <w:b/>
          <w:color w:val="000000" w:themeColor="text1"/>
          <w:lang w:bidi="pl-PL"/>
        </w:rPr>
        <w:t xml:space="preserve"> </w:t>
      </w:r>
      <w:r w:rsidR="002A6BC8" w:rsidRPr="002A6BC8">
        <w:rPr>
          <w:rFonts w:ascii="Arial" w:eastAsia="Arial" w:hAnsi="Arial" w:cs="Arial"/>
          <w:b/>
          <w:color w:val="000000" w:themeColor="text1"/>
          <w:lang w:bidi="pl-PL"/>
        </w:rPr>
        <w:t>2020 r</w:t>
      </w:r>
    </w:p>
    <w:p w14:paraId="0E3BA1B4" w14:textId="77777777" w:rsidR="00827484" w:rsidRDefault="00827484" w:rsidP="007A5E9E">
      <w:pPr>
        <w:spacing w:line="360" w:lineRule="auto"/>
        <w:ind w:right="18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bidi="pl-PL"/>
        </w:rPr>
      </w:pPr>
      <w:r w:rsidRPr="00827484">
        <w:rPr>
          <w:rFonts w:ascii="Arial" w:eastAsia="Arial" w:hAnsi="Arial" w:cs="Arial"/>
          <w:b/>
          <w:color w:val="000000" w:themeColor="text1"/>
          <w:sz w:val="24"/>
          <w:szCs w:val="24"/>
          <w:lang w:bidi="pl-PL"/>
        </w:rPr>
        <w:t>Technologia druku cyfrowego dla gospodarki o obiegu zamkniętym</w:t>
      </w:r>
    </w:p>
    <w:p w14:paraId="7EA957D8" w14:textId="6A954506" w:rsidR="00827484" w:rsidRDefault="00827484" w:rsidP="007A5E9E">
      <w:pPr>
        <w:spacing w:line="360" w:lineRule="auto"/>
        <w:ind w:right="180"/>
        <w:jc w:val="both"/>
        <w:rPr>
          <w:rFonts w:ascii="Arial" w:eastAsia="Arial" w:hAnsi="Arial" w:cs="Arial"/>
          <w:i/>
          <w:color w:val="000000" w:themeColor="text1"/>
          <w:lang w:bidi="pl-PL"/>
        </w:rPr>
      </w:pPr>
      <w:r w:rsidRPr="00827484">
        <w:rPr>
          <w:rFonts w:ascii="Arial" w:eastAsia="Arial" w:hAnsi="Arial" w:cs="Arial"/>
          <w:i/>
          <w:color w:val="000000" w:themeColor="text1"/>
          <w:lang w:bidi="pl-PL"/>
        </w:rPr>
        <w:t>Firma Fujifilm Graphic Systems Europe opublikowała Białą Księgę poświęconą ochronie środowiska, aby zgłębić rolę druku w świecie celów zerowej emisji netto i zwiększyć świadomość ekologiczną</w:t>
      </w:r>
      <w:r w:rsidRPr="00827484">
        <w:rPr>
          <w:rFonts w:ascii="Arial" w:eastAsia="Arial" w:hAnsi="Arial" w:cs="Arial"/>
          <w:i/>
          <w:color w:val="000000" w:themeColor="text1"/>
          <w:lang w:bidi="pl-PL"/>
        </w:rPr>
        <w:tab/>
      </w:r>
    </w:p>
    <w:p w14:paraId="7B85EE50" w14:textId="5311389C" w:rsidR="00827484" w:rsidRDefault="00827484" w:rsidP="007A5E9E">
      <w:pPr>
        <w:spacing w:line="360" w:lineRule="auto"/>
        <w:ind w:right="180"/>
        <w:jc w:val="both"/>
        <w:rPr>
          <w:rFonts w:ascii="Arial" w:eastAsia="Arial" w:hAnsi="Arial" w:cs="Arial"/>
          <w:iCs/>
          <w:color w:val="000000" w:themeColor="text1"/>
          <w:lang w:bidi="pl-PL"/>
        </w:rPr>
      </w:pPr>
      <w:r w:rsidRPr="00827484">
        <w:rPr>
          <w:rFonts w:ascii="Arial" w:eastAsia="Arial" w:hAnsi="Arial" w:cs="Arial"/>
          <w:iCs/>
          <w:color w:val="000000" w:themeColor="text1"/>
          <w:lang w:bidi="pl-PL"/>
        </w:rPr>
        <w:t>Plan działania UE dotyczący gospodarki o obiegu zamkniętym nakreśla strategię przekształcenia gospodarki europejskiej w zrównoważoną, całkowicie obiegową gospodarkę do 2050 roku. To, w połączeniu z naciskami ze strony mających coraz większą świadomość ekologiczną klientów, oznacza, że firmy i właściciele marek w Europie są motywowane do poprawy praktyk ochrony środowiska oraz ograniczania ilości odpadów i emisji dwutlenku węgla. Proces ten nieuchronnie prowadzi do szczegółowej analizy drukowanych materiałów informacyjnych i marketingowych. W tej nowej Białej Księdze Fujifilm analizuje sposoby, jak marki mogą podejmować znacznie bardziej ekologiczne decyzje dotyczące pozyskiwania materiałów drukowanych, nie rezygnując z żadnych oferowanych przez nie unikatowych korzyści.</w:t>
      </w:r>
    </w:p>
    <w:p w14:paraId="306E8C5B" w14:textId="77777777" w:rsidR="00827484" w:rsidRPr="00827484" w:rsidRDefault="00827484" w:rsidP="00827484">
      <w:pPr>
        <w:spacing w:line="360" w:lineRule="auto"/>
        <w:ind w:right="180"/>
        <w:jc w:val="both"/>
        <w:rPr>
          <w:rFonts w:ascii="Arial" w:eastAsia="Arial" w:hAnsi="Arial" w:cs="Arial"/>
          <w:iCs/>
          <w:color w:val="000000" w:themeColor="text1"/>
          <w:lang w:bidi="pl-PL"/>
        </w:rPr>
      </w:pPr>
      <w:r w:rsidRPr="00827484">
        <w:rPr>
          <w:rFonts w:ascii="Arial" w:eastAsia="Arial" w:hAnsi="Arial" w:cs="Arial"/>
          <w:iCs/>
          <w:color w:val="000000" w:themeColor="text1"/>
          <w:lang w:bidi="pl-PL"/>
        </w:rPr>
        <w:t xml:space="preserve">„Właściciele marek traktują liczne zalety druku jako narzędzie do komunikacji” — wyjaśnia Mark Stephenson, menedżer produktu, Digital Press Systems, Fujifilm Graphic Systems Europe. „Wiedzą, że komunikuje on powagę, autorytet i jakość, a także zachęca do lojalności. Ale kiedy chodzi o realizowanie celów ochrony środowiska i redukcję emisji dwutlenku węgla – wielu z nich ma wrażenie, że jedynym sposobem są ograniczenia. Ta Biała Księga jest przeznaczona właśnie dla nich. Chcieliśmy pokazać, że to nie musi być wybór „albo-albo”. Lepsza znajomość nowoczesnych procesów druku wśród właścicieli marek pozwoli im podejmować świadome, ekologiczne decyzje, które umożliwią dalsze korzystanie z wielu zalet druku przy jednoczesnym wypełnianiu swoich zobowiązań w zakresie ochrony środowiska”. </w:t>
      </w:r>
    </w:p>
    <w:p w14:paraId="1C0B4F29" w14:textId="77777777" w:rsidR="00827484" w:rsidRPr="00827484" w:rsidRDefault="00827484" w:rsidP="00827484">
      <w:pPr>
        <w:spacing w:line="360" w:lineRule="auto"/>
        <w:ind w:right="180"/>
        <w:jc w:val="both"/>
        <w:rPr>
          <w:rFonts w:ascii="Arial" w:eastAsia="Arial" w:hAnsi="Arial" w:cs="Arial"/>
          <w:iCs/>
          <w:color w:val="000000" w:themeColor="text1"/>
          <w:lang w:bidi="pl-PL"/>
        </w:rPr>
      </w:pPr>
    </w:p>
    <w:p w14:paraId="0D3761AD" w14:textId="1B6A52D5" w:rsidR="00827484" w:rsidRPr="00827484" w:rsidRDefault="00827484" w:rsidP="00827484">
      <w:pPr>
        <w:spacing w:line="360" w:lineRule="auto"/>
        <w:ind w:right="180"/>
        <w:jc w:val="both"/>
        <w:rPr>
          <w:rFonts w:ascii="Arial" w:eastAsia="Arial" w:hAnsi="Arial" w:cs="Arial"/>
          <w:iCs/>
          <w:color w:val="000000" w:themeColor="text1"/>
          <w:lang w:bidi="pl-PL"/>
        </w:rPr>
      </w:pPr>
      <w:r w:rsidRPr="00827484">
        <w:rPr>
          <w:rFonts w:ascii="Arial" w:eastAsia="Arial" w:hAnsi="Arial" w:cs="Arial"/>
          <w:iCs/>
          <w:color w:val="000000" w:themeColor="text1"/>
          <w:lang w:bidi="pl-PL"/>
        </w:rPr>
        <w:lastRenderedPageBreak/>
        <w:t xml:space="preserve">„W ciągu ostatnich dwudziestu lat sposób drukowania uległ radykalnym zmianom, które w dużej części są niezwykle korzystne z ekologicznego punktu widzenia. Jednak poza branżą mało kto o tym wie. Zrównoważony rozwój jest dla firmy Fujifilm niezwykle ważny, w związku z czym nasza Biała Księga dokładnie przygląda się różnych współczesnym technikom druku i jak nasze własne technologie, a zwłaszcza te zastosowane w maszynach Jet Press, pomagają ograniczyć ilość odpadów i zwiększyć możliwości recyklingu”. </w:t>
      </w:r>
    </w:p>
    <w:p w14:paraId="56B5ABE9" w14:textId="20AAEDCF" w:rsidR="00827484" w:rsidRPr="00827484" w:rsidRDefault="00827484" w:rsidP="00827484">
      <w:pPr>
        <w:spacing w:line="360" w:lineRule="auto"/>
        <w:ind w:right="180"/>
        <w:jc w:val="both"/>
        <w:rPr>
          <w:rFonts w:ascii="Arial" w:eastAsia="Arial" w:hAnsi="Arial" w:cs="Arial"/>
          <w:iCs/>
          <w:color w:val="000000" w:themeColor="text1"/>
          <w:lang w:bidi="pl-PL"/>
        </w:rPr>
      </w:pPr>
      <w:r w:rsidRPr="00827484">
        <w:rPr>
          <w:rFonts w:ascii="Arial" w:eastAsia="Arial" w:hAnsi="Arial" w:cs="Arial"/>
          <w:iCs/>
          <w:color w:val="000000" w:themeColor="text1"/>
          <w:lang w:bidi="pl-PL"/>
        </w:rPr>
        <w:t>Fujifilm oficjalnie zaprezentuje Białą Księgę podczas wydarzenia internetowego w czasie rzeczywistym: The Really Sustainable Production Show (Prezentacja rzeczywiście ekologicznej produkcji), zaplanowanego na 24 lutego. Kliknij tutaj, aby zgłosić chęć udziału w prezentacji, podczas której zostanie udostępniona Biała Księga.</w:t>
      </w:r>
    </w:p>
    <w:p w14:paraId="2BF90847" w14:textId="36BD0260" w:rsidR="00C03ED1" w:rsidRDefault="00542EFF" w:rsidP="001B2ADD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lang w:bidi="pl-PL"/>
        </w:rPr>
      </w:pPr>
      <w:r w:rsidRPr="003D0DE6">
        <w:rPr>
          <w:rFonts w:ascii="Arial" w:eastAsia="Arial" w:hAnsi="Arial" w:cs="Arial"/>
          <w:b/>
          <w:color w:val="000000" w:themeColor="text1"/>
          <w:lang w:bidi="pl-PL"/>
        </w:rPr>
        <w:t>KONIEC</w:t>
      </w:r>
    </w:p>
    <w:p w14:paraId="46EDC117" w14:textId="77777777" w:rsidR="007E0CDF" w:rsidRPr="007E0CDF" w:rsidRDefault="007E0CDF" w:rsidP="007E0CDF">
      <w:pPr>
        <w:tabs>
          <w:tab w:val="center" w:pos="3691"/>
        </w:tabs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</w:pPr>
      <w:r w:rsidRPr="007E0CDF"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  <w:t>O FUJIFILM Corporation</w:t>
      </w:r>
    </w:p>
    <w:p w14:paraId="2A156706" w14:textId="77777777" w:rsidR="007E0CDF" w:rsidRPr="007E0CDF" w:rsidRDefault="007E0CDF" w:rsidP="007E0CDF">
      <w:pPr>
        <w:tabs>
          <w:tab w:val="center" w:pos="3691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  <w:tab/>
      </w:r>
    </w:p>
    <w:p w14:paraId="121E1897" w14:textId="77777777" w:rsidR="007E0CDF" w:rsidRPr="007E0CDF" w:rsidRDefault="007E0CDF" w:rsidP="007E0C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</w:pPr>
      <w:r w:rsidRPr="007E0CDF"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</w:p>
    <w:p w14:paraId="27A2104E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  <w:lang w:val="de-DE" w:eastAsia="de-DE"/>
        </w:rPr>
      </w:pPr>
    </w:p>
    <w:p w14:paraId="0F5843B3" w14:textId="77777777" w:rsidR="007E0CDF" w:rsidRPr="007E0CDF" w:rsidRDefault="007E0CDF" w:rsidP="007E0CDF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</w:pPr>
      <w:r w:rsidRPr="007E0CDF"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  <w:t xml:space="preserve">O Fujifilm Graphic Systems </w:t>
      </w:r>
    </w:p>
    <w:p w14:paraId="4829E8D1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Cs w:val="20"/>
          <w:lang w:val="de-DE" w:eastAsia="de-DE"/>
        </w:rPr>
      </w:pPr>
    </w:p>
    <w:p w14:paraId="0AD57C03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  <w:t xml:space="preserve">Fujifilm Graphic Systems 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  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 w:history="1">
        <w:r w:rsidRPr="007E0CDF">
          <w:rPr>
            <w:rFonts w:ascii="Arial" w:eastAsia="Arial" w:hAnsi="Arial" w:cs="Arial"/>
            <w:color w:val="000000" w:themeColor="text1"/>
            <w:szCs w:val="20"/>
            <w:u w:val="single"/>
            <w:lang w:val="de-DE" w:eastAsia="de-DE" w:bidi="pl-PL"/>
          </w:rPr>
          <w:t>www.fujifilm.eu/eu/products/graphic-systems/</w:t>
        </w:r>
      </w:hyperlink>
      <w:r w:rsidRPr="007E0CDF"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  <w:t xml:space="preserve">, </w:t>
      </w:r>
      <w:hyperlink r:id="rId11" w:history="1">
        <w:r w:rsidRPr="007E0CDF">
          <w:rPr>
            <w:rFonts w:ascii="Arial" w:eastAsia="Arial" w:hAnsi="Arial" w:cs="Arial"/>
            <w:color w:val="000000" w:themeColor="text1"/>
            <w:szCs w:val="20"/>
            <w:u w:val="single"/>
            <w:lang w:val="de-DE" w:eastAsia="de-DE" w:bidi="pl-PL"/>
          </w:rPr>
          <w:t>www.youtube.com/FujifilmGSEurope</w:t>
        </w:r>
      </w:hyperlink>
      <w:r w:rsidRPr="007E0CDF"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  <w:t xml:space="preserve"> lub śledząc nas na @FujifilmPrint</w:t>
      </w:r>
    </w:p>
    <w:p w14:paraId="3B0329A6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</w:p>
    <w:p w14:paraId="0361A5BE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  <w:t>Dodatkowe informacje:</w:t>
      </w:r>
    </w:p>
    <w:p w14:paraId="542014BB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</w:p>
    <w:p w14:paraId="6DC8384D" w14:textId="437424D2" w:rsidR="007E0CDF" w:rsidRPr="007E0CDF" w:rsidRDefault="009434E4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  <w:r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>Tom Platt</w:t>
      </w:r>
    </w:p>
    <w:p w14:paraId="3524D12B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>AD Communications</w:t>
      </w:r>
      <w:r w:rsidRPr="007E0CDF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ab/>
      </w:r>
    </w:p>
    <w:p w14:paraId="60792760" w14:textId="791C999F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color w:val="000000" w:themeColor="text1"/>
          <w:kern w:val="2"/>
          <w:szCs w:val="20"/>
          <w:lang w:val="de-DE" w:eastAsia="de-DE"/>
        </w:rPr>
      </w:pPr>
      <w:r w:rsidRPr="007E0CDF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 xml:space="preserve">E-mail: </w:t>
      </w:r>
      <w:hyperlink r:id="rId12" w:history="1">
        <w:r w:rsidR="009434E4" w:rsidRPr="001D4201">
          <w:rPr>
            <w:rStyle w:val="Hyperlink"/>
            <w:rFonts w:ascii="Arial" w:eastAsia="Arial" w:hAnsi="Arial" w:cs="Arial"/>
            <w:kern w:val="2"/>
            <w:szCs w:val="20"/>
            <w:lang w:val="de-DE" w:eastAsia="de-DE" w:bidi="pl-PL"/>
          </w:rPr>
          <w:t>tplatt@adcomms.co.uk</w:t>
        </w:r>
      </w:hyperlink>
    </w:p>
    <w:p w14:paraId="22E87607" w14:textId="29DABB2F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 xml:space="preserve">Tel.: </w:t>
      </w:r>
      <w:r w:rsidR="009434E4" w:rsidRPr="009434E4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>+44 (0)7827 910382</w:t>
      </w:r>
      <w:r w:rsidR="009434E4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 xml:space="preserve"> </w:t>
      </w:r>
    </w:p>
    <w:p w14:paraId="0C10F512" w14:textId="77777777" w:rsidR="00723086" w:rsidRPr="001B2ADD" w:rsidRDefault="00723086" w:rsidP="001B2AD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sectPr w:rsidR="00723086" w:rsidRPr="001B2ADD" w:rsidSect="00F25B8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F6B05" w14:textId="77777777" w:rsidR="00C46C30" w:rsidRDefault="00C46C30" w:rsidP="00155739">
      <w:pPr>
        <w:spacing w:after="0" w:line="240" w:lineRule="auto"/>
      </w:pPr>
      <w:r>
        <w:separator/>
      </w:r>
    </w:p>
  </w:endnote>
  <w:endnote w:type="continuationSeparator" w:id="0">
    <w:p w14:paraId="60731F7F" w14:textId="77777777" w:rsidR="00C46C30" w:rsidRDefault="00C46C30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79FBF" w14:textId="77777777" w:rsidR="00C46C30" w:rsidRDefault="00C46C30" w:rsidP="00155739">
      <w:pPr>
        <w:spacing w:after="0" w:line="240" w:lineRule="auto"/>
      </w:pPr>
      <w:r>
        <w:separator/>
      </w:r>
    </w:p>
  </w:footnote>
  <w:footnote w:type="continuationSeparator" w:id="0">
    <w:p w14:paraId="40842EAB" w14:textId="77777777" w:rsidR="00C46C30" w:rsidRDefault="00C46C30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A5953" w14:textId="77777777" w:rsidR="00155739" w:rsidRDefault="00155739" w:rsidP="00155739">
    <w:pPr>
      <w:pStyle w:val="Header"/>
    </w:pPr>
    <w:r>
      <w:rPr>
        <w:b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3F3911" wp14:editId="447D3FBB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D170AF" w14:textId="77777777" w:rsidR="00155739" w:rsidRDefault="0015573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2BAD5" wp14:editId="47C6454F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6C4F7A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5DDCD7DE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134D1"/>
    <w:rsid w:val="000212AE"/>
    <w:rsid w:val="00022C7B"/>
    <w:rsid w:val="00025BC8"/>
    <w:rsid w:val="00026371"/>
    <w:rsid w:val="00027A69"/>
    <w:rsid w:val="000340C4"/>
    <w:rsid w:val="00035B40"/>
    <w:rsid w:val="00036BEA"/>
    <w:rsid w:val="00042891"/>
    <w:rsid w:val="00044F97"/>
    <w:rsid w:val="00050F03"/>
    <w:rsid w:val="00051107"/>
    <w:rsid w:val="000613BD"/>
    <w:rsid w:val="00062F38"/>
    <w:rsid w:val="00066305"/>
    <w:rsid w:val="0007029B"/>
    <w:rsid w:val="00071394"/>
    <w:rsid w:val="0007245D"/>
    <w:rsid w:val="000732B5"/>
    <w:rsid w:val="00074C52"/>
    <w:rsid w:val="00084872"/>
    <w:rsid w:val="000853BC"/>
    <w:rsid w:val="00086C10"/>
    <w:rsid w:val="000913ED"/>
    <w:rsid w:val="00094DE4"/>
    <w:rsid w:val="00095EEE"/>
    <w:rsid w:val="000A406F"/>
    <w:rsid w:val="000A44AF"/>
    <w:rsid w:val="000A7355"/>
    <w:rsid w:val="000D1148"/>
    <w:rsid w:val="000D3D6C"/>
    <w:rsid w:val="000E2576"/>
    <w:rsid w:val="000E7EE8"/>
    <w:rsid w:val="000F4568"/>
    <w:rsid w:val="001202E6"/>
    <w:rsid w:val="0013344F"/>
    <w:rsid w:val="00136E21"/>
    <w:rsid w:val="00137756"/>
    <w:rsid w:val="00137C89"/>
    <w:rsid w:val="00147DC9"/>
    <w:rsid w:val="0015093C"/>
    <w:rsid w:val="00155028"/>
    <w:rsid w:val="00155739"/>
    <w:rsid w:val="00160501"/>
    <w:rsid w:val="00163C60"/>
    <w:rsid w:val="00173434"/>
    <w:rsid w:val="0018382C"/>
    <w:rsid w:val="00186B25"/>
    <w:rsid w:val="00190979"/>
    <w:rsid w:val="0019367E"/>
    <w:rsid w:val="0019789D"/>
    <w:rsid w:val="001A1DD8"/>
    <w:rsid w:val="001B2ADD"/>
    <w:rsid w:val="001D6532"/>
    <w:rsid w:val="001D7799"/>
    <w:rsid w:val="001D7A2B"/>
    <w:rsid w:val="001E0066"/>
    <w:rsid w:val="001E606C"/>
    <w:rsid w:val="001F4B1A"/>
    <w:rsid w:val="002024CF"/>
    <w:rsid w:val="00202F53"/>
    <w:rsid w:val="00205451"/>
    <w:rsid w:val="00211FAE"/>
    <w:rsid w:val="00216E7C"/>
    <w:rsid w:val="00224700"/>
    <w:rsid w:val="00226571"/>
    <w:rsid w:val="00226F17"/>
    <w:rsid w:val="0023478D"/>
    <w:rsid w:val="00236C20"/>
    <w:rsid w:val="00240E4A"/>
    <w:rsid w:val="002601FF"/>
    <w:rsid w:val="00263C2D"/>
    <w:rsid w:val="00264B7E"/>
    <w:rsid w:val="00277C08"/>
    <w:rsid w:val="00287267"/>
    <w:rsid w:val="00292508"/>
    <w:rsid w:val="00292D35"/>
    <w:rsid w:val="002A2538"/>
    <w:rsid w:val="002A39E6"/>
    <w:rsid w:val="002A6BC8"/>
    <w:rsid w:val="002B5102"/>
    <w:rsid w:val="002D7F83"/>
    <w:rsid w:val="002E1BD8"/>
    <w:rsid w:val="002F6DE0"/>
    <w:rsid w:val="002F7105"/>
    <w:rsid w:val="00312B29"/>
    <w:rsid w:val="0032479E"/>
    <w:rsid w:val="00324E6C"/>
    <w:rsid w:val="00325B20"/>
    <w:rsid w:val="00325CF2"/>
    <w:rsid w:val="00327C2E"/>
    <w:rsid w:val="00342DD9"/>
    <w:rsid w:val="00345475"/>
    <w:rsid w:val="00346299"/>
    <w:rsid w:val="003470AF"/>
    <w:rsid w:val="00355A6C"/>
    <w:rsid w:val="00361A11"/>
    <w:rsid w:val="00364917"/>
    <w:rsid w:val="00365004"/>
    <w:rsid w:val="003703B8"/>
    <w:rsid w:val="00392CB5"/>
    <w:rsid w:val="003B0AF9"/>
    <w:rsid w:val="003B4FF2"/>
    <w:rsid w:val="003B6EB0"/>
    <w:rsid w:val="003B7A2C"/>
    <w:rsid w:val="003C0327"/>
    <w:rsid w:val="003C1789"/>
    <w:rsid w:val="003C2C54"/>
    <w:rsid w:val="003C36BD"/>
    <w:rsid w:val="003D0DE6"/>
    <w:rsid w:val="003D1F12"/>
    <w:rsid w:val="003E3B7A"/>
    <w:rsid w:val="003E4EE8"/>
    <w:rsid w:val="003E5C0C"/>
    <w:rsid w:val="003F30B4"/>
    <w:rsid w:val="004116E6"/>
    <w:rsid w:val="004147CF"/>
    <w:rsid w:val="0042088D"/>
    <w:rsid w:val="00425CFE"/>
    <w:rsid w:val="004303A7"/>
    <w:rsid w:val="0043091A"/>
    <w:rsid w:val="0043176D"/>
    <w:rsid w:val="00437F9F"/>
    <w:rsid w:val="00444386"/>
    <w:rsid w:val="00447C4B"/>
    <w:rsid w:val="00454ED8"/>
    <w:rsid w:val="00456BAD"/>
    <w:rsid w:val="00467E9E"/>
    <w:rsid w:val="00476861"/>
    <w:rsid w:val="00480BE4"/>
    <w:rsid w:val="00483AED"/>
    <w:rsid w:val="0048659F"/>
    <w:rsid w:val="00486F04"/>
    <w:rsid w:val="004906C9"/>
    <w:rsid w:val="004937AB"/>
    <w:rsid w:val="00494E0C"/>
    <w:rsid w:val="004A46C0"/>
    <w:rsid w:val="004A7C69"/>
    <w:rsid w:val="004C70B6"/>
    <w:rsid w:val="004D560A"/>
    <w:rsid w:val="004D76FF"/>
    <w:rsid w:val="004F1892"/>
    <w:rsid w:val="00504518"/>
    <w:rsid w:val="00522766"/>
    <w:rsid w:val="00523786"/>
    <w:rsid w:val="005327B8"/>
    <w:rsid w:val="005366F5"/>
    <w:rsid w:val="0053683D"/>
    <w:rsid w:val="00542EFF"/>
    <w:rsid w:val="0054449B"/>
    <w:rsid w:val="0055164D"/>
    <w:rsid w:val="00561944"/>
    <w:rsid w:val="00564DC8"/>
    <w:rsid w:val="005835EC"/>
    <w:rsid w:val="005955EB"/>
    <w:rsid w:val="005B2E86"/>
    <w:rsid w:val="005B7443"/>
    <w:rsid w:val="005C4CAE"/>
    <w:rsid w:val="005D10AE"/>
    <w:rsid w:val="005D3FA3"/>
    <w:rsid w:val="005E322E"/>
    <w:rsid w:val="005F16A3"/>
    <w:rsid w:val="005F59A7"/>
    <w:rsid w:val="006074E9"/>
    <w:rsid w:val="0061045B"/>
    <w:rsid w:val="0062432B"/>
    <w:rsid w:val="00641868"/>
    <w:rsid w:val="00641B95"/>
    <w:rsid w:val="00647BF8"/>
    <w:rsid w:val="00650A74"/>
    <w:rsid w:val="00651346"/>
    <w:rsid w:val="00651E38"/>
    <w:rsid w:val="00652A39"/>
    <w:rsid w:val="00653AAE"/>
    <w:rsid w:val="00655631"/>
    <w:rsid w:val="006612D2"/>
    <w:rsid w:val="006761CB"/>
    <w:rsid w:val="00681DF3"/>
    <w:rsid w:val="00693228"/>
    <w:rsid w:val="00693D7B"/>
    <w:rsid w:val="006B597C"/>
    <w:rsid w:val="006B66F1"/>
    <w:rsid w:val="006C13D5"/>
    <w:rsid w:val="006C3003"/>
    <w:rsid w:val="006F161F"/>
    <w:rsid w:val="006F18A7"/>
    <w:rsid w:val="006F4431"/>
    <w:rsid w:val="0070586D"/>
    <w:rsid w:val="00706B37"/>
    <w:rsid w:val="00715333"/>
    <w:rsid w:val="0072126A"/>
    <w:rsid w:val="00722A37"/>
    <w:rsid w:val="00723086"/>
    <w:rsid w:val="007243BC"/>
    <w:rsid w:val="00755A43"/>
    <w:rsid w:val="00765FE7"/>
    <w:rsid w:val="007731E9"/>
    <w:rsid w:val="007762BB"/>
    <w:rsid w:val="00776ECC"/>
    <w:rsid w:val="0078763F"/>
    <w:rsid w:val="00790E93"/>
    <w:rsid w:val="007A0D6A"/>
    <w:rsid w:val="007A409A"/>
    <w:rsid w:val="007A49C3"/>
    <w:rsid w:val="007A5E9E"/>
    <w:rsid w:val="007A5EC7"/>
    <w:rsid w:val="007B05B4"/>
    <w:rsid w:val="007B16A1"/>
    <w:rsid w:val="007B26F9"/>
    <w:rsid w:val="007C57D2"/>
    <w:rsid w:val="007D379F"/>
    <w:rsid w:val="007E00A3"/>
    <w:rsid w:val="007E0CDF"/>
    <w:rsid w:val="007F3294"/>
    <w:rsid w:val="0081031F"/>
    <w:rsid w:val="00815768"/>
    <w:rsid w:val="00821F96"/>
    <w:rsid w:val="00827484"/>
    <w:rsid w:val="00831068"/>
    <w:rsid w:val="008353F0"/>
    <w:rsid w:val="008463CB"/>
    <w:rsid w:val="00847B7F"/>
    <w:rsid w:val="00847BEB"/>
    <w:rsid w:val="00856C36"/>
    <w:rsid w:val="00861B1F"/>
    <w:rsid w:val="00867A61"/>
    <w:rsid w:val="00884229"/>
    <w:rsid w:val="008971CC"/>
    <w:rsid w:val="00897C66"/>
    <w:rsid w:val="008A0672"/>
    <w:rsid w:val="008A2095"/>
    <w:rsid w:val="008A6388"/>
    <w:rsid w:val="008C04A8"/>
    <w:rsid w:val="008C7549"/>
    <w:rsid w:val="008D50C1"/>
    <w:rsid w:val="008F2DF4"/>
    <w:rsid w:val="008F6611"/>
    <w:rsid w:val="00902977"/>
    <w:rsid w:val="0090554D"/>
    <w:rsid w:val="00907103"/>
    <w:rsid w:val="009239B3"/>
    <w:rsid w:val="00936DE7"/>
    <w:rsid w:val="0094115B"/>
    <w:rsid w:val="009434E4"/>
    <w:rsid w:val="009441A1"/>
    <w:rsid w:val="009474BA"/>
    <w:rsid w:val="00954480"/>
    <w:rsid w:val="00965087"/>
    <w:rsid w:val="00973E15"/>
    <w:rsid w:val="0097512E"/>
    <w:rsid w:val="00975E38"/>
    <w:rsid w:val="009865DA"/>
    <w:rsid w:val="009A2C82"/>
    <w:rsid w:val="009A79CD"/>
    <w:rsid w:val="009B365D"/>
    <w:rsid w:val="009B38F1"/>
    <w:rsid w:val="009C1E17"/>
    <w:rsid w:val="009C4261"/>
    <w:rsid w:val="009D088D"/>
    <w:rsid w:val="009D2940"/>
    <w:rsid w:val="009E131B"/>
    <w:rsid w:val="009E20EF"/>
    <w:rsid w:val="009E37AA"/>
    <w:rsid w:val="00A01D06"/>
    <w:rsid w:val="00A0216E"/>
    <w:rsid w:val="00A04CF2"/>
    <w:rsid w:val="00A159C7"/>
    <w:rsid w:val="00A347CB"/>
    <w:rsid w:val="00A41140"/>
    <w:rsid w:val="00A44054"/>
    <w:rsid w:val="00A44146"/>
    <w:rsid w:val="00A54FCF"/>
    <w:rsid w:val="00A612A7"/>
    <w:rsid w:val="00A7174E"/>
    <w:rsid w:val="00A767CA"/>
    <w:rsid w:val="00A80923"/>
    <w:rsid w:val="00A8171D"/>
    <w:rsid w:val="00A9217A"/>
    <w:rsid w:val="00AA7D3B"/>
    <w:rsid w:val="00AB109C"/>
    <w:rsid w:val="00AB1862"/>
    <w:rsid w:val="00AC4650"/>
    <w:rsid w:val="00AC4788"/>
    <w:rsid w:val="00AD054E"/>
    <w:rsid w:val="00AD14BE"/>
    <w:rsid w:val="00AD271B"/>
    <w:rsid w:val="00AE153D"/>
    <w:rsid w:val="00AE4F07"/>
    <w:rsid w:val="00AE6EDD"/>
    <w:rsid w:val="00AF4FB4"/>
    <w:rsid w:val="00AF504F"/>
    <w:rsid w:val="00B11D34"/>
    <w:rsid w:val="00B22602"/>
    <w:rsid w:val="00B22D50"/>
    <w:rsid w:val="00B275CE"/>
    <w:rsid w:val="00B376CC"/>
    <w:rsid w:val="00B41A95"/>
    <w:rsid w:val="00B41EBE"/>
    <w:rsid w:val="00B4384B"/>
    <w:rsid w:val="00B441BA"/>
    <w:rsid w:val="00B51F1B"/>
    <w:rsid w:val="00B5469B"/>
    <w:rsid w:val="00B71BC6"/>
    <w:rsid w:val="00B73864"/>
    <w:rsid w:val="00B830AF"/>
    <w:rsid w:val="00BB785D"/>
    <w:rsid w:val="00BC023A"/>
    <w:rsid w:val="00BD1451"/>
    <w:rsid w:val="00BD3966"/>
    <w:rsid w:val="00BD3C2C"/>
    <w:rsid w:val="00BD7939"/>
    <w:rsid w:val="00BE154A"/>
    <w:rsid w:val="00BE7B90"/>
    <w:rsid w:val="00BF3460"/>
    <w:rsid w:val="00C03ED1"/>
    <w:rsid w:val="00C06607"/>
    <w:rsid w:val="00C14C39"/>
    <w:rsid w:val="00C3172C"/>
    <w:rsid w:val="00C32A89"/>
    <w:rsid w:val="00C34871"/>
    <w:rsid w:val="00C37DE1"/>
    <w:rsid w:val="00C462BE"/>
    <w:rsid w:val="00C46C30"/>
    <w:rsid w:val="00C52868"/>
    <w:rsid w:val="00C52B3C"/>
    <w:rsid w:val="00C563B9"/>
    <w:rsid w:val="00C5655D"/>
    <w:rsid w:val="00C60182"/>
    <w:rsid w:val="00C65974"/>
    <w:rsid w:val="00C65D26"/>
    <w:rsid w:val="00C7068F"/>
    <w:rsid w:val="00C7349D"/>
    <w:rsid w:val="00C8240C"/>
    <w:rsid w:val="00C82C39"/>
    <w:rsid w:val="00C83E14"/>
    <w:rsid w:val="00C86C4B"/>
    <w:rsid w:val="00C91391"/>
    <w:rsid w:val="00CB1847"/>
    <w:rsid w:val="00CB224A"/>
    <w:rsid w:val="00CB42FC"/>
    <w:rsid w:val="00CB469B"/>
    <w:rsid w:val="00CC057F"/>
    <w:rsid w:val="00CC632C"/>
    <w:rsid w:val="00CE0B66"/>
    <w:rsid w:val="00CE383E"/>
    <w:rsid w:val="00CE41DB"/>
    <w:rsid w:val="00CF2A7F"/>
    <w:rsid w:val="00D23236"/>
    <w:rsid w:val="00D238B6"/>
    <w:rsid w:val="00D24FE4"/>
    <w:rsid w:val="00D278C8"/>
    <w:rsid w:val="00D33119"/>
    <w:rsid w:val="00D44EFD"/>
    <w:rsid w:val="00D46291"/>
    <w:rsid w:val="00D521FF"/>
    <w:rsid w:val="00D56CE8"/>
    <w:rsid w:val="00D57629"/>
    <w:rsid w:val="00D601C1"/>
    <w:rsid w:val="00D62193"/>
    <w:rsid w:val="00D724D7"/>
    <w:rsid w:val="00D753ED"/>
    <w:rsid w:val="00D9489E"/>
    <w:rsid w:val="00D94AF8"/>
    <w:rsid w:val="00DA7E91"/>
    <w:rsid w:val="00DB52B2"/>
    <w:rsid w:val="00DB5CD3"/>
    <w:rsid w:val="00DB6B93"/>
    <w:rsid w:val="00DB743D"/>
    <w:rsid w:val="00DD71C8"/>
    <w:rsid w:val="00DE672A"/>
    <w:rsid w:val="00E002C1"/>
    <w:rsid w:val="00E00922"/>
    <w:rsid w:val="00E07FC5"/>
    <w:rsid w:val="00E113D3"/>
    <w:rsid w:val="00E27A70"/>
    <w:rsid w:val="00E32FBF"/>
    <w:rsid w:val="00E40F65"/>
    <w:rsid w:val="00E45F34"/>
    <w:rsid w:val="00E50B88"/>
    <w:rsid w:val="00E52917"/>
    <w:rsid w:val="00E62188"/>
    <w:rsid w:val="00E64749"/>
    <w:rsid w:val="00E647EB"/>
    <w:rsid w:val="00E66867"/>
    <w:rsid w:val="00E72C45"/>
    <w:rsid w:val="00E913A2"/>
    <w:rsid w:val="00EA09C6"/>
    <w:rsid w:val="00EA345C"/>
    <w:rsid w:val="00EA5366"/>
    <w:rsid w:val="00EA6B29"/>
    <w:rsid w:val="00EB0CBA"/>
    <w:rsid w:val="00EB22D2"/>
    <w:rsid w:val="00EB5802"/>
    <w:rsid w:val="00EC126D"/>
    <w:rsid w:val="00EC1CAA"/>
    <w:rsid w:val="00EE07DB"/>
    <w:rsid w:val="00EE56F8"/>
    <w:rsid w:val="00EF1591"/>
    <w:rsid w:val="00F00087"/>
    <w:rsid w:val="00F00187"/>
    <w:rsid w:val="00F11D2E"/>
    <w:rsid w:val="00F15AC1"/>
    <w:rsid w:val="00F23741"/>
    <w:rsid w:val="00F25B85"/>
    <w:rsid w:val="00F329B7"/>
    <w:rsid w:val="00F46E30"/>
    <w:rsid w:val="00F5373C"/>
    <w:rsid w:val="00F569A1"/>
    <w:rsid w:val="00F65020"/>
    <w:rsid w:val="00F65ABE"/>
    <w:rsid w:val="00F70669"/>
    <w:rsid w:val="00F73AEC"/>
    <w:rsid w:val="00F755B3"/>
    <w:rsid w:val="00F7731F"/>
    <w:rsid w:val="00F94F4A"/>
    <w:rsid w:val="00FB47F0"/>
    <w:rsid w:val="00FC4BEE"/>
    <w:rsid w:val="00FC4D67"/>
    <w:rsid w:val="00FD1D95"/>
    <w:rsid w:val="00FD2087"/>
    <w:rsid w:val="00FE35B3"/>
    <w:rsid w:val="00FE3956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2F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platt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ujifilm.eu/eu/products/graphic-syste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C55DA183DD469D5F0144227DE4C9" ma:contentTypeVersion="0" ma:contentTypeDescription="Create a new document." ma:contentTypeScope="" ma:versionID="6fa08d017cf0c84eb788de2b56e714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B4829-8CCC-479B-AF82-113D749596E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1655D3-7D2E-4101-92DE-6F1B5EB3B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30842-0DA3-44B9-898C-DB46A86BF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2021-02-12T14:45:00Z</dcterms:created>
  <dcterms:modified xsi:type="dcterms:W3CDTF">2021-02-12T14:45:00Z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0x0101001D0AC55DA183DD469D5F0144227DE4C9</vt:lpwstr>
  </property>
  <property fmtid="{D5CDD505-2E9C-101B-9397-08002B2CF9AE}" pid="3" name="TaxKeyword">
    <vt:lpwstr/>
  </property>
</Properties>
</file>