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E881" w14:textId="06E358AF" w:rsidR="00CB59FA" w:rsidRPr="00400D46" w:rsidRDefault="00CB59FA" w:rsidP="00CB59FA">
      <w:pPr>
        <w:rPr>
          <w:rFonts w:ascii="Arial" w:hAnsi="Arial" w:cs="Arial"/>
          <w:b/>
        </w:rPr>
      </w:pPr>
      <w:r>
        <w:rPr>
          <w:rFonts w:ascii="Arial" w:hAnsi="Arial"/>
          <w:b/>
        </w:rPr>
        <w:t>Partner Case Study</w:t>
      </w:r>
    </w:p>
    <w:p w14:paraId="561067B7" w14:textId="77777777" w:rsidR="00CB59FA" w:rsidRPr="00400D46" w:rsidRDefault="00CB59FA" w:rsidP="00CB59FA">
      <w:pPr>
        <w:rPr>
          <w:rFonts w:ascii="Arial" w:hAnsi="Arial" w:cs="Arial"/>
          <w:sz w:val="20"/>
          <w:szCs w:val="20"/>
        </w:rPr>
      </w:pPr>
    </w:p>
    <w:p w14:paraId="4E67C2ED" w14:textId="77777777" w:rsidR="00CB59FA" w:rsidRPr="00400D46" w:rsidRDefault="00CB59FA" w:rsidP="00CB59F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Contatti Media:</w:t>
      </w:r>
    </w:p>
    <w:p w14:paraId="7DADEA11" w14:textId="218EA795" w:rsidR="00CB59FA" w:rsidRPr="005F4C46" w:rsidRDefault="00CB59FA" w:rsidP="00CB59FA">
      <w:pPr>
        <w:rPr>
          <w:rFonts w:ascii="Arial" w:hAnsi="Arial" w:cs="Arial"/>
          <w:color w:val="30302F" w:themeColor="text1"/>
          <w:sz w:val="20"/>
          <w:szCs w:val="20"/>
          <w:shd w:val="clear" w:color="auto" w:fill="FFFFFF"/>
        </w:rPr>
      </w:pPr>
      <w:r>
        <w:rPr>
          <w:rFonts w:ascii="Arial" w:hAnsi="Arial"/>
          <w:color w:val="30302F" w:themeColor="text1"/>
          <w:sz w:val="20"/>
          <w:shd w:val="clear" w:color="auto" w:fill="FFFFFF"/>
        </w:rPr>
        <w:t xml:space="preserve">Miraclon: Elni Van Rensburg – +1 830 317 0950 – </w:t>
      </w:r>
      <w:r w:rsidR="00216118">
        <w:fldChar w:fldCharType="begin"/>
      </w:r>
      <w:r w:rsidR="00216118">
        <w:instrText xml:space="preserve"> HYPERLINK "mailto:elni.vanrensburg@miraclon.com" </w:instrText>
      </w:r>
      <w:r w:rsidR="00216118">
        <w:fldChar w:fldCharType="separate"/>
      </w:r>
      <w:r>
        <w:rPr>
          <w:rStyle w:val="Hyperlink"/>
          <w:rFonts w:ascii="Arial" w:hAnsi="Arial"/>
          <w:sz w:val="20"/>
          <w:shd w:val="clear" w:color="auto" w:fill="FFFFFF"/>
        </w:rPr>
        <w:t>elni.vanrensburg@miraclon.com</w:t>
      </w:r>
      <w:r w:rsidR="00216118">
        <w:rPr>
          <w:rStyle w:val="Hyperlink"/>
          <w:rFonts w:ascii="Arial" w:hAnsi="Arial"/>
          <w:sz w:val="20"/>
          <w:shd w:val="clear" w:color="auto" w:fill="FFFFFF"/>
        </w:rPr>
        <w:fldChar w:fldCharType="end"/>
      </w:r>
      <w:r>
        <w:rPr>
          <w:rFonts w:ascii="Arial" w:hAnsi="Arial"/>
          <w:color w:val="30302F" w:themeColor="text1"/>
          <w:sz w:val="20"/>
          <w:shd w:val="clear" w:color="auto" w:fill="FFFFFF"/>
        </w:rPr>
        <w:t xml:space="preserve"> </w:t>
      </w:r>
    </w:p>
    <w:p w14:paraId="05AB6087" w14:textId="52B7DA82" w:rsidR="00400D46" w:rsidRPr="00104AE9" w:rsidRDefault="00104AE9" w:rsidP="00400D46">
      <w:pPr>
        <w:rPr>
          <w:rFonts w:ascii="Arial" w:hAnsi="Arial" w:cs="Arial"/>
          <w:color w:val="30302F" w:themeColor="text1"/>
          <w:sz w:val="20"/>
          <w:szCs w:val="20"/>
          <w:lang w:val="en-GB"/>
        </w:rPr>
      </w:pPr>
      <w:r w:rsidRPr="002E2737">
        <w:rPr>
          <w:rFonts w:ascii="Arial" w:hAnsi="Arial" w:cs="Arial"/>
          <w:color w:val="30302F" w:themeColor="text1"/>
          <w:sz w:val="20"/>
          <w:szCs w:val="20"/>
          <w:lang w:val="en-GB"/>
        </w:rPr>
        <w:t>AD Communications: Imogen Woods - +44 (0) 1372 464 470 –</w:t>
      </w:r>
      <w:r w:rsidRPr="002E2737">
        <w:rPr>
          <w:rFonts w:ascii="Arial" w:eastAsia="Times New Roman" w:hAnsi="Arial" w:cs="Times New Roman"/>
          <w:color w:val="000000"/>
          <w:kern w:val="3"/>
          <w:sz w:val="20"/>
          <w:szCs w:val="20"/>
        </w:rPr>
        <w:t xml:space="preserve"> </w:t>
      </w:r>
      <w:hyperlink r:id="rId10" w:history="1">
        <w:r w:rsidRPr="002E2737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en-GB"/>
          </w:rPr>
          <w:t>iwoods@adcomms.co.uk</w:t>
        </w:r>
      </w:hyperlink>
      <w:r w:rsidR="00400D46" w:rsidRPr="0079719F">
        <w:rPr>
          <w:rFonts w:ascii="Arial" w:hAnsi="Arial"/>
          <w:color w:val="30302F" w:themeColor="text1"/>
          <w:sz w:val="20"/>
          <w:shd w:val="clear" w:color="auto" w:fill="FFFFFF"/>
          <w:lang w:val="de-DE"/>
        </w:rPr>
        <w:t xml:space="preserve"> </w:t>
      </w:r>
    </w:p>
    <w:p w14:paraId="665F61DA" w14:textId="57FC175A" w:rsidR="00CB59FA" w:rsidRPr="0079719F" w:rsidRDefault="00CB59FA" w:rsidP="00CB59FA">
      <w:pPr>
        <w:rPr>
          <w:rFonts w:ascii="Arial" w:hAnsi="Arial" w:cs="Arial"/>
          <w:color w:val="30302F" w:themeColor="text1"/>
          <w:sz w:val="20"/>
          <w:szCs w:val="20"/>
          <w:lang w:val="de-DE"/>
        </w:rPr>
      </w:pPr>
    </w:p>
    <w:p w14:paraId="7D18C6A9" w14:textId="2D237CCE" w:rsidR="00400D46" w:rsidRPr="006B0B87" w:rsidRDefault="005F5491" w:rsidP="00CB59FA">
      <w:pPr>
        <w:rPr>
          <w:rFonts w:ascii="Arial" w:hAnsi="Arial" w:cs="Arial"/>
          <w:color w:val="30302F" w:themeColor="text1"/>
          <w:sz w:val="20"/>
          <w:szCs w:val="20"/>
        </w:rPr>
      </w:pPr>
      <w:r>
        <w:rPr>
          <w:rFonts w:ascii="Arial" w:hAnsi="Arial"/>
          <w:color w:val="30302F" w:themeColor="text1"/>
          <w:sz w:val="20"/>
        </w:rPr>
        <w:t>29 marzo 2021</w:t>
      </w:r>
    </w:p>
    <w:p w14:paraId="08D13B25" w14:textId="77777777" w:rsidR="00400D46" w:rsidRPr="006B0B87" w:rsidRDefault="00400D46" w:rsidP="00CB59FA">
      <w:pPr>
        <w:rPr>
          <w:rFonts w:ascii="Arial" w:hAnsi="Arial" w:cs="Arial"/>
          <w:color w:val="30302F" w:themeColor="text1"/>
          <w:sz w:val="20"/>
          <w:szCs w:val="20"/>
        </w:rPr>
      </w:pPr>
    </w:p>
    <w:p w14:paraId="6511BB9B" w14:textId="77777777" w:rsidR="00400D46" w:rsidRPr="006B0B87" w:rsidRDefault="00400D46" w:rsidP="00CB59FA">
      <w:pPr>
        <w:rPr>
          <w:rFonts w:ascii="Arial" w:hAnsi="Arial" w:cs="Arial"/>
          <w:color w:val="30302F" w:themeColor="text1"/>
          <w:sz w:val="20"/>
          <w:szCs w:val="20"/>
        </w:rPr>
      </w:pPr>
    </w:p>
    <w:p w14:paraId="4ABDE071" w14:textId="5271B66D" w:rsidR="00400D46" w:rsidRPr="006B0B87" w:rsidRDefault="006B0B87" w:rsidP="00400D46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</w:rPr>
        <w:t>Con Miraclon, Zecher completa con successo il progetto "Together for Golden Results" grazie alla tecnologia KODAK FLEXCEL NX</w:t>
      </w:r>
    </w:p>
    <w:p w14:paraId="4833C9AF" w14:textId="1B5BBD2A" w:rsidR="001C74CB" w:rsidRPr="006B0B87" w:rsidRDefault="001C74CB" w:rsidP="00400D46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56CAA60" w14:textId="72468244" w:rsidR="00400D46" w:rsidRPr="006B0B87" w:rsidRDefault="00400D46" w:rsidP="00B9653E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 xml:space="preserve">Zecher GmbH, produttore di rulli anilox di stampa con sede a Paderborn in Germania, ha completato con successo un progetto volto a dimostrare come è possibile raggiungere risultati uniformi e di alta qualità con un'ampia gamma di applicazioni di packaging prodotte con la flessografia e utilizzando l'elaborazione dei colori CMYK e tecnologie avanzate. Il progetto, svolto in collaborazione con una serie di partner, tra cui Miraclon in qualità di fornitore delle lastre, era volto a dimostrare che è possibile riprodurre in modo uniforme colori e immagini su un'ampia gamma di sottostrati diversi utilizzando la flessografia al fine di garantire un packaging in grado di comunicare sistematicamente identità e messaggio del marchio e assicurare ai clienti un'esperienza di acquisto positiva e incomparabile. </w:t>
      </w:r>
    </w:p>
    <w:p w14:paraId="0021CBA8" w14:textId="340A79F2" w:rsidR="00400D46" w:rsidRPr="006B0B87" w:rsidRDefault="00400D46" w:rsidP="00B9653E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D288FE1" w14:textId="24D0FA5F" w:rsidR="00400D46" w:rsidRPr="006B0B87" w:rsidRDefault="00400D46" w:rsidP="00B9653E">
      <w:pPr>
        <w:spacing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b/>
          <w:color w:val="000000"/>
          <w:sz w:val="20"/>
          <w:shd w:val="clear" w:color="auto" w:fill="FFFFFF"/>
        </w:rPr>
        <w:t>Un progetto ambizioso</w:t>
      </w:r>
    </w:p>
    <w:p w14:paraId="782495A8" w14:textId="12348415" w:rsidR="00400D46" w:rsidRPr="006B0B87" w:rsidRDefault="00400D46" w:rsidP="00B9653E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>Per massimizzare la rilevanza pratica, sono state scelte immagini complesse tipicamente visibili sul packaging per alimenti, caffè, tabacco, cosmetici e cibo per animali. Le piccole sfumature presenti nelle alte luci e nei minimi dettagli delle gamme tonali alte erano caratteristiche condivise da tutti i design. Un soggetto dal forte contrasto, raffigurante un viso di donna completamente coperto da un trucco color oro, si è rilevato essere particolarmente complicato per la stampa flessografica CMYK. È stato proprio questo soggetto a ispirare il motto del progetto: "Together for Golden Results" (Insieme per risultati d'oro).</w:t>
      </w:r>
    </w:p>
    <w:p w14:paraId="5DF73F41" w14:textId="77777777" w:rsidR="00400D46" w:rsidRPr="006B0B87" w:rsidRDefault="00400D46" w:rsidP="00B9653E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E8E55F4" w14:textId="05CD235B" w:rsidR="00400D46" w:rsidRPr="006B0B87" w:rsidRDefault="00400D46" w:rsidP="00400D46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>Sono state prodotte le tre seguenti applicazioni: packaging flessibile (stampato su pellicola BOPP), prestampa su ondulati su carta 135 g/cm</w:t>
      </w:r>
      <w:r>
        <w:rPr>
          <w:rFonts w:ascii="Arial" w:hAnsi="Arial"/>
          <w:color w:val="000000"/>
          <w:sz w:val="20"/>
          <w:shd w:val="clear" w:color="auto" w:fill="FFFFFF"/>
          <w:vertAlign w:val="superscript"/>
        </w:rPr>
        <w:t>2</w:t>
      </w:r>
      <w:r>
        <w:rPr>
          <w:rFonts w:ascii="Arial" w:hAnsi="Arial"/>
          <w:color w:val="000000"/>
          <w:sz w:val="20"/>
          <w:shd w:val="clear" w:color="auto" w:fill="FFFFFF"/>
        </w:rPr>
        <w:t xml:space="preserve"> completamente rivestita su un lato e borsa in carta realizzata con carta kraft 100 g/cm</w:t>
      </w:r>
      <w:r>
        <w:rPr>
          <w:rFonts w:ascii="Arial" w:hAnsi="Arial"/>
          <w:color w:val="000000"/>
          <w:sz w:val="20"/>
          <w:shd w:val="clear" w:color="auto" w:fill="FFFFFF"/>
          <w:vertAlign w:val="superscript"/>
        </w:rPr>
        <w:t>2</w:t>
      </w:r>
      <w:r>
        <w:rPr>
          <w:rFonts w:ascii="Arial" w:hAnsi="Arial"/>
          <w:color w:val="000000"/>
          <w:sz w:val="20"/>
          <w:shd w:val="clear" w:color="auto" w:fill="FFFFFF"/>
        </w:rPr>
        <w:t xml:space="preserve"> con rivestimento bianco.</w:t>
      </w:r>
    </w:p>
    <w:p w14:paraId="7B568E49" w14:textId="77777777" w:rsidR="001C74CB" w:rsidRPr="006B0B87" w:rsidRDefault="001C74CB" w:rsidP="0053505E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584384D" w14:textId="00761655" w:rsidR="00400D46" w:rsidRPr="006B0B87" w:rsidRDefault="00400D46" w:rsidP="00400D46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sz w:val="20"/>
        </w:rPr>
        <w:t>Per stampare tutte le applicazioni sono stati utilizzati i rulli anilox Zecher con tecnologia di incisione SteppedHex sempre di Zecher. Questo metodo di incisione innovativo è caratterizzato da una geometria delle celle unica e a scaglioni speciali progettata appositamente per ottimizzare la qualità di stampa.</w:t>
      </w:r>
      <w:r>
        <w:rPr>
          <w:rFonts w:ascii="Arial" w:hAnsi="Arial"/>
          <w:color w:val="000000"/>
          <w:sz w:val="20"/>
          <w:shd w:val="clear" w:color="auto" w:fill="FFFFFF"/>
        </w:rPr>
        <w:t xml:space="preserve"> </w:t>
      </w:r>
    </w:p>
    <w:p w14:paraId="3F151C57" w14:textId="77777777" w:rsidR="00B9653E" w:rsidRPr="006B0B87" w:rsidRDefault="00B9653E" w:rsidP="0053505E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C70A076" w14:textId="72E62E73" w:rsidR="00400D46" w:rsidRPr="006B0B87" w:rsidRDefault="00400D46" w:rsidP="0053505E">
      <w:pPr>
        <w:spacing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b/>
          <w:color w:val="000000"/>
          <w:sz w:val="20"/>
          <w:shd w:val="clear" w:color="auto" w:fill="FFFFFF"/>
        </w:rPr>
        <w:t>Tre applicazioni, una tecnologia FLEXCEL NX</w:t>
      </w:r>
      <w:r w:rsidR="0079719F">
        <w:rPr>
          <w:rFonts w:ascii="Arial" w:hAnsi="Arial"/>
          <w:b/>
          <w:color w:val="000000"/>
          <w:sz w:val="20"/>
          <w:shd w:val="clear" w:color="auto" w:fill="FFFFFF"/>
        </w:rPr>
        <w:t xml:space="preserve"> Plate</w:t>
      </w:r>
    </w:p>
    <w:p w14:paraId="67C8BB70" w14:textId="0233E097" w:rsidR="00400D46" w:rsidRPr="006B0B87" w:rsidRDefault="00205D4B" w:rsidP="00400D46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lastRenderedPageBreak/>
        <w:t>Tutte e tre le applicazioni sono state prodotte utilizzando</w:t>
      </w:r>
      <w:r w:rsidR="00B50828">
        <w:rPr>
          <w:rFonts w:ascii="Arial" w:hAnsi="Arial"/>
          <w:color w:val="000000"/>
          <w:sz w:val="20"/>
          <w:shd w:val="clear" w:color="auto" w:fill="FFFFFF"/>
        </w:rPr>
        <w:t xml:space="preserve"> le</w:t>
      </w:r>
      <w:r>
        <w:rPr>
          <w:rFonts w:ascii="Arial" w:hAnsi="Arial"/>
          <w:color w:val="000000"/>
          <w:sz w:val="20"/>
          <w:shd w:val="clear" w:color="auto" w:fill="FFFFFF"/>
        </w:rPr>
        <w:t xml:space="preserve"> FLEXCEL NX</w:t>
      </w:r>
      <w:r w:rsidR="00B50828">
        <w:rPr>
          <w:rFonts w:ascii="Arial" w:hAnsi="Arial"/>
          <w:color w:val="000000"/>
          <w:sz w:val="20"/>
          <w:shd w:val="clear" w:color="auto" w:fill="FFFFFF"/>
        </w:rPr>
        <w:t xml:space="preserve"> Plate</w:t>
      </w:r>
      <w:r>
        <w:rPr>
          <w:rFonts w:ascii="Arial" w:hAnsi="Arial"/>
          <w:color w:val="000000"/>
          <w:sz w:val="20"/>
          <w:shd w:val="clear" w:color="auto" w:fill="FFFFFF"/>
        </w:rPr>
        <w:t>, realizzate con KODAK MAXTONE SX Screening, ottimizzato per FLEXCEL NX System, e monitor 60 l/cm (152 lpi). "Abbiamo scelto la tecnologia FLEXCEL NX Plate per la sua solida presenza nel mercato flessografico e il trasferimento di inchiostro controllato che garantisce", spiega Jörg Rohde, Head of Application Technology di Zecher.</w:t>
      </w:r>
    </w:p>
    <w:p w14:paraId="414C0797" w14:textId="77777777" w:rsidR="004151C5" w:rsidRPr="006B0B87" w:rsidRDefault="004151C5" w:rsidP="00400D46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ACB9919" w14:textId="4AA91A2D" w:rsidR="00400D46" w:rsidRPr="006B0B87" w:rsidRDefault="00400D46" w:rsidP="00400D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Le risorse tecniche per la produzione dell'applicazione di packaging flessibile sono state messe a disposizione dal produttore di macchinari e sistemi Windmöller &amp; Hölscher (W&amp;H) presso il proprio Printing Technology Center di Lengerich, Germania. L'impianto dispone della FLEXCEL NX Ultra Solution di Miraclon che ha reso possibile la produzione di lastre flessografiche in sede.</w:t>
      </w:r>
    </w:p>
    <w:p w14:paraId="56B4752C" w14:textId="77777777" w:rsidR="001C74CB" w:rsidRPr="006B0B87" w:rsidRDefault="001C74CB" w:rsidP="00B9653E">
      <w:pPr>
        <w:spacing w:line="360" w:lineRule="auto"/>
        <w:rPr>
          <w:rFonts w:ascii="Arial" w:hAnsi="Arial" w:cs="Arial"/>
          <w:sz w:val="20"/>
          <w:szCs w:val="20"/>
        </w:rPr>
      </w:pPr>
    </w:p>
    <w:p w14:paraId="0FBD0CA8" w14:textId="71F5B67B" w:rsidR="00400D46" w:rsidRPr="006B0B87" w:rsidRDefault="00400D46" w:rsidP="00400D46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 xml:space="preserve">L'applicazione di prestampa su ondulati è stata prodotta presso Christiansen Print di Ilsenburg, Germania, utilizzando lastre FLEXCEL NX di SCHAWK Goslar, mentre la borsa in carta è stata stampata presso Stenqvist Austria con lastre FLEXCEL NX di FLEX-PUNKT Druckformen GmbH. </w:t>
      </w:r>
    </w:p>
    <w:p w14:paraId="3D8C72B3" w14:textId="77777777" w:rsidR="001C74CB" w:rsidRPr="006B0B87" w:rsidRDefault="001C74CB" w:rsidP="00B9653E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29B41D3" w14:textId="77777777" w:rsidR="00400D46" w:rsidRPr="006B0B87" w:rsidRDefault="00400D46" w:rsidP="00B9653E">
      <w:pPr>
        <w:spacing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b/>
          <w:color w:val="000000"/>
          <w:sz w:val="20"/>
          <w:shd w:val="clear" w:color="auto" w:fill="FFFFFF"/>
        </w:rPr>
        <w:t>"Risultati d'oro", convincenti sotto ogni aspetto</w:t>
      </w:r>
    </w:p>
    <w:p w14:paraId="79392FB7" w14:textId="40272577" w:rsidR="00400D46" w:rsidRPr="006B0B87" w:rsidRDefault="00400D46" w:rsidP="00400D46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 xml:space="preserve">Il progetto ha subito alcuni ritardi dovuti alla pandemia da COVID-19. Tuttavia, ciò non ho compromesso i risultati assolutamente brillanti ottenuti al termine. </w:t>
      </w:r>
      <w:r>
        <w:rPr>
          <w:rFonts w:ascii="Arial" w:hAnsi="Arial"/>
          <w:sz w:val="20"/>
        </w:rPr>
        <w:t>Tutti i soggetti coinvolti ne sono stati entusiasti, non solo per l'uniformità del colore con tolleranze incredibilmente strette per tutti i sottostrati, ma anche per l'eccezionale qualità dell'immagine visibile nelle sfumature e nei dettagli più piccoli.</w:t>
      </w:r>
      <w:r>
        <w:rPr>
          <w:rFonts w:ascii="Arial" w:hAnsi="Arial"/>
          <w:color w:val="000000"/>
          <w:sz w:val="20"/>
          <w:shd w:val="clear" w:color="auto" w:fill="FFFFFF"/>
        </w:rPr>
        <w:t xml:space="preserve"> Anche l'eccellente riproduzione del volto dorato, utilizzando le funzionalità della stampa flessografica CMYK senza colori spot aggiuntivi, ha suscitato ammirazione. </w:t>
      </w:r>
    </w:p>
    <w:p w14:paraId="6A9DF634" w14:textId="77777777" w:rsidR="001C74CB" w:rsidRPr="006B0B87" w:rsidRDefault="001C74CB" w:rsidP="001C74CB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1E8672F" w14:textId="7FE5347E" w:rsidR="00400D46" w:rsidRPr="006B0B87" w:rsidRDefault="00400D46" w:rsidP="001C74CB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>"Siamo riusciti a dimostrare che elevata uniformità del colore e risultati comparabili sono ottenibili su un'ampia gamma di prodotti e sottostrati utilizzando la moderna stampa flessografica", spiega Rohde. "Il progetto ha confermato che la nostra tecnologia di incisione del rullo anilox Zecher SteppedHex è in grado di promuovere i livelli più alti di uniformità del colore su diverse applicazioni flessografiche e che la tecnologia FLEXCEL NX</w:t>
      </w:r>
      <w:r w:rsidR="00B50828">
        <w:rPr>
          <w:rFonts w:ascii="Arial" w:hAnsi="Arial"/>
          <w:color w:val="000000"/>
          <w:sz w:val="20"/>
          <w:shd w:val="clear" w:color="auto" w:fill="FFFFFF"/>
        </w:rPr>
        <w:t xml:space="preserve"> Plate</w:t>
      </w:r>
      <w:r>
        <w:rPr>
          <w:rFonts w:ascii="Arial" w:hAnsi="Arial"/>
          <w:color w:val="000000"/>
          <w:sz w:val="20"/>
          <w:shd w:val="clear" w:color="auto" w:fill="FFFFFF"/>
        </w:rPr>
        <w:t xml:space="preserve"> di Miraclon ci ha aiutato nell'intero procedimento. A condizione che tutti i parametri del processo vengano rispettati con precisione, "risultati d'oro" come questi sono assolutamente possibili anche in condizioni di produzione reali".</w:t>
      </w:r>
    </w:p>
    <w:p w14:paraId="1425F87A" w14:textId="77777777" w:rsidR="00B9653E" w:rsidRPr="006B0B87" w:rsidRDefault="00B9653E" w:rsidP="001C74CB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BCB3889" w14:textId="6CEBAFE2" w:rsidR="00400D46" w:rsidRPr="006B0B87" w:rsidRDefault="00400D46" w:rsidP="001C74CB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>"Siamo entusiasti di fare parte di un progetto capace di superare i confini della stampa flessografica" aggiunge Nilgun Turan, Marketing Manager, Europe presso Miraclon. "Grazie a una stabilità senza rivali, al trasferimento di inchiostro ottimizzato e all'ampia gamma tonale offerta, le FLEXCEL NX</w:t>
      </w:r>
      <w:r w:rsidR="00B50828">
        <w:rPr>
          <w:rFonts w:ascii="Arial" w:hAnsi="Arial"/>
          <w:color w:val="000000"/>
          <w:sz w:val="20"/>
          <w:shd w:val="clear" w:color="auto" w:fill="FFFFFF"/>
        </w:rPr>
        <w:t xml:space="preserve"> Plate</w:t>
      </w:r>
      <w:r>
        <w:rPr>
          <w:rFonts w:ascii="Arial" w:hAnsi="Arial"/>
          <w:color w:val="000000"/>
          <w:sz w:val="20"/>
          <w:shd w:val="clear" w:color="auto" w:fill="FFFFFF"/>
        </w:rPr>
        <w:t xml:space="preserve"> assicurano una ricca scala colore che è alla base di applicazioni come l'oro nel CMYK, ogni singola volta. I risultati di questo progetto dimostrano chiaramente che l'innovazione continuerà a guidare il crescente successo della flessografia nel mercato".</w:t>
      </w:r>
    </w:p>
    <w:p w14:paraId="5B75DFE7" w14:textId="77777777" w:rsidR="004151C5" w:rsidRPr="006B0B87" w:rsidRDefault="004151C5" w:rsidP="001C74CB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18769BBA" w14:textId="0A3B61BC" w:rsidR="00400D46" w:rsidRPr="006B0B87" w:rsidRDefault="005F5491" w:rsidP="005F5491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lastRenderedPageBreak/>
        <w:t xml:space="preserve">Campioni di queste applicazioni sono disponibili su richiesta e possono essere ordinate da Zecher GmbH contattando questo indirizzo </w:t>
      </w:r>
      <w:r w:rsidR="00216118">
        <w:fldChar w:fldCharType="begin"/>
      </w:r>
      <w:r w:rsidR="00216118">
        <w:instrText xml:space="preserve"> HYPERLINK "mailto:marketing@zecher.com" </w:instrText>
      </w:r>
      <w:r w:rsidR="00216118">
        <w:fldChar w:fldCharType="separate"/>
      </w:r>
      <w:r>
        <w:rPr>
          <w:rStyle w:val="Hyperlink"/>
          <w:rFonts w:ascii="Arial" w:hAnsi="Arial"/>
          <w:sz w:val="20"/>
          <w:shd w:val="clear" w:color="auto" w:fill="FFFFFF"/>
        </w:rPr>
        <w:t>marketing@zecher.com</w:t>
      </w:r>
      <w:r w:rsidR="00216118">
        <w:rPr>
          <w:rStyle w:val="Hyperlink"/>
          <w:rFonts w:ascii="Arial" w:hAnsi="Arial"/>
          <w:sz w:val="20"/>
          <w:shd w:val="clear" w:color="auto" w:fill="FFFFFF"/>
        </w:rPr>
        <w:fldChar w:fldCharType="end"/>
      </w:r>
      <w:r>
        <w:rPr>
          <w:rFonts w:ascii="Arial" w:hAnsi="Arial"/>
          <w:color w:val="000000"/>
          <w:sz w:val="20"/>
          <w:shd w:val="clear" w:color="auto" w:fill="FFFFFF"/>
        </w:rPr>
        <w:t>.</w:t>
      </w:r>
    </w:p>
    <w:p w14:paraId="1940EB44" w14:textId="77777777" w:rsidR="00400D46" w:rsidRPr="006B0B87" w:rsidRDefault="00400D46" w:rsidP="00400D4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77400F7" w14:textId="158AAA22" w:rsidR="005F5491" w:rsidRPr="006B0B87" w:rsidRDefault="005F5491" w:rsidP="005F5491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FINE</w:t>
      </w:r>
    </w:p>
    <w:p w14:paraId="6A8E481F" w14:textId="03AD8F1B" w:rsidR="00400D46" w:rsidRPr="006B0B87" w:rsidRDefault="005F5491" w:rsidP="00400D46">
      <w:pPr>
        <w:tabs>
          <w:tab w:val="left" w:pos="360"/>
          <w:tab w:val="right" w:pos="9360"/>
        </w:tabs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br/>
        <w:t>Informazioni su Miraclon</w:t>
      </w:r>
    </w:p>
    <w:p w14:paraId="6F71C4D8" w14:textId="1CDD15D7" w:rsidR="00400D46" w:rsidRPr="006B0B87" w:rsidRDefault="00400D46" w:rsidP="00400D46">
      <w:pPr>
        <w:spacing w:line="360" w:lineRule="auto"/>
        <w:rPr>
          <w:rFonts w:ascii="Arial" w:hAnsi="Arial" w:cs="Arial"/>
          <w:color w:val="30302F" w:themeColor="text1"/>
          <w:sz w:val="20"/>
          <w:szCs w:val="20"/>
          <w:shd w:val="clear" w:color="auto" w:fill="FFFFFF"/>
        </w:rPr>
      </w:pPr>
      <w:r>
        <w:rPr>
          <w:rFonts w:ascii="Arial" w:hAnsi="Arial"/>
          <w:sz w:val="20"/>
        </w:rPr>
        <w:t xml:space="preserve">Nell'ultimo decennio, le KODAK FLEXCEL </w:t>
      </w:r>
      <w:r w:rsidR="00B50828">
        <w:rPr>
          <w:rFonts w:ascii="Arial" w:hAnsi="Arial"/>
          <w:sz w:val="20"/>
        </w:rPr>
        <w:t xml:space="preserve">Solution </w:t>
      </w:r>
      <w:r>
        <w:rPr>
          <w:rFonts w:ascii="Arial" w:hAnsi="Arial"/>
          <w:sz w:val="20"/>
        </w:rPr>
        <w:t>hanno contribuito a trasformare la stampa flessografica. Oggi realizzate da Miraclon, le soluzioni KODAK FLEXCEL – tra cui FLEXCEL NX Systems, leader di settore – offrono ai clienti qualità superiore, miglior rapporto costi/benefici, maggiore produttività e altissimi risultati. Focalizzata su scienza d'immagine pionieristica, innovazione e collaborazione con partner e clienti del settore, Miraclon è impegnata nel futuro della stampa flessografica ed è posizionata per guidare la trasformazione. Scoprite di più su</w:t>
      </w:r>
      <w:r>
        <w:rPr>
          <w:rStyle w:val="Hyperlink"/>
          <w:rFonts w:ascii="Arial" w:hAnsi="Arial"/>
          <w:sz w:val="20"/>
        </w:rPr>
        <w:t xml:space="preserve"> </w:t>
      </w:r>
      <w:hyperlink r:id="rId11" w:history="1">
        <w:r>
          <w:rPr>
            <w:rStyle w:val="Hyperlink"/>
            <w:rFonts w:ascii="Arial" w:hAnsi="Arial"/>
            <w:sz w:val="20"/>
          </w:rPr>
          <w:t>www.miraclon.com</w:t>
        </w:r>
      </w:hyperlink>
      <w:r>
        <w:rPr>
          <w:rFonts w:ascii="Arial" w:hAnsi="Arial"/>
          <w:sz w:val="20"/>
        </w:rPr>
        <w:t xml:space="preserve">. Seguiteci su Twitter </w:t>
      </w:r>
      <w:r w:rsidR="00216118">
        <w:fldChar w:fldCharType="begin"/>
      </w:r>
      <w:r w:rsidR="00216118">
        <w:instrText xml:space="preserve"> HYPERLINK "https://twitter.com/KodakFlexcel" </w:instrText>
      </w:r>
      <w:r w:rsidR="00216118">
        <w:fldChar w:fldCharType="separate"/>
      </w:r>
      <w:r>
        <w:rPr>
          <w:rStyle w:val="Hyperlink"/>
          <w:rFonts w:ascii="Arial" w:hAnsi="Arial"/>
          <w:color w:val="F58220" w:themeColor="accent1"/>
          <w:sz w:val="20"/>
        </w:rPr>
        <w:t>@kodakflexcel</w:t>
      </w:r>
      <w:r w:rsidR="00216118">
        <w:rPr>
          <w:rStyle w:val="Hyperlink"/>
          <w:rFonts w:ascii="Arial" w:hAnsi="Arial"/>
          <w:color w:val="F58220" w:themeColor="accent1"/>
          <w:sz w:val="20"/>
        </w:rPr>
        <w:fldChar w:fldCharType="end"/>
      </w:r>
      <w:r>
        <w:rPr>
          <w:rFonts w:ascii="Arial" w:hAnsi="Arial"/>
          <w:color w:val="F58220" w:themeColor="accent1"/>
          <w:sz w:val="20"/>
        </w:rPr>
        <w:t xml:space="preserve"> </w:t>
      </w:r>
      <w:r>
        <w:rPr>
          <w:rFonts w:ascii="Arial" w:hAnsi="Arial"/>
          <w:sz w:val="20"/>
        </w:rPr>
        <w:t xml:space="preserve">e su LinkedIn; </w:t>
      </w:r>
      <w:r w:rsidR="00216118">
        <w:fldChar w:fldCharType="begin"/>
      </w:r>
      <w:r w:rsidR="00216118">
        <w:instrText xml:space="preserve"> HYPERLINK "https://www.l</w:instrText>
      </w:r>
      <w:r w:rsidR="00216118">
        <w:instrText xml:space="preserve">inkedin.com/company/miraclon-corporation/" </w:instrText>
      </w:r>
      <w:r w:rsidR="00216118">
        <w:fldChar w:fldCharType="separate"/>
      </w:r>
      <w:r>
        <w:rPr>
          <w:rStyle w:val="Hyperlink"/>
          <w:rFonts w:ascii="Arial" w:hAnsi="Arial"/>
          <w:sz w:val="20"/>
        </w:rPr>
        <w:t>Miraclon Corporation</w:t>
      </w:r>
      <w:r w:rsidR="00216118">
        <w:rPr>
          <w:rStyle w:val="Hyperlink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</w:p>
    <w:p w14:paraId="7A998EC6" w14:textId="77777777" w:rsidR="00400D46" w:rsidRPr="006B0B87" w:rsidRDefault="00400D46" w:rsidP="00400D4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00BA173" w14:textId="77777777" w:rsidR="00216118" w:rsidRPr="00936AB0" w:rsidRDefault="00216118" w:rsidP="00216118">
      <w:pPr>
        <w:tabs>
          <w:tab w:val="left" w:pos="360"/>
          <w:tab w:val="right" w:pos="9360"/>
        </w:tabs>
        <w:textAlignment w:val="baseline"/>
        <w:rPr>
          <w:rFonts w:ascii="Arial" w:hAnsi="Arial" w:cs="Arial"/>
          <w:b/>
          <w:sz w:val="20"/>
          <w:lang w:val="en-GB"/>
        </w:rPr>
      </w:pPr>
      <w:r w:rsidRPr="00936AB0">
        <w:rPr>
          <w:rFonts w:ascii="Arial" w:hAnsi="Arial" w:cs="Arial"/>
          <w:b/>
          <w:sz w:val="20"/>
          <w:lang w:val="en-GB"/>
        </w:rPr>
        <w:t>About Zecher GmbH</w:t>
      </w:r>
    </w:p>
    <w:p w14:paraId="093DB8D5" w14:textId="77777777" w:rsidR="00216118" w:rsidRPr="00936AB0" w:rsidRDefault="00216118" w:rsidP="00216118">
      <w:pPr>
        <w:tabs>
          <w:tab w:val="left" w:pos="360"/>
          <w:tab w:val="right" w:pos="9360"/>
        </w:tabs>
        <w:spacing w:line="360" w:lineRule="auto"/>
        <w:textAlignment w:val="baseline"/>
        <w:rPr>
          <w:rFonts w:ascii="Arial" w:hAnsi="Arial" w:cs="Arial"/>
          <w:sz w:val="20"/>
          <w:lang w:val="en-GB"/>
        </w:rPr>
      </w:pPr>
      <w:r w:rsidRPr="00936AB0">
        <w:rPr>
          <w:rFonts w:ascii="Arial" w:hAnsi="Arial" w:cs="Arial"/>
          <w:sz w:val="20"/>
          <w:lang w:val="en-GB"/>
        </w:rPr>
        <w:t xml:space="preserve">With continuous further developments and various innovations in the field of printing technology to its name, Zecher currently counts on over 70 years´ experience in the manufacture of anilox rollers. Their innovative engraving technologies such as the </w:t>
      </w:r>
      <w:proofErr w:type="spellStart"/>
      <w:r w:rsidRPr="00936AB0">
        <w:rPr>
          <w:rFonts w:ascii="Arial" w:hAnsi="Arial" w:cs="Arial"/>
          <w:sz w:val="20"/>
          <w:lang w:val="en-GB"/>
        </w:rPr>
        <w:t>SteppedHex</w:t>
      </w:r>
      <w:proofErr w:type="spellEnd"/>
      <w:r w:rsidRPr="00936AB0">
        <w:rPr>
          <w:rFonts w:ascii="Arial" w:hAnsi="Arial" w:cs="Arial"/>
          <w:sz w:val="20"/>
          <w:lang w:val="en-GB"/>
        </w:rPr>
        <w:t xml:space="preserve"> technology </w:t>
      </w:r>
      <w:proofErr w:type="gramStart"/>
      <w:r w:rsidRPr="00936AB0">
        <w:rPr>
          <w:rFonts w:ascii="Arial" w:hAnsi="Arial" w:cs="Arial"/>
          <w:sz w:val="20"/>
          <w:lang w:val="en-GB"/>
        </w:rPr>
        <w:t>lead</w:t>
      </w:r>
      <w:proofErr w:type="gramEnd"/>
      <w:r w:rsidRPr="00936AB0">
        <w:rPr>
          <w:rFonts w:ascii="Arial" w:hAnsi="Arial" w:cs="Arial"/>
          <w:sz w:val="20"/>
          <w:lang w:val="en-GB"/>
        </w:rPr>
        <w:t xml:space="preserve"> to process and cost optimization for the customer as well as first-class printing results. Many successful flexo printing projects have already been implemented together with customers and industrial partners. Find out more at </w:t>
      </w:r>
      <w:hyperlink r:id="rId12" w:history="1">
        <w:r w:rsidRPr="00936AB0">
          <w:rPr>
            <w:rStyle w:val="Hyperlink"/>
            <w:rFonts w:ascii="Arial" w:hAnsi="Arial" w:cs="Arial"/>
            <w:sz w:val="20"/>
            <w:lang w:val="en-GB"/>
          </w:rPr>
          <w:t>www.zecher.com</w:t>
        </w:r>
      </w:hyperlink>
      <w:r w:rsidRPr="00936AB0">
        <w:rPr>
          <w:rFonts w:ascii="Arial" w:hAnsi="Arial" w:cs="Arial"/>
          <w:sz w:val="20"/>
          <w:lang w:val="en-GB"/>
        </w:rPr>
        <w:t xml:space="preserve">. Follow us on twitter </w:t>
      </w:r>
      <w:hyperlink r:id="rId13" w:history="1">
        <w:r w:rsidRPr="00936AB0">
          <w:rPr>
            <w:rStyle w:val="Hyperlink"/>
            <w:rFonts w:ascii="Arial" w:hAnsi="Arial" w:cs="Arial"/>
            <w:sz w:val="20"/>
            <w:lang w:val="en-GB"/>
          </w:rPr>
          <w:t>@ZecherAnilox</w:t>
        </w:r>
      </w:hyperlink>
      <w:r w:rsidRPr="00936AB0">
        <w:rPr>
          <w:rFonts w:ascii="Arial" w:hAnsi="Arial" w:cs="Arial"/>
          <w:sz w:val="20"/>
          <w:lang w:val="en-GB"/>
        </w:rPr>
        <w:t xml:space="preserve"> and connect with us on LinkedIn; </w:t>
      </w:r>
      <w:hyperlink r:id="rId14" w:history="1">
        <w:r w:rsidRPr="00936AB0">
          <w:rPr>
            <w:rStyle w:val="Hyperlink"/>
            <w:rFonts w:ascii="Arial" w:hAnsi="Arial" w:cs="Arial"/>
            <w:sz w:val="20"/>
            <w:lang w:val="en-GB"/>
          </w:rPr>
          <w:t>Zecher GmbH</w:t>
        </w:r>
      </w:hyperlink>
      <w:r w:rsidRPr="00936AB0">
        <w:rPr>
          <w:rFonts w:ascii="Arial" w:hAnsi="Arial" w:cs="Arial"/>
          <w:sz w:val="20"/>
          <w:lang w:val="en-GB"/>
        </w:rPr>
        <w:t>.</w:t>
      </w:r>
    </w:p>
    <w:p w14:paraId="2AC101B4" w14:textId="77777777" w:rsidR="0062037B" w:rsidRPr="006B0B87" w:rsidRDefault="0062037B" w:rsidP="00400D46">
      <w:pPr>
        <w:rPr>
          <w:rFonts w:ascii="Arial" w:hAnsi="Arial" w:cs="Arial"/>
          <w:sz w:val="20"/>
          <w:szCs w:val="20"/>
        </w:rPr>
      </w:pPr>
    </w:p>
    <w:sectPr w:rsidR="0062037B" w:rsidRPr="006B0B87" w:rsidSect="00CB59FA">
      <w:headerReference w:type="even" r:id="rId15"/>
      <w:footerReference w:type="default" r:id="rId16"/>
      <w:headerReference w:type="first" r:id="rId17"/>
      <w:footerReference w:type="first" r:id="rId18"/>
      <w:pgSz w:w="11900" w:h="16840"/>
      <w:pgMar w:top="1620" w:right="1550" w:bottom="1440" w:left="1440" w:header="545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20C25" w14:textId="77777777" w:rsidR="00880F3C" w:rsidRDefault="00880F3C" w:rsidP="00D424EF">
      <w:r>
        <w:separator/>
      </w:r>
    </w:p>
  </w:endnote>
  <w:endnote w:type="continuationSeparator" w:id="0">
    <w:p w14:paraId="736929D3" w14:textId="77777777" w:rsidR="00880F3C" w:rsidRDefault="00880F3C" w:rsidP="00D4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DC576" w14:textId="152D7783" w:rsidR="00D424EF" w:rsidRDefault="00D424EF" w:rsidP="001C2759">
    <w:pPr>
      <w:pStyle w:val="Footer"/>
      <w:ind w:right="-33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0A2F7" w14:textId="0C4EA81F" w:rsidR="001C2759" w:rsidRDefault="001C2759" w:rsidP="004508C6">
    <w:pPr>
      <w:pStyle w:val="Footer"/>
      <w:tabs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04665" w14:textId="77777777" w:rsidR="00880F3C" w:rsidRDefault="00880F3C" w:rsidP="00D424EF">
      <w:r>
        <w:separator/>
      </w:r>
    </w:p>
  </w:footnote>
  <w:footnote w:type="continuationSeparator" w:id="0">
    <w:p w14:paraId="71B5F650" w14:textId="77777777" w:rsidR="00880F3C" w:rsidRDefault="00880F3C" w:rsidP="00D4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D74C0" w14:textId="5BDC6789" w:rsidR="00D424EF" w:rsidRDefault="00CB59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49829BEF" wp14:editId="0E29277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0970" cy="7388225"/>
          <wp:effectExtent l="0" t="0" r="0" b="317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7837013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970" cy="738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B95E9" w14:textId="3920BF18" w:rsidR="004508C6" w:rsidRDefault="004508C6" w:rsidP="004508C6">
    <w:pPr>
      <w:pStyle w:val="Header"/>
      <w:tabs>
        <w:tab w:val="clear" w:pos="9026"/>
      </w:tabs>
      <w:ind w:left="567" w:right="-1276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27852A2" wp14:editId="3858F382">
          <wp:simplePos x="0" y="0"/>
          <wp:positionH relativeFrom="column">
            <wp:posOffset>4121362</wp:posOffset>
          </wp:positionH>
          <wp:positionV relativeFrom="paragraph">
            <wp:posOffset>-295275</wp:posOffset>
          </wp:positionV>
          <wp:extent cx="2296759" cy="125331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59" cy="125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39A64" w14:textId="683DCABB" w:rsidR="00D424EF" w:rsidRPr="00FC794C" w:rsidRDefault="00D424EF" w:rsidP="00FC794C">
    <w:pPr>
      <w:pStyle w:val="Header"/>
      <w:tabs>
        <w:tab w:val="clear" w:pos="4513"/>
        <w:tab w:val="clear" w:pos="9026"/>
        <w:tab w:val="left" w:pos="27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3B2"/>
    <w:multiLevelType w:val="hybridMultilevel"/>
    <w:tmpl w:val="78805564"/>
    <w:lvl w:ilvl="0" w:tplc="4F1EA2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xMDQ2NjAwMjayMDRQ0lEKTi0uzszPAykwrAUAyPT3WywAAAA="/>
  </w:docVars>
  <w:rsids>
    <w:rsidRoot w:val="00D424EF"/>
    <w:rsid w:val="00032F17"/>
    <w:rsid w:val="00060991"/>
    <w:rsid w:val="00077896"/>
    <w:rsid w:val="000952CA"/>
    <w:rsid w:val="0009714A"/>
    <w:rsid w:val="00104AE9"/>
    <w:rsid w:val="0018490D"/>
    <w:rsid w:val="001C2759"/>
    <w:rsid w:val="001C74CB"/>
    <w:rsid w:val="001E7BFF"/>
    <w:rsid w:val="00205D4B"/>
    <w:rsid w:val="00216118"/>
    <w:rsid w:val="00263608"/>
    <w:rsid w:val="0026741A"/>
    <w:rsid w:val="00271DB7"/>
    <w:rsid w:val="002C1411"/>
    <w:rsid w:val="002C7308"/>
    <w:rsid w:val="002E5E1D"/>
    <w:rsid w:val="002F2724"/>
    <w:rsid w:val="002F6C32"/>
    <w:rsid w:val="003162F5"/>
    <w:rsid w:val="00353BAC"/>
    <w:rsid w:val="00373459"/>
    <w:rsid w:val="003E6AD3"/>
    <w:rsid w:val="003F2D0D"/>
    <w:rsid w:val="00400D46"/>
    <w:rsid w:val="004151C5"/>
    <w:rsid w:val="004508C6"/>
    <w:rsid w:val="004C5057"/>
    <w:rsid w:val="0053505E"/>
    <w:rsid w:val="005F4C46"/>
    <w:rsid w:val="005F5491"/>
    <w:rsid w:val="00615A88"/>
    <w:rsid w:val="0062037B"/>
    <w:rsid w:val="0064275D"/>
    <w:rsid w:val="006704C9"/>
    <w:rsid w:val="006B0B87"/>
    <w:rsid w:val="006F0855"/>
    <w:rsid w:val="00796A8F"/>
    <w:rsid w:val="0079719F"/>
    <w:rsid w:val="00880F3C"/>
    <w:rsid w:val="008C775E"/>
    <w:rsid w:val="009C2A32"/>
    <w:rsid w:val="00A62875"/>
    <w:rsid w:val="00B2539E"/>
    <w:rsid w:val="00B50828"/>
    <w:rsid w:val="00B9653E"/>
    <w:rsid w:val="00CB59FA"/>
    <w:rsid w:val="00CC4068"/>
    <w:rsid w:val="00D31C85"/>
    <w:rsid w:val="00D424EF"/>
    <w:rsid w:val="00D531F7"/>
    <w:rsid w:val="00D623E2"/>
    <w:rsid w:val="00E66FE2"/>
    <w:rsid w:val="00E9255C"/>
    <w:rsid w:val="00EC2A36"/>
    <w:rsid w:val="00ED0B47"/>
    <w:rsid w:val="00F07B39"/>
    <w:rsid w:val="00F85A70"/>
    <w:rsid w:val="00F904C0"/>
    <w:rsid w:val="00F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CA9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4EF"/>
  </w:style>
  <w:style w:type="paragraph" w:styleId="Footer">
    <w:name w:val="footer"/>
    <w:basedOn w:val="Normal"/>
    <w:link w:val="FooterChar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4EF"/>
  </w:style>
  <w:style w:type="character" w:styleId="Hyperlink">
    <w:name w:val="Hyperlink"/>
    <w:basedOn w:val="DefaultParagraphFont"/>
    <w:uiPriority w:val="99"/>
    <w:unhideWhenUsed/>
    <w:rsid w:val="004508C6"/>
    <w:rPr>
      <w:color w:val="F4822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8C6"/>
    <w:rPr>
      <w:color w:val="F4822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0D46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46"/>
    <w:rPr>
      <w:rFonts w:ascii="Segoe UI" w:hAnsi="Segoe UI" w:cs="Segoe UI"/>
      <w:sz w:val="18"/>
      <w:szCs w:val="18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41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1C5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1C5"/>
    <w:rPr>
      <w:b/>
      <w:bCs/>
      <w:sz w:val="20"/>
      <w:szCs w:val="20"/>
      <w:lang w:val="it-IT"/>
    </w:rPr>
  </w:style>
  <w:style w:type="paragraph" w:styleId="NormalWeb">
    <w:name w:val="Normal (Web)"/>
    <w:basedOn w:val="Normal"/>
    <w:uiPriority w:val="99"/>
    <w:semiHidden/>
    <w:unhideWhenUsed/>
    <w:rsid w:val="00A628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ZecherAnilo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iwoods\Downloads\www.zeche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raclon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iwoods@adcomms.co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zecher-gmb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30302F"/>
      </a:dk1>
      <a:lt1>
        <a:srgbClr val="FFFFFF"/>
      </a:lt1>
      <a:dk2>
        <a:srgbClr val="4F4E4E"/>
      </a:dk2>
      <a:lt2>
        <a:srgbClr val="EEECE1"/>
      </a:lt2>
      <a:accent1>
        <a:srgbClr val="F58220"/>
      </a:accent1>
      <a:accent2>
        <a:srgbClr val="858383"/>
      </a:accent2>
      <a:accent3>
        <a:srgbClr val="D8D7D7"/>
      </a:accent3>
      <a:accent4>
        <a:srgbClr val="000000"/>
      </a:accent4>
      <a:accent5>
        <a:srgbClr val="F5A86F"/>
      </a:accent5>
      <a:accent6>
        <a:srgbClr val="ADACAC"/>
      </a:accent6>
      <a:hlink>
        <a:srgbClr val="F48220"/>
      </a:hlink>
      <a:folHlink>
        <a:srgbClr val="F482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5937A1E8D474989FB541E10B9802D" ma:contentTypeVersion="7" ma:contentTypeDescription="Create a new document." ma:contentTypeScope="" ma:versionID="92cf43a226ec665433816361167a174a">
  <xsd:schema xmlns:xsd="http://www.w3.org/2001/XMLSchema" xmlns:xs="http://www.w3.org/2001/XMLSchema" xmlns:p="http://schemas.microsoft.com/office/2006/metadata/properties" xmlns:ns2="9261f8a4-6d62-4efc-93fb-4a2d36e8ead3" targetNamespace="http://schemas.microsoft.com/office/2006/metadata/properties" ma:root="true" ma:fieldsID="a5dcae3b8f8fb3d36f8a935d7cf34252" ns2:_="">
    <xsd:import namespace="9261f8a4-6d62-4efc-93fb-4a2d36e8e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f8a4-6d62-4efc-93fb-4a2d36e8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9D29E-9670-407D-B500-A7E148EFB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90ADEC-110B-4B45-BA26-0790374EA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1f8a4-6d62-4efc-93fb-4a2d36e8e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E535C-45F1-4688-B04E-0125F1256E0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261f8a4-6d62-4efc-93fb-4a2d36e8ead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2021-03-24T10:03:00Z</dcterms:created>
  <dcterms:modified xsi:type="dcterms:W3CDTF">2021-03-29T08:49:00Z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0x01010093E5937A1E8D474989FB541E10B9802D</vt:lpwstr>
  </property>
</Properties>
</file>