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5DA6" w14:textId="30FB53F4" w:rsidR="00065CD4" w:rsidRPr="00BA58B6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</w:rPr>
        <w:drawing>
          <wp:inline distT="0" distB="0" distL="0" distR="0" wp14:anchorId="22261775" wp14:editId="1EEDEDBD">
            <wp:extent cx="2004060" cy="64008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79C7" w14:textId="77777777" w:rsidR="00065CD4" w:rsidRPr="00BA58B6" w:rsidRDefault="00065CD4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118FA448" w14:textId="75EC23EF" w:rsidR="00065CD4" w:rsidRPr="00BA58B6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>
        <w:rPr>
          <w:noProof/>
        </w:rPr>
        <w:drawing>
          <wp:inline distT="0" distB="0" distL="0" distR="0" wp14:anchorId="5F5FBDC3" wp14:editId="0C4379FB">
            <wp:extent cx="5935978" cy="28956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2197" w14:textId="77777777" w:rsidR="00065CD4" w:rsidRPr="00BA58B6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237B89FB" w14:textId="77777777" w:rsidR="00065CD4" w:rsidRPr="00BA58B6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r w:rsidRPr="00BA58B6">
        <w:rPr>
          <w:rFonts w:ascii="Arial Narrow" w:hAnsi="Arial Narrow"/>
          <w:b/>
        </w:rPr>
        <w:t>PR-Ansprechpartner:</w:t>
      </w:r>
      <w:r w:rsidRPr="00BA58B6">
        <w:rPr>
          <w:rFonts w:ascii="Arial Narrow" w:hAnsi="Arial Narrow"/>
          <w:b/>
        </w:rPr>
        <w:tab/>
      </w:r>
      <w:r w:rsidRPr="00BA58B6">
        <w:rPr>
          <w:rFonts w:ascii="Arial Narrow" w:hAnsi="Arial Narrow"/>
          <w:b/>
        </w:rPr>
        <w:tab/>
      </w:r>
      <w:r w:rsidRPr="00BA58B6">
        <w:rPr>
          <w:rFonts w:ascii="Arial Narrow" w:hAnsi="Arial Narrow"/>
          <w:b/>
        </w:rPr>
        <w:tab/>
      </w:r>
      <w:r w:rsidRPr="00BA58B6">
        <w:rPr>
          <w:rFonts w:ascii="Arial Narrow" w:hAnsi="Arial Narrow"/>
          <w:b/>
        </w:rPr>
        <w:tab/>
      </w:r>
      <w:r w:rsidRPr="00BA58B6">
        <w:rPr>
          <w:rFonts w:ascii="Arial Narrow" w:hAnsi="Arial Narrow"/>
          <w:b/>
        </w:rPr>
        <w:tab/>
      </w:r>
    </w:p>
    <w:p w14:paraId="556919C8" w14:textId="2B9551A4" w:rsidR="00065CD4" w:rsidRPr="00BA58B6" w:rsidRDefault="0013591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BA58B6">
        <w:rPr>
          <w:rFonts w:ascii="Arial Narrow" w:hAnsi="Arial Narrow"/>
          <w:color w:val="auto"/>
          <w:sz w:val="24"/>
        </w:rPr>
        <w:t>Sirah Awan/</w:t>
      </w:r>
      <w:r w:rsidR="00493018">
        <w:rPr>
          <w:rFonts w:ascii="Arial Narrow" w:hAnsi="Arial Narrow"/>
          <w:color w:val="auto"/>
          <w:sz w:val="24"/>
        </w:rPr>
        <w:t>Daniel Porter</w:t>
      </w:r>
    </w:p>
    <w:p w14:paraId="3C0EDEF4" w14:textId="77777777" w:rsidR="00065CD4" w:rsidRPr="00BA58B6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BA58B6">
        <w:rPr>
          <w:rFonts w:ascii="Arial Narrow" w:hAnsi="Arial Narrow"/>
          <w:color w:val="auto"/>
          <w:sz w:val="24"/>
        </w:rPr>
        <w:t>AD Communications</w:t>
      </w:r>
      <w:r w:rsidRPr="00BA58B6">
        <w:rPr>
          <w:rFonts w:ascii="Arial Narrow" w:hAnsi="Arial Narrow"/>
          <w:snapToGrid w:val="0"/>
          <w:color w:val="000000"/>
          <w:sz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218C138E" w14:textId="77777777" w:rsidR="00065CD4" w:rsidRPr="00BA58B6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BA58B6">
        <w:rPr>
          <w:rFonts w:ascii="Arial Narrow" w:hAnsi="Arial Narrow"/>
          <w:color w:val="auto"/>
          <w:sz w:val="24"/>
        </w:rPr>
        <w:t>+44 (0) 1372 464470</w:t>
      </w:r>
    </w:p>
    <w:p w14:paraId="15D6EB0E" w14:textId="08C7C3FC" w:rsidR="00065CD4" w:rsidRPr="00BA58B6" w:rsidRDefault="0040334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2" w:history="1">
        <w:r w:rsidR="001869FD" w:rsidRPr="00BA58B6">
          <w:rPr>
            <w:rStyle w:val="Hyperlink"/>
            <w:rFonts w:ascii="Arial Narrow" w:hAnsi="Arial Narrow"/>
            <w:sz w:val="24"/>
          </w:rPr>
          <w:t>sawan@adcomms.co.uk</w:t>
        </w:r>
      </w:hyperlink>
    </w:p>
    <w:p w14:paraId="710441F6" w14:textId="2EC0CF3D" w:rsidR="00065CD4" w:rsidRPr="00BA58B6" w:rsidRDefault="0040334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493018" w:rsidRPr="00414679">
          <w:rPr>
            <w:rStyle w:val="Hyperlink"/>
            <w:rFonts w:ascii="Arial Narrow" w:hAnsi="Arial Narrow"/>
            <w:sz w:val="24"/>
          </w:rPr>
          <w:t>dporter@adcomms.co.uk</w:t>
        </w:r>
      </w:hyperlink>
    </w:p>
    <w:p w14:paraId="4B637E51" w14:textId="77777777" w:rsidR="00065CD4" w:rsidRPr="00BA58B6" w:rsidRDefault="00065CD4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 w:rsidRPr="00BA58B6">
        <w:rPr>
          <w:rFonts w:ascii="Arial Narrow" w:hAnsi="Arial Narrow"/>
          <w:color w:val="auto"/>
          <w:sz w:val="24"/>
        </w:rPr>
        <w:tab/>
      </w:r>
      <w:r w:rsidRPr="00BA58B6">
        <w:rPr>
          <w:rFonts w:ascii="Arial Narrow" w:hAnsi="Arial Narrow"/>
          <w:color w:val="auto"/>
          <w:sz w:val="24"/>
        </w:rPr>
        <w:tab/>
      </w:r>
    </w:p>
    <w:p w14:paraId="42F1BE52" w14:textId="77777777" w:rsidR="00065CD4" w:rsidRPr="00BA58B6" w:rsidRDefault="00065CD4" w:rsidP="008C08A0"/>
    <w:p w14:paraId="4CD27E8C" w14:textId="6D03C42A" w:rsidR="00065CD4" w:rsidRPr="00BA58B6" w:rsidRDefault="006D63C7" w:rsidP="00AB21BD">
      <w:pPr>
        <w:rPr>
          <w:rFonts w:ascii="Arial Narrow" w:hAnsi="Arial Narrow"/>
        </w:rPr>
      </w:pPr>
      <w:r w:rsidRPr="00BA58B6">
        <w:rPr>
          <w:rFonts w:ascii="Arial Black" w:hAnsi="Arial Black"/>
          <w:sz w:val="28"/>
        </w:rPr>
        <w:t xml:space="preserve">Mehr Nachhaltigkeit für marktführende LED-UV-härtende Druckfarben SunWave Lumina von Sun Chemical </w:t>
      </w:r>
    </w:p>
    <w:p w14:paraId="3DF681B9" w14:textId="77777777" w:rsidR="00AB21BD" w:rsidRPr="00BA58B6" w:rsidRDefault="00AB21BD" w:rsidP="00AB21BD">
      <w:pPr>
        <w:rPr>
          <w:rFonts w:ascii="Arial Narrow" w:hAnsi="Arial Narrow"/>
          <w:color w:val="000000" w:themeColor="text1"/>
        </w:rPr>
      </w:pPr>
    </w:p>
    <w:p w14:paraId="71FF42C6" w14:textId="784AB543" w:rsidR="00FE071C" w:rsidRPr="00BA58B6" w:rsidRDefault="005D6779" w:rsidP="47654D0F">
      <w:pPr>
        <w:rPr>
          <w:rFonts w:ascii="Arial Narrow" w:hAnsi="Arial Narrow"/>
          <w:color w:val="000000" w:themeColor="text1"/>
        </w:rPr>
      </w:pPr>
      <w:r w:rsidRPr="47654D0F">
        <w:rPr>
          <w:rFonts w:ascii="Arial Narrow" w:hAnsi="Arial Narrow"/>
          <w:b/>
          <w:bCs/>
          <w:color w:val="000000" w:themeColor="text1"/>
        </w:rPr>
        <w:t xml:space="preserve">Wexham Springs (Großbritannien) </w:t>
      </w:r>
      <w:r w:rsidRPr="47654D0F">
        <w:rPr>
          <w:rFonts w:ascii="Arial Narrow" w:hAnsi="Arial Narrow"/>
          <w:color w:val="000000" w:themeColor="text1"/>
        </w:rPr>
        <w:t xml:space="preserve">– </w:t>
      </w:r>
      <w:r w:rsidR="00956D71">
        <w:rPr>
          <w:rFonts w:ascii="Arial Narrow" w:hAnsi="Arial Narrow"/>
          <w:b/>
          <w:bCs/>
          <w:color w:val="000000" w:themeColor="text1"/>
        </w:rPr>
        <w:t>15</w:t>
      </w:r>
      <w:r w:rsidRPr="47654D0F">
        <w:rPr>
          <w:rFonts w:ascii="Arial Narrow" w:hAnsi="Arial Narrow"/>
          <w:b/>
          <w:bCs/>
          <w:color w:val="000000" w:themeColor="text1"/>
        </w:rPr>
        <w:t xml:space="preserve">. </w:t>
      </w:r>
      <w:r w:rsidR="3183BE60" w:rsidRPr="47654D0F">
        <w:rPr>
          <w:rFonts w:ascii="Arial Narrow" w:hAnsi="Arial Narrow"/>
          <w:b/>
          <w:bCs/>
          <w:color w:val="000000" w:themeColor="text1"/>
        </w:rPr>
        <w:t xml:space="preserve">März </w:t>
      </w:r>
      <w:r w:rsidRPr="47654D0F">
        <w:rPr>
          <w:rFonts w:ascii="Arial Narrow" w:hAnsi="Arial Narrow"/>
          <w:b/>
          <w:bCs/>
          <w:color w:val="000000" w:themeColor="text1"/>
        </w:rPr>
        <w:t>202</w:t>
      </w:r>
      <w:r w:rsidR="3B3FFB5D" w:rsidRPr="47654D0F">
        <w:rPr>
          <w:rFonts w:ascii="Arial Narrow" w:hAnsi="Arial Narrow"/>
          <w:b/>
          <w:bCs/>
          <w:color w:val="000000" w:themeColor="text1"/>
        </w:rPr>
        <w:t>1</w:t>
      </w:r>
      <w:r w:rsidRPr="47654D0F">
        <w:rPr>
          <w:rFonts w:ascii="Arial Narrow" w:hAnsi="Arial Narrow"/>
          <w:b/>
          <w:bCs/>
          <w:color w:val="000000" w:themeColor="text1"/>
        </w:rPr>
        <w:t xml:space="preserve"> </w:t>
      </w:r>
      <w:r w:rsidRPr="47654D0F">
        <w:rPr>
          <w:rFonts w:ascii="Arial Narrow" w:hAnsi="Arial Narrow"/>
          <w:color w:val="000000" w:themeColor="text1"/>
        </w:rPr>
        <w:t>–</w:t>
      </w:r>
      <w:r w:rsidRPr="47654D0F">
        <w:rPr>
          <w:rFonts w:ascii="Arial Narrow" w:hAnsi="Arial Narrow"/>
          <w:b/>
          <w:bCs/>
          <w:color w:val="000000" w:themeColor="text1"/>
        </w:rPr>
        <w:t xml:space="preserve"> </w:t>
      </w:r>
      <w:r w:rsidRPr="47654D0F">
        <w:rPr>
          <w:rFonts w:ascii="Arial Narrow" w:hAnsi="Arial Narrow"/>
          <w:color w:val="000000" w:themeColor="text1"/>
        </w:rPr>
        <w:t xml:space="preserve">Im Rahmen seines Engagements für Nachhaltigkeit gibt der Technologieführer für energiesparende UV-Härtung Sun Chemical heute wichtige Verbesserungen an den marktführenden UV-Bogendruckfarben </w:t>
      </w:r>
      <w:hyperlink r:id="rId14" w:history="1">
        <w:r w:rsidRPr="002749F4">
          <w:rPr>
            <w:rStyle w:val="Hyperlink"/>
            <w:rFonts w:ascii="Arial Narrow" w:hAnsi="Arial Narrow"/>
            <w:b/>
            <w:bCs/>
          </w:rPr>
          <w:t>SunWave</w:t>
        </w:r>
      </w:hyperlink>
      <w:bookmarkStart w:id="0" w:name="_GoBack"/>
      <w:bookmarkEnd w:id="0"/>
      <w:r w:rsidRPr="002749F4">
        <w:rPr>
          <w:rFonts w:ascii="Arial Narrow" w:hAnsi="Arial Narrow"/>
          <w:b/>
          <w:bCs/>
          <w:color w:val="000000" w:themeColor="text1"/>
        </w:rPr>
        <w:t xml:space="preserve"> Lumina</w:t>
      </w:r>
      <w:r w:rsidRPr="47654D0F">
        <w:rPr>
          <w:rFonts w:ascii="Arial Narrow" w:hAnsi="Arial Narrow"/>
          <w:color w:val="000000" w:themeColor="text1"/>
        </w:rPr>
        <w:t xml:space="preserve"> für den Akzidenzdruck bekannt. Die neue und verbesserte Variante der Druckfarben ist ab sofort auf dem europäischen Markt erhältlich. </w:t>
      </w:r>
    </w:p>
    <w:p w14:paraId="40B096D0" w14:textId="77777777" w:rsidR="00FE071C" w:rsidRPr="00BA58B6" w:rsidRDefault="00FE071C" w:rsidP="00FE071C">
      <w:pPr>
        <w:rPr>
          <w:rFonts w:ascii="Arial Narrow" w:hAnsi="Arial Narrow"/>
          <w:color w:val="000000" w:themeColor="text1"/>
        </w:rPr>
      </w:pPr>
    </w:p>
    <w:p w14:paraId="638C0D2A" w14:textId="24494EC1" w:rsidR="00AE2A74" w:rsidRPr="00BA58B6" w:rsidRDefault="00FE071C" w:rsidP="00FE071C">
      <w:pPr>
        <w:rPr>
          <w:rFonts w:ascii="Arial Narrow" w:hAnsi="Arial Narrow"/>
          <w:color w:val="000000" w:themeColor="text1"/>
        </w:rPr>
      </w:pPr>
      <w:r w:rsidRPr="71009B04">
        <w:rPr>
          <w:rFonts w:ascii="Arial Narrow" w:hAnsi="Arial Narrow"/>
          <w:color w:val="000000" w:themeColor="text1"/>
        </w:rPr>
        <w:t>Für die geänderten Rezepturen ist die EU-Kennzeichnung „Gesundheitsgefahr“ nicht mehr erforderlich. Die Druckfarben erfüllen außerdem die anspruchsvollen Vorgaben des Umweltstandards Nordic Swan und die EuPIA-Leitlinien für Rohmaterial.</w:t>
      </w:r>
      <w:r w:rsidR="14EE2A0C" w:rsidRPr="71009B04">
        <w:rPr>
          <w:rFonts w:ascii="Arial Narrow" w:hAnsi="Arial Narrow"/>
          <w:color w:val="000000" w:themeColor="text1"/>
        </w:rPr>
        <w:t xml:space="preserve"> </w:t>
      </w:r>
      <w:r w:rsidR="14EE2A0C" w:rsidRPr="00956D71">
        <w:rPr>
          <w:rFonts w:ascii="Arial Narrow" w:hAnsi="Arial Narrow"/>
        </w:rPr>
        <w:t>SunWave Lumina UV-Druckfarben erfüllen zudem die Deinking-Vorgaben nach Testmethode 11 der INGEDE (International Association of the Deinking Industry) zur Beurteilung der Wiederverwertbarkeit von Druckerzeugnissen.</w:t>
      </w:r>
    </w:p>
    <w:p w14:paraId="232F584F" w14:textId="77777777" w:rsidR="00FE071C" w:rsidRPr="00BA58B6" w:rsidRDefault="00FE071C" w:rsidP="00434729">
      <w:pPr>
        <w:pStyle w:val="EMASOWBodyParagraph"/>
        <w:rPr>
          <w:rFonts w:ascii="Arial Narrow" w:hAnsi="Arial Narrow" w:cs="Arial"/>
          <w:sz w:val="24"/>
          <w:szCs w:val="24"/>
        </w:rPr>
      </w:pPr>
    </w:p>
    <w:p w14:paraId="730180B1" w14:textId="5BC060FA" w:rsidR="00394A84" w:rsidRPr="00BA58B6" w:rsidRDefault="00412E17" w:rsidP="00412E17">
      <w:pPr>
        <w:pStyle w:val="EMASOWBodyParagraph"/>
        <w:ind w:right="0"/>
        <w:rPr>
          <w:rFonts w:ascii="Arial Narrow" w:hAnsi="Arial Narrow" w:cs="Arial"/>
          <w:sz w:val="24"/>
          <w:szCs w:val="24"/>
        </w:rPr>
      </w:pPr>
      <w:r w:rsidRPr="00BA58B6">
        <w:rPr>
          <w:rFonts w:ascii="Arial Narrow" w:hAnsi="Arial Narrow"/>
          <w:sz w:val="24"/>
        </w:rPr>
        <w:t>Sie sind für den Offsetdruck nach ISO 12647 ausgelegt, zeichnen sich durch erstklassige Druck- und Härtungseigenschaften auf allen Bogendruckmaschinentypen mit energieeffizienter Härtung aus und liefern eine zuverlässig hohe Produktivität bei höchster Druckqualität und ausgezeichneter Tonwertzunahme. Das neue hochreaktive UV-Harzsystem bietet sowohl im einseitigen als auch im zweiseitigen Druck außergewöhnliche Härtungseigenschaften unter UV-LED- und energieeffizienten Quecksilberdampflampen.</w:t>
      </w:r>
    </w:p>
    <w:p w14:paraId="08DDAA42" w14:textId="00B8244C" w:rsidR="00394A84" w:rsidRPr="00BA58B6" w:rsidRDefault="00394A84" w:rsidP="00AB21BD">
      <w:pPr>
        <w:rPr>
          <w:rFonts w:ascii="Arial Narrow" w:hAnsi="Arial Narrow"/>
          <w:color w:val="000000" w:themeColor="text1"/>
        </w:rPr>
      </w:pPr>
    </w:p>
    <w:p w14:paraId="7F52EE5F" w14:textId="6B95C101" w:rsidR="00DB1ADE" w:rsidRPr="00BA58B6" w:rsidRDefault="00412E17" w:rsidP="00AB21BD">
      <w:pPr>
        <w:rPr>
          <w:rFonts w:ascii="Arial Narrow" w:hAnsi="Arial Narrow"/>
          <w:color w:val="000000" w:themeColor="text1"/>
        </w:rPr>
      </w:pPr>
      <w:r w:rsidRPr="00BA58B6">
        <w:rPr>
          <w:rFonts w:ascii="Arial Narrow" w:hAnsi="Arial Narrow"/>
          <w:color w:val="000000" w:themeColor="text1"/>
        </w:rPr>
        <w:t xml:space="preserve">Jonathan Sexton, Marketing Manager (Energy Curing Products Europe) bei Sun Chemical, erläutert: „Die neue Entwicklung ist nur die jüngste Manifestation unseres kontinuierlichen Strebens nach mehr Nachhaltigkeit und Umweltschutz. Wir sind stolz auf unsere Rolle als Technologieführer für energiesparende UV-Härtung und werden unsere Expertise auch weiterhin zur Verbesserung der Nachhaltigkeit unserer gesamten Produktpalette nutzen. </w:t>
      </w:r>
    </w:p>
    <w:p w14:paraId="450C8E1A" w14:textId="77777777" w:rsidR="00DB1ADE" w:rsidRPr="00BA58B6" w:rsidRDefault="00DB1ADE" w:rsidP="00AB21BD">
      <w:pPr>
        <w:rPr>
          <w:rFonts w:ascii="Arial Narrow" w:hAnsi="Arial Narrow"/>
          <w:color w:val="000000" w:themeColor="text1"/>
        </w:rPr>
      </w:pPr>
    </w:p>
    <w:p w14:paraId="33551D73" w14:textId="6B1A448A" w:rsidR="00412E17" w:rsidRPr="00BA58B6" w:rsidRDefault="00DB1ADE" w:rsidP="00AB21BD">
      <w:pPr>
        <w:rPr>
          <w:rFonts w:ascii="Arial Narrow" w:hAnsi="Arial Narrow"/>
          <w:color w:val="000000" w:themeColor="text1"/>
        </w:rPr>
      </w:pPr>
      <w:r w:rsidRPr="00BA58B6">
        <w:rPr>
          <w:rFonts w:ascii="Arial Narrow" w:hAnsi="Arial Narrow"/>
          <w:color w:val="000000" w:themeColor="text1"/>
        </w:rPr>
        <w:lastRenderedPageBreak/>
        <w:t>„Die SunWave Lumina UV-Druckfarben wurden schon bisher für ihre erstklassige Druckbarkeit und ihre hervorragenden Härtungseigenschaften unter energiesparenden LED- und Quecksilberdampflampen geschätzt. Wir freuen uns, dass die größere Nachhaltigkeit dieser Serie durch das Umweltzeichen Nordic Swan bestätigt wird.“</w:t>
      </w:r>
    </w:p>
    <w:p w14:paraId="0BB30401" w14:textId="77777777" w:rsidR="00AE2A74" w:rsidRPr="00BA58B6" w:rsidRDefault="00AE2A74" w:rsidP="00AB21BD">
      <w:pPr>
        <w:rPr>
          <w:rFonts w:ascii="Arial Narrow" w:hAnsi="Arial Narrow"/>
          <w:color w:val="000000" w:themeColor="text1"/>
        </w:rPr>
      </w:pPr>
    </w:p>
    <w:p w14:paraId="27D1E0BF" w14:textId="77777777" w:rsidR="00065CD4" w:rsidRPr="00BA58B6" w:rsidRDefault="00065CD4" w:rsidP="002D5DA1">
      <w:pPr>
        <w:jc w:val="center"/>
        <w:rPr>
          <w:rFonts w:ascii="Arial Narrow" w:hAnsi="Arial Narrow"/>
        </w:rPr>
      </w:pPr>
    </w:p>
    <w:p w14:paraId="39A7D0AF" w14:textId="77777777" w:rsidR="00065CD4" w:rsidRPr="00BA58B6" w:rsidRDefault="00065CD4" w:rsidP="002D5DA1">
      <w:pPr>
        <w:jc w:val="center"/>
        <w:rPr>
          <w:rFonts w:ascii="Arial Narrow" w:hAnsi="Arial Narrow"/>
          <w:lang w:val="en-US"/>
        </w:rPr>
      </w:pPr>
      <w:r w:rsidRPr="00BA58B6">
        <w:rPr>
          <w:rFonts w:ascii="Arial Narrow" w:hAnsi="Arial Narrow"/>
          <w:lang w:val="en-US"/>
        </w:rPr>
        <w:t>– ENDE –</w:t>
      </w:r>
    </w:p>
    <w:p w14:paraId="0F3B91AA" w14:textId="77777777" w:rsidR="0030499C" w:rsidRPr="00BA58B6" w:rsidRDefault="0030499C" w:rsidP="0030499C">
      <w:pPr>
        <w:rPr>
          <w:rFonts w:ascii="Arial Narrow" w:hAnsi="Arial Narrow"/>
          <w:lang w:val="en-US"/>
        </w:rPr>
      </w:pPr>
    </w:p>
    <w:p w14:paraId="41CACA98" w14:textId="77777777" w:rsidR="00F83BC7" w:rsidRPr="00F83BC7" w:rsidRDefault="00F83BC7" w:rsidP="00F83BC7">
      <w:pPr>
        <w:rPr>
          <w:rFonts w:ascii="Arial Narrow" w:hAnsi="Arial Narrow"/>
          <w:lang w:val="en-GB"/>
        </w:rPr>
      </w:pPr>
      <w:r w:rsidRPr="00F83BC7">
        <w:rPr>
          <w:rFonts w:ascii="Arial Narrow" w:hAnsi="Arial Narrow"/>
          <w:b/>
          <w:bCs/>
        </w:rPr>
        <w:t>Über Sun Chemical </w:t>
      </w:r>
      <w:r w:rsidRPr="00F83BC7">
        <w:rPr>
          <w:rFonts w:ascii="Arial Narrow" w:hAnsi="Arial Narrow"/>
          <w:lang w:val="en-GB"/>
        </w:rPr>
        <w:t> </w:t>
      </w:r>
    </w:p>
    <w:p w14:paraId="1BCB059C" w14:textId="77777777" w:rsidR="00F83BC7" w:rsidRPr="00F83BC7" w:rsidRDefault="00F83BC7" w:rsidP="00F83BC7">
      <w:pPr>
        <w:rPr>
          <w:rFonts w:ascii="Arial Narrow" w:hAnsi="Arial Narrow"/>
          <w:lang w:val="en-GB"/>
        </w:rPr>
      </w:pPr>
      <w:r w:rsidRPr="00F83BC7">
        <w:rPr>
          <w:rFonts w:ascii="Arial Narrow" w:hAnsi="Arial Narrow"/>
          <w:lang w:val="en-GB"/>
        </w:rPr>
        <w:t> </w:t>
      </w:r>
    </w:p>
    <w:p w14:paraId="56A2E3B9" w14:textId="77777777" w:rsidR="00F83BC7" w:rsidRPr="00F83BC7" w:rsidRDefault="00F83BC7" w:rsidP="00F83BC7">
      <w:pPr>
        <w:rPr>
          <w:rFonts w:ascii="Arial Narrow" w:hAnsi="Arial Narrow"/>
          <w:lang w:val="en-GB"/>
        </w:rPr>
      </w:pPr>
      <w:r w:rsidRPr="00F83BC7">
        <w:rPr>
          <w:rFonts w:ascii="Arial Narrow" w:hAnsi="Arial Narrow"/>
        </w:rPr>
        <w:t>Sun Chemical, ein Unternehmen der DIC-Gruppe, ist ein führender Hersteller von Druckfarben, Lacken, Pigmenten, Polymeren, Flüssigen Systemen, Festen Systemen und Anwendungs-materialien. Zusammen mit DIC erwirtschaftet Sun Chemical einen Jahresumsatz von über 7,5</w:t>
      </w:r>
      <w:r w:rsidRPr="00F83BC7">
        <w:rPr>
          <w:rFonts w:ascii="Arial" w:hAnsi="Arial" w:cs="Arial"/>
        </w:rPr>
        <w:t> </w:t>
      </w:r>
      <w:r w:rsidRPr="00F83BC7">
        <w:rPr>
          <w:rFonts w:ascii="Arial Narrow" w:hAnsi="Arial Narrow"/>
        </w:rPr>
        <w:t>Milliarden US-Dollar und besch</w:t>
      </w:r>
      <w:r w:rsidRPr="00F83BC7">
        <w:rPr>
          <w:rFonts w:ascii="Arial Narrow" w:hAnsi="Arial Narrow" w:cs="Arial Narrow"/>
        </w:rPr>
        <w:t>ä</w:t>
      </w:r>
      <w:r w:rsidRPr="00F83BC7">
        <w:rPr>
          <w:rFonts w:ascii="Arial Narrow" w:hAnsi="Arial Narrow"/>
        </w:rPr>
        <w:t>ftigt mehr als 20.000 Mitarbeiter, die Kunden des Unternehmens weltweit betreuen.</w:t>
      </w:r>
      <w:r w:rsidRPr="00F83BC7">
        <w:rPr>
          <w:rFonts w:ascii="Arial Narrow" w:hAnsi="Arial Narrow" w:cs="Arial Narrow"/>
        </w:rPr>
        <w:t> </w:t>
      </w:r>
      <w:r w:rsidRPr="00F83BC7">
        <w:rPr>
          <w:rFonts w:ascii="Arial Narrow" w:hAnsi="Arial Narrow"/>
          <w:lang w:val="en-GB"/>
        </w:rPr>
        <w:t> </w:t>
      </w:r>
    </w:p>
    <w:p w14:paraId="420716EF" w14:textId="77777777" w:rsidR="00F83BC7" w:rsidRPr="00F83BC7" w:rsidRDefault="00F83BC7" w:rsidP="00F83BC7">
      <w:pPr>
        <w:rPr>
          <w:rFonts w:ascii="Arial Narrow" w:hAnsi="Arial Narrow"/>
          <w:lang w:val="en-GB"/>
        </w:rPr>
      </w:pPr>
      <w:r w:rsidRPr="00F83BC7">
        <w:rPr>
          <w:rFonts w:ascii="Arial Narrow" w:hAnsi="Arial Narrow"/>
          <w:lang w:val="en-GB"/>
        </w:rPr>
        <w:t> </w:t>
      </w:r>
    </w:p>
    <w:p w14:paraId="2507A9CA" w14:textId="77777777" w:rsidR="00F83BC7" w:rsidRPr="00F83BC7" w:rsidRDefault="00F83BC7" w:rsidP="00F83BC7">
      <w:pPr>
        <w:rPr>
          <w:rFonts w:ascii="Arial Narrow" w:hAnsi="Arial Narrow"/>
          <w:lang w:val="en-GB"/>
        </w:rPr>
      </w:pPr>
      <w:r w:rsidRPr="00F83BC7">
        <w:rPr>
          <w:rFonts w:ascii="Arial Narrow" w:hAnsi="Arial Narrow"/>
        </w:rPr>
        <w:t xml:space="preserve">Die Sun Chemical Corporation ist ein Tochterunternehmen der Sun Chemical Group Coöperatief U.A., Niederlande, und hat seinen Hauptsitz in Parsippany, New Jersey/USA. Weitere Informationen im Internet unter </w:t>
      </w:r>
      <w:hyperlink r:id="rId15" w:tgtFrame="_blank" w:history="1">
        <w:r w:rsidRPr="00F83BC7">
          <w:rPr>
            <w:rStyle w:val="Hyperlink"/>
            <w:rFonts w:ascii="Arial Narrow" w:hAnsi="Arial Narrow"/>
          </w:rPr>
          <w:t>www.sunchemical.com</w:t>
        </w:r>
      </w:hyperlink>
      <w:r w:rsidRPr="00F83BC7">
        <w:rPr>
          <w:rFonts w:ascii="Arial Narrow" w:hAnsi="Arial Narrow"/>
          <w:lang w:val="en-GB"/>
        </w:rPr>
        <w:t> </w:t>
      </w:r>
    </w:p>
    <w:p w14:paraId="6E393799" w14:textId="5DAC9B33" w:rsidR="00065CD4" w:rsidRPr="00BA58B6" w:rsidRDefault="00065CD4" w:rsidP="00F83BC7">
      <w:pPr>
        <w:rPr>
          <w:rFonts w:ascii="Arial Narrow" w:hAnsi="Arial Narrow"/>
          <w:color w:val="800080"/>
          <w:u w:val="single"/>
          <w:lang w:val="en-US"/>
        </w:rPr>
      </w:pPr>
    </w:p>
    <w:sectPr w:rsidR="00065CD4" w:rsidRPr="00BA58B6" w:rsidSect="002A1FD4">
      <w:headerReference w:type="default" r:id="rId16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0B2D" w14:textId="77777777" w:rsidR="00403346" w:rsidRDefault="00403346">
      <w:r>
        <w:separator/>
      </w:r>
    </w:p>
  </w:endnote>
  <w:endnote w:type="continuationSeparator" w:id="0">
    <w:p w14:paraId="70275B77" w14:textId="77777777" w:rsidR="00403346" w:rsidRDefault="0040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67B1" w14:textId="77777777" w:rsidR="00403346" w:rsidRDefault="00403346">
      <w:r>
        <w:separator/>
      </w:r>
    </w:p>
  </w:footnote>
  <w:footnote w:type="continuationSeparator" w:id="0">
    <w:p w14:paraId="5579E524" w14:textId="77777777" w:rsidR="00403346" w:rsidRDefault="0040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1D94" w14:textId="77777777" w:rsidR="00065CD4" w:rsidRPr="002C54D7" w:rsidRDefault="00065CD4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6A"/>
    <w:multiLevelType w:val="hybridMultilevel"/>
    <w:tmpl w:val="5FD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18D9"/>
    <w:multiLevelType w:val="hybridMultilevel"/>
    <w:tmpl w:val="CB144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EC2"/>
    <w:multiLevelType w:val="hybridMultilevel"/>
    <w:tmpl w:val="102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0"/>
    <w:rsid w:val="00002EA2"/>
    <w:rsid w:val="00007275"/>
    <w:rsid w:val="00011772"/>
    <w:rsid w:val="00012836"/>
    <w:rsid w:val="00015747"/>
    <w:rsid w:val="0001640D"/>
    <w:rsid w:val="0002010E"/>
    <w:rsid w:val="00025BBD"/>
    <w:rsid w:val="0003543D"/>
    <w:rsid w:val="00035638"/>
    <w:rsid w:val="00037BA2"/>
    <w:rsid w:val="00041872"/>
    <w:rsid w:val="0004241D"/>
    <w:rsid w:val="00045825"/>
    <w:rsid w:val="00045CB0"/>
    <w:rsid w:val="0004689E"/>
    <w:rsid w:val="00046ABC"/>
    <w:rsid w:val="00051034"/>
    <w:rsid w:val="00053924"/>
    <w:rsid w:val="00055673"/>
    <w:rsid w:val="00056008"/>
    <w:rsid w:val="00061FDD"/>
    <w:rsid w:val="00064C4D"/>
    <w:rsid w:val="00065CD4"/>
    <w:rsid w:val="00066604"/>
    <w:rsid w:val="0008173D"/>
    <w:rsid w:val="0008551F"/>
    <w:rsid w:val="0008584C"/>
    <w:rsid w:val="000866A1"/>
    <w:rsid w:val="0009185E"/>
    <w:rsid w:val="000923D0"/>
    <w:rsid w:val="00092F43"/>
    <w:rsid w:val="0009545C"/>
    <w:rsid w:val="000A1248"/>
    <w:rsid w:val="000A4396"/>
    <w:rsid w:val="000A444B"/>
    <w:rsid w:val="000A53A9"/>
    <w:rsid w:val="000A7004"/>
    <w:rsid w:val="000B2564"/>
    <w:rsid w:val="000B78DB"/>
    <w:rsid w:val="000C03AF"/>
    <w:rsid w:val="000C14D2"/>
    <w:rsid w:val="000C48DF"/>
    <w:rsid w:val="000C4B5F"/>
    <w:rsid w:val="000C4CF9"/>
    <w:rsid w:val="000C7DA8"/>
    <w:rsid w:val="000D1F02"/>
    <w:rsid w:val="000D1F09"/>
    <w:rsid w:val="000D58AC"/>
    <w:rsid w:val="000D5BDD"/>
    <w:rsid w:val="000E7B09"/>
    <w:rsid w:val="000E7E05"/>
    <w:rsid w:val="000F3138"/>
    <w:rsid w:val="000F327D"/>
    <w:rsid w:val="001065BC"/>
    <w:rsid w:val="001103F5"/>
    <w:rsid w:val="00113E21"/>
    <w:rsid w:val="00114B73"/>
    <w:rsid w:val="00117277"/>
    <w:rsid w:val="001208E5"/>
    <w:rsid w:val="00127543"/>
    <w:rsid w:val="0013406C"/>
    <w:rsid w:val="00135916"/>
    <w:rsid w:val="001362CB"/>
    <w:rsid w:val="001415E9"/>
    <w:rsid w:val="00142615"/>
    <w:rsid w:val="001477AA"/>
    <w:rsid w:val="00154825"/>
    <w:rsid w:val="00154E9A"/>
    <w:rsid w:val="001572E2"/>
    <w:rsid w:val="0015759F"/>
    <w:rsid w:val="00170164"/>
    <w:rsid w:val="00174644"/>
    <w:rsid w:val="0017608B"/>
    <w:rsid w:val="00182449"/>
    <w:rsid w:val="00182C04"/>
    <w:rsid w:val="001854A2"/>
    <w:rsid w:val="001869FD"/>
    <w:rsid w:val="00190CAD"/>
    <w:rsid w:val="001972E4"/>
    <w:rsid w:val="001A3D81"/>
    <w:rsid w:val="001A52E2"/>
    <w:rsid w:val="001A70A0"/>
    <w:rsid w:val="001A71F2"/>
    <w:rsid w:val="001A7204"/>
    <w:rsid w:val="001B6C2F"/>
    <w:rsid w:val="001B7D09"/>
    <w:rsid w:val="001C2177"/>
    <w:rsid w:val="001E307F"/>
    <w:rsid w:val="001E7CC1"/>
    <w:rsid w:val="001F1438"/>
    <w:rsid w:val="001F22B7"/>
    <w:rsid w:val="001F52C5"/>
    <w:rsid w:val="001F534F"/>
    <w:rsid w:val="001F6B55"/>
    <w:rsid w:val="0020063D"/>
    <w:rsid w:val="00200C02"/>
    <w:rsid w:val="00201460"/>
    <w:rsid w:val="002024D7"/>
    <w:rsid w:val="00202E45"/>
    <w:rsid w:val="00206FE4"/>
    <w:rsid w:val="00210842"/>
    <w:rsid w:val="00211516"/>
    <w:rsid w:val="0021414A"/>
    <w:rsid w:val="0022407C"/>
    <w:rsid w:val="00224144"/>
    <w:rsid w:val="002243AE"/>
    <w:rsid w:val="00225E3F"/>
    <w:rsid w:val="002276B7"/>
    <w:rsid w:val="002279E4"/>
    <w:rsid w:val="00236CD4"/>
    <w:rsid w:val="00241096"/>
    <w:rsid w:val="00244401"/>
    <w:rsid w:val="00245934"/>
    <w:rsid w:val="0025290C"/>
    <w:rsid w:val="00260616"/>
    <w:rsid w:val="00265345"/>
    <w:rsid w:val="00266A0F"/>
    <w:rsid w:val="00272D36"/>
    <w:rsid w:val="002749F4"/>
    <w:rsid w:val="002764ED"/>
    <w:rsid w:val="00276D7A"/>
    <w:rsid w:val="00277F34"/>
    <w:rsid w:val="002800AC"/>
    <w:rsid w:val="00291E01"/>
    <w:rsid w:val="0029420B"/>
    <w:rsid w:val="002968C4"/>
    <w:rsid w:val="0029697B"/>
    <w:rsid w:val="002A0CFF"/>
    <w:rsid w:val="002A1FD4"/>
    <w:rsid w:val="002A2475"/>
    <w:rsid w:val="002A579C"/>
    <w:rsid w:val="002B253C"/>
    <w:rsid w:val="002B2B7C"/>
    <w:rsid w:val="002B31DE"/>
    <w:rsid w:val="002B5887"/>
    <w:rsid w:val="002C0ABC"/>
    <w:rsid w:val="002C1CC2"/>
    <w:rsid w:val="002C3EF8"/>
    <w:rsid w:val="002C54D7"/>
    <w:rsid w:val="002C5884"/>
    <w:rsid w:val="002D2464"/>
    <w:rsid w:val="002D2E6E"/>
    <w:rsid w:val="002D490B"/>
    <w:rsid w:val="002D5DA1"/>
    <w:rsid w:val="002E2FBC"/>
    <w:rsid w:val="002E603A"/>
    <w:rsid w:val="002F0F93"/>
    <w:rsid w:val="002F2B22"/>
    <w:rsid w:val="002F2F78"/>
    <w:rsid w:val="002F5E28"/>
    <w:rsid w:val="00300838"/>
    <w:rsid w:val="0030499C"/>
    <w:rsid w:val="00305340"/>
    <w:rsid w:val="00317DE1"/>
    <w:rsid w:val="00317F1B"/>
    <w:rsid w:val="00317F33"/>
    <w:rsid w:val="00320091"/>
    <w:rsid w:val="00320A3A"/>
    <w:rsid w:val="0032249E"/>
    <w:rsid w:val="003261B2"/>
    <w:rsid w:val="00327D0B"/>
    <w:rsid w:val="00330BD8"/>
    <w:rsid w:val="003332AB"/>
    <w:rsid w:val="00337059"/>
    <w:rsid w:val="0034145A"/>
    <w:rsid w:val="00342963"/>
    <w:rsid w:val="00350705"/>
    <w:rsid w:val="0036112B"/>
    <w:rsid w:val="0036374A"/>
    <w:rsid w:val="00365A0B"/>
    <w:rsid w:val="00373B29"/>
    <w:rsid w:val="00375B9F"/>
    <w:rsid w:val="00380D98"/>
    <w:rsid w:val="00386179"/>
    <w:rsid w:val="00390571"/>
    <w:rsid w:val="0039243A"/>
    <w:rsid w:val="003929D9"/>
    <w:rsid w:val="003949AC"/>
    <w:rsid w:val="00394A84"/>
    <w:rsid w:val="00396CFC"/>
    <w:rsid w:val="003A348E"/>
    <w:rsid w:val="003A6FF4"/>
    <w:rsid w:val="003A7A5D"/>
    <w:rsid w:val="003B5E49"/>
    <w:rsid w:val="003C21C9"/>
    <w:rsid w:val="003C3181"/>
    <w:rsid w:val="003C697E"/>
    <w:rsid w:val="003C700C"/>
    <w:rsid w:val="003D4C36"/>
    <w:rsid w:val="003D7E53"/>
    <w:rsid w:val="003E0ADE"/>
    <w:rsid w:val="003E364F"/>
    <w:rsid w:val="003E4E38"/>
    <w:rsid w:val="003F0996"/>
    <w:rsid w:val="003F2270"/>
    <w:rsid w:val="003F2C15"/>
    <w:rsid w:val="003F30B5"/>
    <w:rsid w:val="003F49C5"/>
    <w:rsid w:val="003F6AC4"/>
    <w:rsid w:val="003F7323"/>
    <w:rsid w:val="003F7501"/>
    <w:rsid w:val="00403346"/>
    <w:rsid w:val="00407EC7"/>
    <w:rsid w:val="00412E17"/>
    <w:rsid w:val="00416375"/>
    <w:rsid w:val="004175E5"/>
    <w:rsid w:val="0042498D"/>
    <w:rsid w:val="004257F7"/>
    <w:rsid w:val="00433A13"/>
    <w:rsid w:val="00433DB2"/>
    <w:rsid w:val="00434729"/>
    <w:rsid w:val="00435238"/>
    <w:rsid w:val="00443480"/>
    <w:rsid w:val="0045223C"/>
    <w:rsid w:val="00454AAB"/>
    <w:rsid w:val="004569D9"/>
    <w:rsid w:val="00460AEC"/>
    <w:rsid w:val="00460F95"/>
    <w:rsid w:val="00461A0F"/>
    <w:rsid w:val="00464EC1"/>
    <w:rsid w:val="00466851"/>
    <w:rsid w:val="00470AF3"/>
    <w:rsid w:val="00473721"/>
    <w:rsid w:val="00473E96"/>
    <w:rsid w:val="00474F5B"/>
    <w:rsid w:val="00480CEA"/>
    <w:rsid w:val="00482DE6"/>
    <w:rsid w:val="00490A55"/>
    <w:rsid w:val="00490AD9"/>
    <w:rsid w:val="00493018"/>
    <w:rsid w:val="00496AC0"/>
    <w:rsid w:val="004A185C"/>
    <w:rsid w:val="004A1B37"/>
    <w:rsid w:val="004A6CF0"/>
    <w:rsid w:val="004B005D"/>
    <w:rsid w:val="004B2F8F"/>
    <w:rsid w:val="004B3F6C"/>
    <w:rsid w:val="004B7699"/>
    <w:rsid w:val="004B78BA"/>
    <w:rsid w:val="004C2E1B"/>
    <w:rsid w:val="004C38B3"/>
    <w:rsid w:val="004C44E3"/>
    <w:rsid w:val="004C776A"/>
    <w:rsid w:val="004D20A0"/>
    <w:rsid w:val="004D43F2"/>
    <w:rsid w:val="004D7025"/>
    <w:rsid w:val="004E00F1"/>
    <w:rsid w:val="004E0582"/>
    <w:rsid w:val="004E0CEB"/>
    <w:rsid w:val="0050068C"/>
    <w:rsid w:val="00500876"/>
    <w:rsid w:val="00506BE2"/>
    <w:rsid w:val="0050721A"/>
    <w:rsid w:val="00511DC6"/>
    <w:rsid w:val="00512874"/>
    <w:rsid w:val="005153AA"/>
    <w:rsid w:val="00516C26"/>
    <w:rsid w:val="005217BC"/>
    <w:rsid w:val="0052444C"/>
    <w:rsid w:val="00527ED1"/>
    <w:rsid w:val="00531D5E"/>
    <w:rsid w:val="00534580"/>
    <w:rsid w:val="0053630A"/>
    <w:rsid w:val="00537C1B"/>
    <w:rsid w:val="00541F6C"/>
    <w:rsid w:val="005426A0"/>
    <w:rsid w:val="00550F34"/>
    <w:rsid w:val="005528E1"/>
    <w:rsid w:val="0055317E"/>
    <w:rsid w:val="00563DDC"/>
    <w:rsid w:val="00565C5B"/>
    <w:rsid w:val="00581C1D"/>
    <w:rsid w:val="00585719"/>
    <w:rsid w:val="00586234"/>
    <w:rsid w:val="00590168"/>
    <w:rsid w:val="00596528"/>
    <w:rsid w:val="005A1516"/>
    <w:rsid w:val="005A23A8"/>
    <w:rsid w:val="005B1D78"/>
    <w:rsid w:val="005B34DE"/>
    <w:rsid w:val="005B4450"/>
    <w:rsid w:val="005C2C58"/>
    <w:rsid w:val="005C5144"/>
    <w:rsid w:val="005D403F"/>
    <w:rsid w:val="005D6779"/>
    <w:rsid w:val="005D790E"/>
    <w:rsid w:val="005D7CED"/>
    <w:rsid w:val="005E1ABB"/>
    <w:rsid w:val="005E4987"/>
    <w:rsid w:val="005E5ABF"/>
    <w:rsid w:val="005F55F7"/>
    <w:rsid w:val="005F6E42"/>
    <w:rsid w:val="005F78B8"/>
    <w:rsid w:val="0060123C"/>
    <w:rsid w:val="00623680"/>
    <w:rsid w:val="006302E7"/>
    <w:rsid w:val="006320B2"/>
    <w:rsid w:val="006402DF"/>
    <w:rsid w:val="00645323"/>
    <w:rsid w:val="00646C86"/>
    <w:rsid w:val="00662488"/>
    <w:rsid w:val="00663A8B"/>
    <w:rsid w:val="00666870"/>
    <w:rsid w:val="00672B97"/>
    <w:rsid w:val="00677C63"/>
    <w:rsid w:val="0068765D"/>
    <w:rsid w:val="006954C3"/>
    <w:rsid w:val="006A059C"/>
    <w:rsid w:val="006A22B2"/>
    <w:rsid w:val="006A5428"/>
    <w:rsid w:val="006B024B"/>
    <w:rsid w:val="006B457F"/>
    <w:rsid w:val="006C452F"/>
    <w:rsid w:val="006D0594"/>
    <w:rsid w:val="006D1845"/>
    <w:rsid w:val="006D468B"/>
    <w:rsid w:val="006D63C7"/>
    <w:rsid w:val="006D7EFA"/>
    <w:rsid w:val="006E208F"/>
    <w:rsid w:val="006E6693"/>
    <w:rsid w:val="006F2C8E"/>
    <w:rsid w:val="006F5BBE"/>
    <w:rsid w:val="006F66FA"/>
    <w:rsid w:val="00702357"/>
    <w:rsid w:val="00703762"/>
    <w:rsid w:val="00703899"/>
    <w:rsid w:val="00704AEC"/>
    <w:rsid w:val="007077E6"/>
    <w:rsid w:val="007078AE"/>
    <w:rsid w:val="00707A1F"/>
    <w:rsid w:val="00707A5A"/>
    <w:rsid w:val="007211B0"/>
    <w:rsid w:val="00722876"/>
    <w:rsid w:val="00734DBD"/>
    <w:rsid w:val="00735BF2"/>
    <w:rsid w:val="00741AB5"/>
    <w:rsid w:val="00742BFD"/>
    <w:rsid w:val="007438FA"/>
    <w:rsid w:val="00753D52"/>
    <w:rsid w:val="00756583"/>
    <w:rsid w:val="00757940"/>
    <w:rsid w:val="00762D3F"/>
    <w:rsid w:val="007730E1"/>
    <w:rsid w:val="00773D1E"/>
    <w:rsid w:val="00774B95"/>
    <w:rsid w:val="0077513B"/>
    <w:rsid w:val="0078185E"/>
    <w:rsid w:val="00794368"/>
    <w:rsid w:val="007A35CE"/>
    <w:rsid w:val="007A5185"/>
    <w:rsid w:val="007A6C29"/>
    <w:rsid w:val="007B06FF"/>
    <w:rsid w:val="007B4E51"/>
    <w:rsid w:val="007B695E"/>
    <w:rsid w:val="007B6E46"/>
    <w:rsid w:val="007C3E47"/>
    <w:rsid w:val="007C493C"/>
    <w:rsid w:val="007D79F6"/>
    <w:rsid w:val="007D7ACF"/>
    <w:rsid w:val="007E054D"/>
    <w:rsid w:val="007E3A60"/>
    <w:rsid w:val="00800AB8"/>
    <w:rsid w:val="008010AA"/>
    <w:rsid w:val="00810A19"/>
    <w:rsid w:val="008161E9"/>
    <w:rsid w:val="008164CE"/>
    <w:rsid w:val="008214C0"/>
    <w:rsid w:val="0082533B"/>
    <w:rsid w:val="00830478"/>
    <w:rsid w:val="00831223"/>
    <w:rsid w:val="00831AD4"/>
    <w:rsid w:val="00840441"/>
    <w:rsid w:val="00840FD0"/>
    <w:rsid w:val="00846F77"/>
    <w:rsid w:val="00852625"/>
    <w:rsid w:val="00854E81"/>
    <w:rsid w:val="00861801"/>
    <w:rsid w:val="00867E15"/>
    <w:rsid w:val="00871C6E"/>
    <w:rsid w:val="00876321"/>
    <w:rsid w:val="00877F33"/>
    <w:rsid w:val="0088051C"/>
    <w:rsid w:val="008815B9"/>
    <w:rsid w:val="00886029"/>
    <w:rsid w:val="00886AC6"/>
    <w:rsid w:val="00894C82"/>
    <w:rsid w:val="00897C18"/>
    <w:rsid w:val="008A17D3"/>
    <w:rsid w:val="008A3417"/>
    <w:rsid w:val="008B321B"/>
    <w:rsid w:val="008C08A0"/>
    <w:rsid w:val="008C3697"/>
    <w:rsid w:val="008C6BC6"/>
    <w:rsid w:val="008D467D"/>
    <w:rsid w:val="008D5F65"/>
    <w:rsid w:val="008E089F"/>
    <w:rsid w:val="008E1C18"/>
    <w:rsid w:val="008E2627"/>
    <w:rsid w:val="008E277E"/>
    <w:rsid w:val="008F1571"/>
    <w:rsid w:val="008F557C"/>
    <w:rsid w:val="008F7C00"/>
    <w:rsid w:val="009016BF"/>
    <w:rsid w:val="00917393"/>
    <w:rsid w:val="009249C6"/>
    <w:rsid w:val="00930394"/>
    <w:rsid w:val="00930409"/>
    <w:rsid w:val="00930E97"/>
    <w:rsid w:val="0093228B"/>
    <w:rsid w:val="00936BEF"/>
    <w:rsid w:val="0093797F"/>
    <w:rsid w:val="00943D80"/>
    <w:rsid w:val="00944EF2"/>
    <w:rsid w:val="00947781"/>
    <w:rsid w:val="009537BB"/>
    <w:rsid w:val="00954010"/>
    <w:rsid w:val="00954673"/>
    <w:rsid w:val="009552A9"/>
    <w:rsid w:val="00956416"/>
    <w:rsid w:val="00956D71"/>
    <w:rsid w:val="00957239"/>
    <w:rsid w:val="00962364"/>
    <w:rsid w:val="00965D98"/>
    <w:rsid w:val="009700FE"/>
    <w:rsid w:val="009716D4"/>
    <w:rsid w:val="00972DAF"/>
    <w:rsid w:val="00974BD9"/>
    <w:rsid w:val="00977133"/>
    <w:rsid w:val="009807C1"/>
    <w:rsid w:val="00982466"/>
    <w:rsid w:val="00982573"/>
    <w:rsid w:val="00983092"/>
    <w:rsid w:val="00983B2C"/>
    <w:rsid w:val="00993594"/>
    <w:rsid w:val="00995A2F"/>
    <w:rsid w:val="00996EEC"/>
    <w:rsid w:val="009B28B8"/>
    <w:rsid w:val="009B2B8E"/>
    <w:rsid w:val="009B6905"/>
    <w:rsid w:val="009B6CC9"/>
    <w:rsid w:val="009C1010"/>
    <w:rsid w:val="009C3A59"/>
    <w:rsid w:val="009C6887"/>
    <w:rsid w:val="009C7471"/>
    <w:rsid w:val="009D3E78"/>
    <w:rsid w:val="009E1363"/>
    <w:rsid w:val="009E2278"/>
    <w:rsid w:val="009E74E7"/>
    <w:rsid w:val="009F096A"/>
    <w:rsid w:val="009F3AFA"/>
    <w:rsid w:val="009F3D50"/>
    <w:rsid w:val="009F5663"/>
    <w:rsid w:val="009F5F22"/>
    <w:rsid w:val="00A029EF"/>
    <w:rsid w:val="00A0333C"/>
    <w:rsid w:val="00A121C4"/>
    <w:rsid w:val="00A14D62"/>
    <w:rsid w:val="00A15EDF"/>
    <w:rsid w:val="00A16D42"/>
    <w:rsid w:val="00A17ED6"/>
    <w:rsid w:val="00A20921"/>
    <w:rsid w:val="00A23615"/>
    <w:rsid w:val="00A247A2"/>
    <w:rsid w:val="00A247A3"/>
    <w:rsid w:val="00A34742"/>
    <w:rsid w:val="00A36082"/>
    <w:rsid w:val="00A42847"/>
    <w:rsid w:val="00A457D6"/>
    <w:rsid w:val="00A46E71"/>
    <w:rsid w:val="00A558DD"/>
    <w:rsid w:val="00A62257"/>
    <w:rsid w:val="00A7358A"/>
    <w:rsid w:val="00A81C97"/>
    <w:rsid w:val="00A86B57"/>
    <w:rsid w:val="00A8775F"/>
    <w:rsid w:val="00A97817"/>
    <w:rsid w:val="00AA1E2F"/>
    <w:rsid w:val="00AA320F"/>
    <w:rsid w:val="00AA5810"/>
    <w:rsid w:val="00AA6790"/>
    <w:rsid w:val="00AA7137"/>
    <w:rsid w:val="00AB0D13"/>
    <w:rsid w:val="00AB21BD"/>
    <w:rsid w:val="00AB47B7"/>
    <w:rsid w:val="00AC514E"/>
    <w:rsid w:val="00AC5D95"/>
    <w:rsid w:val="00AC7826"/>
    <w:rsid w:val="00AC7B15"/>
    <w:rsid w:val="00AD0B84"/>
    <w:rsid w:val="00AD1907"/>
    <w:rsid w:val="00AD7738"/>
    <w:rsid w:val="00AE2A74"/>
    <w:rsid w:val="00AE3FD0"/>
    <w:rsid w:val="00AE59D4"/>
    <w:rsid w:val="00AF7333"/>
    <w:rsid w:val="00AF7DB0"/>
    <w:rsid w:val="00B0117D"/>
    <w:rsid w:val="00B07B73"/>
    <w:rsid w:val="00B104F5"/>
    <w:rsid w:val="00B13DED"/>
    <w:rsid w:val="00B14AF4"/>
    <w:rsid w:val="00B17ED4"/>
    <w:rsid w:val="00B215C3"/>
    <w:rsid w:val="00B3007D"/>
    <w:rsid w:val="00B32A82"/>
    <w:rsid w:val="00B36973"/>
    <w:rsid w:val="00B36F3C"/>
    <w:rsid w:val="00B44854"/>
    <w:rsid w:val="00B44C9E"/>
    <w:rsid w:val="00B460E9"/>
    <w:rsid w:val="00B66529"/>
    <w:rsid w:val="00B73A1E"/>
    <w:rsid w:val="00B74DC7"/>
    <w:rsid w:val="00B80349"/>
    <w:rsid w:val="00B84CA4"/>
    <w:rsid w:val="00B93825"/>
    <w:rsid w:val="00BA02E4"/>
    <w:rsid w:val="00BA58B6"/>
    <w:rsid w:val="00BA62CB"/>
    <w:rsid w:val="00BA66FF"/>
    <w:rsid w:val="00BA74B0"/>
    <w:rsid w:val="00BB0A10"/>
    <w:rsid w:val="00BB7AD6"/>
    <w:rsid w:val="00BC0F90"/>
    <w:rsid w:val="00BC197B"/>
    <w:rsid w:val="00BC7A36"/>
    <w:rsid w:val="00BD3C29"/>
    <w:rsid w:val="00BE1362"/>
    <w:rsid w:val="00BF34B2"/>
    <w:rsid w:val="00BF6FD8"/>
    <w:rsid w:val="00C02977"/>
    <w:rsid w:val="00C036A2"/>
    <w:rsid w:val="00C10FC0"/>
    <w:rsid w:val="00C155CD"/>
    <w:rsid w:val="00C21EBD"/>
    <w:rsid w:val="00C23715"/>
    <w:rsid w:val="00C24916"/>
    <w:rsid w:val="00C26851"/>
    <w:rsid w:val="00C3090E"/>
    <w:rsid w:val="00C331C8"/>
    <w:rsid w:val="00C41C1B"/>
    <w:rsid w:val="00C42791"/>
    <w:rsid w:val="00C4499D"/>
    <w:rsid w:val="00C522E1"/>
    <w:rsid w:val="00C524A6"/>
    <w:rsid w:val="00C54D8E"/>
    <w:rsid w:val="00C559DE"/>
    <w:rsid w:val="00C56205"/>
    <w:rsid w:val="00C62C2F"/>
    <w:rsid w:val="00C66BDE"/>
    <w:rsid w:val="00C727F1"/>
    <w:rsid w:val="00C72D65"/>
    <w:rsid w:val="00C809B8"/>
    <w:rsid w:val="00C812F9"/>
    <w:rsid w:val="00C835A0"/>
    <w:rsid w:val="00C93B38"/>
    <w:rsid w:val="00CA3844"/>
    <w:rsid w:val="00CA7459"/>
    <w:rsid w:val="00CC0F4C"/>
    <w:rsid w:val="00CC64F7"/>
    <w:rsid w:val="00CC7DE0"/>
    <w:rsid w:val="00CC7DFE"/>
    <w:rsid w:val="00CD4207"/>
    <w:rsid w:val="00CE7257"/>
    <w:rsid w:val="00CF1F53"/>
    <w:rsid w:val="00CF3396"/>
    <w:rsid w:val="00CF7FCE"/>
    <w:rsid w:val="00D02002"/>
    <w:rsid w:val="00D118E7"/>
    <w:rsid w:val="00D129A3"/>
    <w:rsid w:val="00D12DD9"/>
    <w:rsid w:val="00D17CAF"/>
    <w:rsid w:val="00D17CE1"/>
    <w:rsid w:val="00D26AF3"/>
    <w:rsid w:val="00D304D1"/>
    <w:rsid w:val="00D34DAF"/>
    <w:rsid w:val="00D444E6"/>
    <w:rsid w:val="00D50F0A"/>
    <w:rsid w:val="00D54479"/>
    <w:rsid w:val="00D54F9C"/>
    <w:rsid w:val="00D557C4"/>
    <w:rsid w:val="00D66309"/>
    <w:rsid w:val="00D7107C"/>
    <w:rsid w:val="00D7181E"/>
    <w:rsid w:val="00D72AF1"/>
    <w:rsid w:val="00D73E9F"/>
    <w:rsid w:val="00D7502A"/>
    <w:rsid w:val="00D832A1"/>
    <w:rsid w:val="00D84F57"/>
    <w:rsid w:val="00D87A74"/>
    <w:rsid w:val="00D90D06"/>
    <w:rsid w:val="00D91F8C"/>
    <w:rsid w:val="00D9520A"/>
    <w:rsid w:val="00D95EAC"/>
    <w:rsid w:val="00DA2330"/>
    <w:rsid w:val="00DA2B87"/>
    <w:rsid w:val="00DB15D5"/>
    <w:rsid w:val="00DB1ADE"/>
    <w:rsid w:val="00DC1EB4"/>
    <w:rsid w:val="00DC563E"/>
    <w:rsid w:val="00DC61C4"/>
    <w:rsid w:val="00DC7A63"/>
    <w:rsid w:val="00DD077D"/>
    <w:rsid w:val="00DD1F27"/>
    <w:rsid w:val="00DD2C59"/>
    <w:rsid w:val="00DD2D3E"/>
    <w:rsid w:val="00DD4F55"/>
    <w:rsid w:val="00DD635C"/>
    <w:rsid w:val="00DE1FB1"/>
    <w:rsid w:val="00DE20FF"/>
    <w:rsid w:val="00DE3BDE"/>
    <w:rsid w:val="00DE7917"/>
    <w:rsid w:val="00DF75FC"/>
    <w:rsid w:val="00E01F39"/>
    <w:rsid w:val="00E04797"/>
    <w:rsid w:val="00E052B1"/>
    <w:rsid w:val="00E05C20"/>
    <w:rsid w:val="00E05EE9"/>
    <w:rsid w:val="00E07DF6"/>
    <w:rsid w:val="00E1443E"/>
    <w:rsid w:val="00E148EC"/>
    <w:rsid w:val="00E164B0"/>
    <w:rsid w:val="00E21011"/>
    <w:rsid w:val="00E22D0C"/>
    <w:rsid w:val="00E27602"/>
    <w:rsid w:val="00E3033B"/>
    <w:rsid w:val="00E345C4"/>
    <w:rsid w:val="00E5038C"/>
    <w:rsid w:val="00E5331F"/>
    <w:rsid w:val="00E540FA"/>
    <w:rsid w:val="00E54529"/>
    <w:rsid w:val="00E54BB1"/>
    <w:rsid w:val="00E5683A"/>
    <w:rsid w:val="00E60591"/>
    <w:rsid w:val="00E60B01"/>
    <w:rsid w:val="00E7007F"/>
    <w:rsid w:val="00E712EA"/>
    <w:rsid w:val="00E71C18"/>
    <w:rsid w:val="00E844D0"/>
    <w:rsid w:val="00E8490B"/>
    <w:rsid w:val="00E87102"/>
    <w:rsid w:val="00E8790C"/>
    <w:rsid w:val="00E91606"/>
    <w:rsid w:val="00E9519D"/>
    <w:rsid w:val="00E971F8"/>
    <w:rsid w:val="00E97297"/>
    <w:rsid w:val="00EA1215"/>
    <w:rsid w:val="00EA211F"/>
    <w:rsid w:val="00EA5F28"/>
    <w:rsid w:val="00EB0B15"/>
    <w:rsid w:val="00EB3A3F"/>
    <w:rsid w:val="00EB4BC0"/>
    <w:rsid w:val="00EB4D28"/>
    <w:rsid w:val="00EC19B5"/>
    <w:rsid w:val="00EC4FDA"/>
    <w:rsid w:val="00EC54C6"/>
    <w:rsid w:val="00EC6971"/>
    <w:rsid w:val="00EC7860"/>
    <w:rsid w:val="00ED1D99"/>
    <w:rsid w:val="00ED3966"/>
    <w:rsid w:val="00ED7659"/>
    <w:rsid w:val="00ED7B3E"/>
    <w:rsid w:val="00EE21ED"/>
    <w:rsid w:val="00EE3BF5"/>
    <w:rsid w:val="00EE3CB0"/>
    <w:rsid w:val="00EE58B8"/>
    <w:rsid w:val="00EE6FB8"/>
    <w:rsid w:val="00EE6FF8"/>
    <w:rsid w:val="00EE733A"/>
    <w:rsid w:val="00EE77FB"/>
    <w:rsid w:val="00EF059B"/>
    <w:rsid w:val="00EF2251"/>
    <w:rsid w:val="00EF3566"/>
    <w:rsid w:val="00F00D1C"/>
    <w:rsid w:val="00F05515"/>
    <w:rsid w:val="00F15125"/>
    <w:rsid w:val="00F16F19"/>
    <w:rsid w:val="00F173C0"/>
    <w:rsid w:val="00F23427"/>
    <w:rsid w:val="00F341B5"/>
    <w:rsid w:val="00F37EC2"/>
    <w:rsid w:val="00F406AD"/>
    <w:rsid w:val="00F44952"/>
    <w:rsid w:val="00F459C2"/>
    <w:rsid w:val="00F51351"/>
    <w:rsid w:val="00F51550"/>
    <w:rsid w:val="00F52E12"/>
    <w:rsid w:val="00F535BC"/>
    <w:rsid w:val="00F663FA"/>
    <w:rsid w:val="00F66DB6"/>
    <w:rsid w:val="00F722EB"/>
    <w:rsid w:val="00F74EB1"/>
    <w:rsid w:val="00F75821"/>
    <w:rsid w:val="00F75FB2"/>
    <w:rsid w:val="00F7795C"/>
    <w:rsid w:val="00F80726"/>
    <w:rsid w:val="00F83BC7"/>
    <w:rsid w:val="00F852FF"/>
    <w:rsid w:val="00F85E99"/>
    <w:rsid w:val="00F90BF5"/>
    <w:rsid w:val="00F93483"/>
    <w:rsid w:val="00F944F7"/>
    <w:rsid w:val="00F9527D"/>
    <w:rsid w:val="00F97FC0"/>
    <w:rsid w:val="00FA3E15"/>
    <w:rsid w:val="00FA575D"/>
    <w:rsid w:val="00FA652E"/>
    <w:rsid w:val="00FB797A"/>
    <w:rsid w:val="00FC4724"/>
    <w:rsid w:val="00FD3DB7"/>
    <w:rsid w:val="00FD73A1"/>
    <w:rsid w:val="00FE071C"/>
    <w:rsid w:val="00FE2CD8"/>
    <w:rsid w:val="00FE5C92"/>
    <w:rsid w:val="00FF03A4"/>
    <w:rsid w:val="00FF35E7"/>
    <w:rsid w:val="00FF40DD"/>
    <w:rsid w:val="00FF7BDC"/>
    <w:rsid w:val="0330B943"/>
    <w:rsid w:val="0D1B6388"/>
    <w:rsid w:val="0F3D01A3"/>
    <w:rsid w:val="14EE2A0C"/>
    <w:rsid w:val="161260B1"/>
    <w:rsid w:val="17B977DA"/>
    <w:rsid w:val="3183BE60"/>
    <w:rsid w:val="3A33BF6F"/>
    <w:rsid w:val="3B3FFB5D"/>
    <w:rsid w:val="442DAC4D"/>
    <w:rsid w:val="47654D0F"/>
    <w:rsid w:val="6899189C"/>
    <w:rsid w:val="6FDB0730"/>
    <w:rsid w:val="7100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E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FD4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FD4"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7DD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7DD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en-US"/>
    </w:rPr>
  </w:style>
  <w:style w:type="character" w:styleId="Hyperlink">
    <w:name w:val="Hyperlink"/>
    <w:basedOn w:val="DefaultParagraphFont"/>
    <w:uiPriority w:val="99"/>
    <w:rsid w:val="002A1FD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F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7DD"/>
    <w:rPr>
      <w:sz w:val="24"/>
      <w:szCs w:val="24"/>
      <w:lang w:val="de-DE" w:eastAsia="en-US"/>
    </w:rPr>
  </w:style>
  <w:style w:type="paragraph" w:styleId="MacroText">
    <w:name w:val="macro"/>
    <w:link w:val="MacroTextChar"/>
    <w:uiPriority w:val="99"/>
    <w:semiHidden/>
    <w:rsid w:val="002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67DD"/>
    <w:rPr>
      <w:rFonts w:ascii="Courier New" w:hAnsi="Courier New" w:cs="Courier New"/>
      <w:sz w:val="20"/>
      <w:szCs w:val="20"/>
      <w:lang w:val="de-DE" w:eastAsia="en-US"/>
    </w:rPr>
  </w:style>
  <w:style w:type="paragraph" w:customStyle="1" w:styleId="Underline">
    <w:name w:val="Underline"/>
    <w:basedOn w:val="Normal"/>
    <w:next w:val="BodyText"/>
    <w:uiPriority w:val="99"/>
    <w:rsid w:val="002A1FD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A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7DD"/>
    <w:rPr>
      <w:sz w:val="24"/>
      <w:szCs w:val="24"/>
      <w:lang w:val="de-DE" w:eastAsia="en-US"/>
    </w:rPr>
  </w:style>
  <w:style w:type="paragraph" w:styleId="Header">
    <w:name w:val="header"/>
    <w:basedOn w:val="Normal"/>
    <w:link w:val="Head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7DD"/>
    <w:rPr>
      <w:sz w:val="24"/>
      <w:szCs w:val="24"/>
      <w:lang w:val="de-DE" w:eastAsia="en-US"/>
    </w:rPr>
  </w:style>
  <w:style w:type="paragraph" w:styleId="Footer">
    <w:name w:val="footer"/>
    <w:basedOn w:val="Normal"/>
    <w:link w:val="Foot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7DD"/>
    <w:rPr>
      <w:sz w:val="24"/>
      <w:szCs w:val="24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DD"/>
    <w:rPr>
      <w:sz w:val="0"/>
      <w:szCs w:val="0"/>
      <w:lang w:val="de-DE" w:eastAsia="en-US"/>
    </w:rPr>
  </w:style>
  <w:style w:type="character" w:styleId="PageNumber">
    <w:name w:val="page number"/>
    <w:basedOn w:val="DefaultParagraphFont"/>
    <w:uiPriority w:val="99"/>
    <w:rsid w:val="002A1FD4"/>
    <w:rPr>
      <w:rFonts w:cs="Times New Roman"/>
    </w:rPr>
  </w:style>
  <w:style w:type="paragraph" w:styleId="NormalWeb">
    <w:name w:val="Normal (Web)"/>
    <w:basedOn w:val="Normal"/>
    <w:uiPriority w:val="99"/>
    <w:rsid w:val="002A1FD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A1FD4"/>
    <w:pPr>
      <w:ind w:firstLine="720"/>
    </w:pPr>
    <w:rPr>
      <w:rFonts w:ascii="Arial Narrow" w:hAnsi="Arial Narrow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67DD"/>
    <w:rPr>
      <w:sz w:val="24"/>
      <w:szCs w:val="24"/>
      <w:lang w:val="de-DE" w:eastAsia="en-US"/>
    </w:rPr>
  </w:style>
  <w:style w:type="character" w:customStyle="1" w:styleId="bodytext1">
    <w:name w:val="bodytext1"/>
    <w:uiPriority w:val="99"/>
    <w:rsid w:val="002A1FD4"/>
    <w:rPr>
      <w:rFonts w:ascii="Verdana" w:hAnsi="Verdana"/>
      <w:color w:val="333333"/>
      <w:sz w:val="18"/>
    </w:rPr>
  </w:style>
  <w:style w:type="character" w:styleId="FollowedHyperlink">
    <w:name w:val="FollowedHyperlink"/>
    <w:basedOn w:val="DefaultParagraphFont"/>
    <w:uiPriority w:val="99"/>
    <w:rsid w:val="002A1FD4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2A1FD4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F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BF6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FD8"/>
    <w:rPr>
      <w:b/>
      <w:lang w:eastAsia="en-US"/>
    </w:rPr>
  </w:style>
  <w:style w:type="paragraph" w:styleId="Revision">
    <w:name w:val="Revision"/>
    <w:hidden/>
    <w:uiPriority w:val="99"/>
    <w:semiHidden/>
    <w:rsid w:val="00F37EC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290C"/>
    <w:pPr>
      <w:ind w:left="720"/>
      <w:contextualSpacing/>
    </w:pPr>
  </w:style>
  <w:style w:type="paragraph" w:customStyle="1" w:styleId="EMASOWBodyParagraph">
    <w:name w:val="_EMA SOW Body Paragraph"/>
    <w:basedOn w:val="Normal"/>
    <w:qFormat/>
    <w:rsid w:val="00394A84"/>
    <w:pPr>
      <w:ind w:right="1440"/>
    </w:pPr>
    <w:rPr>
      <w:rFonts w:ascii="Calibri" w:eastAsia="Cambria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81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wan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unchemical.com/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go.sunchemical.com/PR-SunWave-Lumina-Dec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6F8A8B506641910043D24930F119" ma:contentTypeVersion="4" ma:contentTypeDescription="Create a new document." ma:contentTypeScope="" ma:versionID="6897bfee6e04bcabe0f2b27b272f25e6">
  <xsd:schema xmlns:xsd="http://www.w3.org/2001/XMLSchema" xmlns:xs="http://www.w3.org/2001/XMLSchema" xmlns:p="http://schemas.microsoft.com/office/2006/metadata/properties" xmlns:ns2="8ce6a87b-ced7-4af3-890b-d97221c478b4" targetNamespace="http://schemas.microsoft.com/office/2006/metadata/properties" ma:root="true" ma:fieldsID="b1f91d2ac0ba0bbde2a6157fd44ec4c4" ns2:_="">
    <xsd:import namespace="8ce6a87b-ced7-4af3-890b-d97221c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87b-ced7-4af3-890b-d97221c4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1D5E3-7A35-4A4B-ABAF-A9AE9E2B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87b-ced7-4af3-890b-d97221c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2AF93-E966-43DE-8DA3-EF435E3F6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A29E5-F901-4A21-BAA3-5652F41A9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2021-03-12T15:15:00Z</dcterms:created>
  <dcterms:modified xsi:type="dcterms:W3CDTF">2021-03-12T15:15:00Z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0x010100D38A6F8A8B506641910043D24930F119</vt:lpwstr>
  </property>
</Properties>
</file>