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3B970709" w:rsidR="009D6806" w:rsidRDefault="001F0A11"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13</w:t>
      </w:r>
      <w:r w:rsidR="00644561">
        <w:rPr>
          <w:rFonts w:ascii="Arial" w:hAnsi="Arial" w:cs="Arial"/>
          <w:b/>
          <w:color w:val="000000" w:themeColor="text1"/>
          <w:sz w:val="24"/>
          <w:szCs w:val="24"/>
        </w:rPr>
        <w:t xml:space="preserve"> </w:t>
      </w:r>
      <w:r w:rsidR="00B303D3">
        <w:rPr>
          <w:rFonts w:ascii="Arial" w:hAnsi="Arial" w:cs="Arial"/>
          <w:b/>
          <w:color w:val="000000" w:themeColor="text1"/>
          <w:sz w:val="24"/>
          <w:szCs w:val="24"/>
        </w:rPr>
        <w:t>avril</w:t>
      </w:r>
      <w:r w:rsidR="001B3DA2">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1B3DA2">
        <w:rPr>
          <w:rFonts w:ascii="Arial" w:hAnsi="Arial" w:cs="Arial"/>
          <w:b/>
          <w:color w:val="000000" w:themeColor="text1"/>
          <w:sz w:val="24"/>
          <w:szCs w:val="24"/>
        </w:rPr>
        <w:t>1</w:t>
      </w:r>
    </w:p>
    <w:p w14:paraId="3EC7F834" w14:textId="3F230CE4" w:rsidR="00E60DC2" w:rsidRDefault="00B303D3" w:rsidP="009C18A8">
      <w:pPr>
        <w:spacing w:after="0" w:line="240" w:lineRule="auto"/>
        <w:jc w:val="both"/>
        <w:rPr>
          <w:rFonts w:ascii="Arial" w:hAnsi="Arial" w:cs="Arial"/>
          <w:b/>
          <w:bCs/>
          <w:color w:val="000000" w:themeColor="text1"/>
          <w:sz w:val="24"/>
          <w:szCs w:val="24"/>
        </w:rPr>
      </w:pPr>
      <w:r w:rsidRPr="00B303D3">
        <w:rPr>
          <w:rFonts w:ascii="Arial" w:hAnsi="Arial" w:cs="Arial"/>
          <w:b/>
          <w:bCs/>
          <w:color w:val="000000" w:themeColor="text1"/>
          <w:sz w:val="24"/>
          <w:szCs w:val="24"/>
        </w:rPr>
        <w:t>Un jeu décidément très différent</w:t>
      </w:r>
      <w:r w:rsidR="001B3DA2" w:rsidRPr="001B3DA2">
        <w:rPr>
          <w:rFonts w:ascii="Arial" w:hAnsi="Arial" w:cs="Arial"/>
          <w:b/>
          <w:bCs/>
          <w:color w:val="000000" w:themeColor="text1"/>
          <w:sz w:val="24"/>
          <w:szCs w:val="24"/>
        </w:rPr>
        <w:tab/>
      </w:r>
    </w:p>
    <w:p w14:paraId="52D526C1" w14:textId="77777777" w:rsidR="001B3DA2" w:rsidRDefault="001B3DA2" w:rsidP="009C18A8">
      <w:pPr>
        <w:spacing w:after="0" w:line="240" w:lineRule="auto"/>
        <w:jc w:val="both"/>
        <w:rPr>
          <w:rFonts w:ascii="Arial" w:hAnsi="Arial" w:cs="Arial"/>
          <w:b/>
          <w:bCs/>
          <w:color w:val="000000" w:themeColor="text1"/>
          <w:sz w:val="24"/>
          <w:szCs w:val="24"/>
        </w:rPr>
      </w:pPr>
    </w:p>
    <w:p w14:paraId="1C322C49" w14:textId="0E9E252E" w:rsidR="001F55C7" w:rsidRDefault="00B303D3" w:rsidP="00B303D3">
      <w:pPr>
        <w:spacing w:line="360" w:lineRule="auto"/>
        <w:ind w:right="180"/>
        <w:jc w:val="both"/>
        <w:rPr>
          <w:rFonts w:ascii="Calibri" w:eastAsia="Times New Roman" w:hAnsi="Calibri" w:cs="Calibri"/>
          <w:i/>
          <w:iCs/>
          <w:color w:val="000000"/>
          <w:sz w:val="24"/>
          <w:szCs w:val="24"/>
          <w:lang w:eastAsia="en-GB"/>
        </w:rPr>
      </w:pPr>
      <w:r w:rsidRPr="00B303D3">
        <w:rPr>
          <w:rFonts w:ascii="Calibri" w:eastAsia="Times New Roman" w:hAnsi="Calibri" w:cs="Calibri"/>
          <w:i/>
          <w:iCs/>
          <w:color w:val="000000"/>
          <w:sz w:val="24"/>
          <w:szCs w:val="24"/>
          <w:lang w:eastAsia="en-GB"/>
        </w:rPr>
        <w:t>Cette société d’impression allemande utilise l’Acuity LED 1600 II de Fujifilm pour redonner un peu de couleur à la Bundesliga</w:t>
      </w:r>
      <w:r w:rsidRPr="00B303D3">
        <w:rPr>
          <w:rFonts w:ascii="Calibri" w:eastAsia="Times New Roman" w:hAnsi="Calibri" w:cs="Calibri"/>
          <w:i/>
          <w:iCs/>
          <w:color w:val="000000"/>
          <w:sz w:val="24"/>
          <w:szCs w:val="24"/>
          <w:lang w:eastAsia="en-GB"/>
        </w:rPr>
        <w:tab/>
      </w:r>
    </w:p>
    <w:p w14:paraId="225DF308" w14:textId="4D1FC6F7"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La pandémie mondiale de COVID-19 a amené de nombreuses entreprises à se réorienter et à trouver de nouveaux débouchés dans des endroits improbables. À titre d’exemple, voici l’histoire de Copy Service, client allemand de Fujifilm installé à Mönchengladbach. Au printemps 2020, la pandémie a temporairement mis à l’arrêt l’ensemble du football professionnel dans toute l’Europe, y compris la Bundesliga allemande. La saison a repris après quelques semaines, mais avec un ingrédient clé manquant : les supporters.</w:t>
      </w:r>
    </w:p>
    <w:p w14:paraId="094138C6" w14:textId="77777777"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Les foules étant bannies des terrains, les joueurs et entraîneurs n’ont pas caché l’étrangeté de jouer dans des stades vides. Heureusement, les supporters de l’une de ces équipes ont eu une idée brillante.</w:t>
      </w:r>
    </w:p>
    <w:p w14:paraId="786F6832" w14:textId="5720D0D0"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 xml:space="preserve">Le club de supporters du Borussia Mönchengladbach a ainsi imaginé d’installer des « doubles » à leur effigie dans les tribunes pour donner à leur équipe le sentiment d’être soutenue lors des rencontres à domicile. Pour concrétiser cette idée, ils ont fait appel à Copy Service, société d’impression numérique dont la réputation n’est plus à faire après 30 années. </w:t>
      </w:r>
    </w:p>
    <w:p w14:paraId="64FD4D55" w14:textId="77777777"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Copy Service offre toute une série de produits, dont des affiches, cartes de visite et brochures, mais aussi un service d’impression textile. Comme bien d’autres imprimeries du monde entier, elle a été lourdement touchée par la COVID-19. Face au ralentissement du flux de production et des commandes d’impression type, la chance d’imprimer des milliers d’exemplaires d’un nouveau produit leur est apparue comme une occasion à ne pas manquer.</w:t>
      </w:r>
    </w:p>
    <w:p w14:paraId="648CA9CB" w14:textId="77777777"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p>
    <w:p w14:paraId="484C2E4B" w14:textId="20F7A8A9"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Son propriétaire, Andreas Hofmann, a offert de produire les doubles des supporters pour moins de vingt euros pièce. Ceux-ci ont été imprimés avec des encres UV sur du Forex – un support en PVC rigide – au moyen de l’Acuity LED 1600 II de Fujifilm. Les supporters ont envoyé leur portrait à Copy Service et ont également indiqué où ils voulaient voir leur « double » installé dans le stade. Il n’est guère surprenant que la majorité d’entre eux aient opté pour leur siège de prédilection.</w:t>
      </w:r>
    </w:p>
    <w:p w14:paraId="5A8D7053" w14:textId="580E20DA"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À mesure que l’idée s’est répandue, la demande pour ce service a augmenté. En fin de compte, près de 19 000 « doubles » destinés au stade du Borussia Mönchengladbach ont été produits par Copy Service, en collaboration avec une autre entreprise. Cette idée s’est répandue à travers l’Europe et d’autres équipes professionnelles de différents pays ont décidé d’en faire autant pour réinsuffler dans les matchs un sentiment de couleur et de familiarité.</w:t>
      </w:r>
    </w:p>
    <w:p w14:paraId="64051B78" w14:textId="7F1B15C9" w:rsidR="00B303D3" w:rsidRP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 L’Acuity LED 1600 II a été cruciale pour ce projet important », explique M. Hofmann. « À la base, nous l’avons achetée car nous cherchions à nous développer dans l’impression grand format et qu’il nous fallait une machine polyvalente et de haute qualité pour ce faire. L’Acuity nous est apparue comme le modèle le plus adapté et nous a enchantés par ses performances. Il va sans dire que l’année écoulée a été très difficile pour notre activité et même en dehors de la pandémie, il existe d’autres défis permanents. Les tirages ne cessent de raccourcir et nous constatons une augmentation de la demande pour du travail d’impression spécialisé et personnalisé. Le fait de disposer d’une machine aussi polyvalente que l’Acuity, sans parler de l’assistance exceptionnelle de Fujifilm, revêtent une énorme importance pour la poursuite de notre succès. »</w:t>
      </w:r>
    </w:p>
    <w:p w14:paraId="7B7E20E1" w14:textId="713C9106" w:rsidR="00B303D3" w:rsidRDefault="00B303D3" w:rsidP="00B303D3">
      <w:pPr>
        <w:spacing w:line="360" w:lineRule="auto"/>
        <w:ind w:right="180"/>
        <w:jc w:val="both"/>
        <w:rPr>
          <w:rFonts w:ascii="Calibri" w:eastAsia="Times New Roman" w:hAnsi="Calibri" w:cs="Calibri"/>
          <w:color w:val="000000"/>
          <w:sz w:val="24"/>
          <w:szCs w:val="24"/>
          <w:lang w:eastAsia="en-GB"/>
        </w:rPr>
      </w:pPr>
      <w:r w:rsidRPr="00B303D3">
        <w:rPr>
          <w:rFonts w:ascii="Calibri" w:eastAsia="Times New Roman" w:hAnsi="Calibri" w:cs="Calibri"/>
          <w:color w:val="000000"/>
          <w:sz w:val="24"/>
          <w:szCs w:val="24"/>
          <w:lang w:eastAsia="en-GB"/>
        </w:rPr>
        <w:t xml:space="preserve">"Kjell Fröhlich, Account Manager chez Fujifilm Graphic Systems Europe déclare : « alors que des clients de longue date ont dû annuler des commandes, Copy Service a trouvé une façon unique de traverser au </w:t>
      </w:r>
      <w:r w:rsidRPr="00B303D3">
        <w:rPr>
          <w:rFonts w:ascii="Calibri" w:eastAsia="Times New Roman" w:hAnsi="Calibri" w:cs="Calibri"/>
          <w:color w:val="000000"/>
          <w:sz w:val="24"/>
          <w:szCs w:val="24"/>
          <w:lang w:eastAsia="en-GB"/>
        </w:rPr>
        <w:lastRenderedPageBreak/>
        <w:t>mieux la crise de la COVID-19. C’est l’une des nombreuses entreprises à avoir dû s’adapter face à la pandémie, pas seulement pour se préserver, mais aussi en contribuant à restaurer un peu de familiarité dans un monde si différent. Quoi que l’avenir nous réserve, nous nous réjouissons de continuer à travailler avec eux. »</w:t>
      </w:r>
      <w:r w:rsidRPr="00B303D3">
        <w:rPr>
          <w:rFonts w:ascii="Calibri" w:eastAsia="Times New Roman" w:hAnsi="Calibri" w:cs="Calibri"/>
          <w:color w:val="000000"/>
          <w:sz w:val="24"/>
          <w:szCs w:val="24"/>
          <w:lang w:eastAsia="en-GB"/>
        </w:rPr>
        <w:tab/>
      </w:r>
    </w:p>
    <w:p w14:paraId="0F3AE325" w14:textId="77777777" w:rsidR="00B303D3" w:rsidRDefault="00B303D3" w:rsidP="00B303D3">
      <w:pPr>
        <w:spacing w:line="360" w:lineRule="auto"/>
        <w:ind w:right="180"/>
        <w:jc w:val="both"/>
        <w:rPr>
          <w:rFonts w:ascii="Calibri" w:eastAsia="Times New Roman" w:hAnsi="Calibri" w:cs="Calibri"/>
          <w:color w:val="000000"/>
          <w:sz w:val="24"/>
          <w:szCs w:val="24"/>
          <w:lang w:eastAsia="en-GB"/>
        </w:rPr>
      </w:pP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AF49B4"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C264F" w14:textId="77777777" w:rsidR="00AF49B4" w:rsidRDefault="00AF49B4" w:rsidP="00155739">
      <w:pPr>
        <w:spacing w:after="0" w:line="240" w:lineRule="auto"/>
      </w:pPr>
      <w:r>
        <w:separator/>
      </w:r>
    </w:p>
  </w:endnote>
  <w:endnote w:type="continuationSeparator" w:id="0">
    <w:p w14:paraId="0369E56C" w14:textId="77777777" w:rsidR="00AF49B4" w:rsidRDefault="00AF49B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D8AC" w14:textId="77777777" w:rsidR="00AF49B4" w:rsidRDefault="00AF49B4" w:rsidP="00155739">
      <w:pPr>
        <w:spacing w:after="0" w:line="240" w:lineRule="auto"/>
      </w:pPr>
      <w:r>
        <w:separator/>
      </w:r>
    </w:p>
  </w:footnote>
  <w:footnote w:type="continuationSeparator" w:id="0">
    <w:p w14:paraId="37012870" w14:textId="77777777" w:rsidR="00AF49B4" w:rsidRDefault="00AF49B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FED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8CB"/>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0A11"/>
    <w:rsid w:val="001F4B1A"/>
    <w:rsid w:val="001F55C7"/>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82073"/>
    <w:rsid w:val="00392CB5"/>
    <w:rsid w:val="003B4FF2"/>
    <w:rsid w:val="003B6EB0"/>
    <w:rsid w:val="003C0327"/>
    <w:rsid w:val="003C1789"/>
    <w:rsid w:val="003C2C54"/>
    <w:rsid w:val="003C36BD"/>
    <w:rsid w:val="003D0D11"/>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19FF"/>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5848"/>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9B4"/>
    <w:rsid w:val="00AF4FB4"/>
    <w:rsid w:val="00AF504F"/>
    <w:rsid w:val="00AF53D9"/>
    <w:rsid w:val="00B01158"/>
    <w:rsid w:val="00B11D34"/>
    <w:rsid w:val="00B164B3"/>
    <w:rsid w:val="00B303D3"/>
    <w:rsid w:val="00B376CC"/>
    <w:rsid w:val="00B41A95"/>
    <w:rsid w:val="00B41EBE"/>
    <w:rsid w:val="00B4384B"/>
    <w:rsid w:val="00B441BA"/>
    <w:rsid w:val="00B51F1B"/>
    <w:rsid w:val="00B5469B"/>
    <w:rsid w:val="00B57851"/>
    <w:rsid w:val="00B62841"/>
    <w:rsid w:val="00B652E2"/>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E7D01"/>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3</cp:revision>
  <cp:lastPrinted>2019-05-14T10:09:00Z</cp:lastPrinted>
  <dcterms:created xsi:type="dcterms:W3CDTF">2021-04-07T14:12:00Z</dcterms:created>
  <dcterms:modified xsi:type="dcterms:W3CDTF">2021-04-07T15:34:00Z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