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E502" w14:textId="1B7EB473" w:rsidR="000F6707" w:rsidRDefault="00C62FA2" w:rsidP="004D6C4E">
      <w:pPr>
        <w:spacing w:after="0" w:line="360" w:lineRule="auto"/>
        <w:rPr>
          <w:b/>
          <w:bCs/>
        </w:rPr>
      </w:pPr>
      <w:r>
        <w:rPr>
          <w:b/>
          <w:bCs/>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0F6707">
        <w:rPr>
          <w:b/>
          <w:bCs/>
        </w:rPr>
        <w:t>PRESS RELEASE</w:t>
      </w:r>
    </w:p>
    <w:p w14:paraId="6A296692" w14:textId="675A0B4F" w:rsidR="000F6707" w:rsidRDefault="00473FB6" w:rsidP="004D6C4E">
      <w:pPr>
        <w:spacing w:after="0" w:line="360" w:lineRule="auto"/>
        <w:rPr>
          <w:b/>
          <w:bCs/>
        </w:rPr>
      </w:pPr>
      <w:r>
        <w:rPr>
          <w:b/>
          <w:bCs/>
        </w:rPr>
        <w:t>19</w:t>
      </w:r>
      <w:r w:rsidR="00C77206">
        <w:rPr>
          <w:b/>
          <w:bCs/>
        </w:rPr>
        <w:t xml:space="preserve"> April 2021</w:t>
      </w:r>
    </w:p>
    <w:p w14:paraId="008D7213" w14:textId="77777777" w:rsidR="00AB0BE8" w:rsidRDefault="00AB0BE8" w:rsidP="009C7370">
      <w:pPr>
        <w:spacing w:line="360" w:lineRule="auto"/>
        <w:rPr>
          <w:b/>
          <w:bCs/>
        </w:rPr>
      </w:pPr>
    </w:p>
    <w:p w14:paraId="77FE07A5" w14:textId="0898846A" w:rsidR="00F72A30" w:rsidRDefault="003F79DC" w:rsidP="000D0598">
      <w:pPr>
        <w:spacing w:after="0" w:line="360" w:lineRule="auto"/>
        <w:jc w:val="center"/>
        <w:rPr>
          <w:b/>
          <w:bCs/>
        </w:rPr>
      </w:pPr>
      <w:r>
        <w:rPr>
          <w:b/>
          <w:bCs/>
        </w:rPr>
        <w:t>FESPA GLOBAL PRINT EXPO</w:t>
      </w:r>
      <w:r w:rsidR="00FA3EB4">
        <w:rPr>
          <w:b/>
          <w:bCs/>
        </w:rPr>
        <w:t>, OCTOBER</w:t>
      </w:r>
      <w:r>
        <w:rPr>
          <w:b/>
          <w:bCs/>
        </w:rPr>
        <w:t xml:space="preserve"> 2021:</w:t>
      </w:r>
      <w:r w:rsidR="00C77206">
        <w:rPr>
          <w:b/>
          <w:bCs/>
        </w:rPr>
        <w:t xml:space="preserve"> </w:t>
      </w:r>
      <w:r>
        <w:rPr>
          <w:b/>
          <w:bCs/>
        </w:rPr>
        <w:t>‘</w:t>
      </w:r>
      <w:r w:rsidR="00C77206">
        <w:rPr>
          <w:b/>
          <w:bCs/>
        </w:rPr>
        <w:t>BRING</w:t>
      </w:r>
      <w:r>
        <w:rPr>
          <w:b/>
          <w:bCs/>
        </w:rPr>
        <w:t>ING</w:t>
      </w:r>
      <w:r w:rsidR="00C77206">
        <w:rPr>
          <w:b/>
          <w:bCs/>
        </w:rPr>
        <w:t xml:space="preserve"> COLOUR BACK</w:t>
      </w:r>
      <w:r>
        <w:rPr>
          <w:b/>
          <w:bCs/>
        </w:rPr>
        <w:t>’</w:t>
      </w:r>
    </w:p>
    <w:p w14:paraId="6C87D619" w14:textId="136E7506" w:rsidR="0012401C" w:rsidRPr="0012401C" w:rsidRDefault="005810E8" w:rsidP="000D0598">
      <w:pPr>
        <w:spacing w:after="0" w:line="360" w:lineRule="auto"/>
        <w:jc w:val="center"/>
        <w:rPr>
          <w:b/>
          <w:bCs/>
          <w:i/>
          <w:iCs/>
        </w:rPr>
      </w:pPr>
      <w:r>
        <w:rPr>
          <w:b/>
          <w:bCs/>
          <w:i/>
          <w:iCs/>
        </w:rPr>
        <w:t xml:space="preserve">Registration now </w:t>
      </w:r>
      <w:proofErr w:type="gramStart"/>
      <w:r>
        <w:rPr>
          <w:b/>
          <w:bCs/>
          <w:i/>
          <w:iCs/>
        </w:rPr>
        <w:t>open</w:t>
      </w:r>
      <w:proofErr w:type="gramEnd"/>
      <w:r>
        <w:rPr>
          <w:b/>
          <w:bCs/>
          <w:i/>
          <w:iCs/>
        </w:rPr>
        <w:t xml:space="preserve"> for </w:t>
      </w:r>
      <w:r w:rsidR="00FA3EB4">
        <w:rPr>
          <w:b/>
          <w:bCs/>
          <w:i/>
          <w:iCs/>
        </w:rPr>
        <w:t xml:space="preserve">rescheduled </w:t>
      </w:r>
      <w:r>
        <w:rPr>
          <w:b/>
          <w:bCs/>
          <w:i/>
          <w:iCs/>
        </w:rPr>
        <w:t>FESPA Global Print Expo 2021</w:t>
      </w:r>
    </w:p>
    <w:p w14:paraId="012B2991" w14:textId="77777777" w:rsidR="003B5F79" w:rsidRDefault="003B5F79" w:rsidP="00592766">
      <w:pPr>
        <w:pStyle w:val="ListParagraph"/>
        <w:spacing w:after="0" w:line="360" w:lineRule="auto"/>
        <w:ind w:left="0"/>
      </w:pPr>
    </w:p>
    <w:p w14:paraId="33B453B0" w14:textId="1220F061" w:rsidR="008F5C7F" w:rsidRDefault="008F5C71" w:rsidP="00592766">
      <w:pPr>
        <w:pStyle w:val="ListParagraph"/>
        <w:spacing w:after="0" w:line="360" w:lineRule="auto"/>
        <w:ind w:left="0"/>
      </w:pPr>
      <w:r>
        <w:t xml:space="preserve">FESPA </w:t>
      </w:r>
      <w:r w:rsidR="00D2480A">
        <w:t xml:space="preserve">is </w:t>
      </w:r>
      <w:r>
        <w:t>‘Bring</w:t>
      </w:r>
      <w:r w:rsidR="00BE2D06">
        <w:t>ing</w:t>
      </w:r>
      <w:r>
        <w:t xml:space="preserve"> Colour Back’ </w:t>
      </w:r>
      <w:r w:rsidR="00D2480A">
        <w:t>at this year’s FESPA Global Print Expo</w:t>
      </w:r>
      <w:r w:rsidR="00D07781">
        <w:t>,</w:t>
      </w:r>
      <w:r>
        <w:t xml:space="preserve"> which is </w:t>
      </w:r>
      <w:r w:rsidR="00FA3EB4">
        <w:t xml:space="preserve">now </w:t>
      </w:r>
      <w:r>
        <w:t xml:space="preserve">scheduled to take place at the RAI exhibition centre </w:t>
      </w:r>
      <w:r w:rsidR="00443AEB">
        <w:t xml:space="preserve">in Amsterdam, The Netherlands, from </w:t>
      </w:r>
      <w:r w:rsidR="0056754B" w:rsidRPr="00BE0ADD">
        <w:t>12 to 15 October</w:t>
      </w:r>
      <w:r w:rsidR="00443AEB" w:rsidRPr="0056754B">
        <w:t xml:space="preserve"> 2021.</w:t>
      </w:r>
    </w:p>
    <w:p w14:paraId="6F35C110" w14:textId="77777777" w:rsidR="008F5C7F" w:rsidRDefault="008F5C7F" w:rsidP="00592766">
      <w:pPr>
        <w:pStyle w:val="ListParagraph"/>
        <w:spacing w:after="0" w:line="360" w:lineRule="auto"/>
        <w:ind w:left="0"/>
      </w:pPr>
    </w:p>
    <w:p w14:paraId="4A477D46" w14:textId="69A98AC9" w:rsidR="00443AEB" w:rsidRDefault="008F5C7F" w:rsidP="00592766">
      <w:pPr>
        <w:pStyle w:val="ListParagraph"/>
        <w:spacing w:after="0" w:line="360" w:lineRule="auto"/>
        <w:ind w:left="0"/>
      </w:pPr>
      <w:r>
        <w:t xml:space="preserve">This will be the first FESPA live event </w:t>
      </w:r>
      <w:r w:rsidR="009F022E">
        <w:t xml:space="preserve">in Europe </w:t>
      </w:r>
      <w:r>
        <w:t xml:space="preserve">since </w:t>
      </w:r>
      <w:r w:rsidR="00BE0ADD">
        <w:t>May 2019</w:t>
      </w:r>
      <w:r>
        <w:t>, following the postponement of all events during 2020 and early 2021 due to the COVID pandemic. R</w:t>
      </w:r>
      <w:r w:rsidR="00D3610A">
        <w:t>ecent r</w:t>
      </w:r>
      <w:r>
        <w:t xml:space="preserve">esearch conducted </w:t>
      </w:r>
      <w:r w:rsidR="00D3610A">
        <w:t xml:space="preserve">among </w:t>
      </w:r>
      <w:r>
        <w:t>FESPA</w:t>
      </w:r>
      <w:r w:rsidR="00D3610A">
        <w:t>’s audiences</w:t>
      </w:r>
      <w:r>
        <w:t xml:space="preserve"> reveals a strong appetite for the live event</w:t>
      </w:r>
      <w:r w:rsidR="00D3610A">
        <w:t>, with</w:t>
      </w:r>
      <w:r w:rsidR="0056754B">
        <w:t xml:space="preserve"> </w:t>
      </w:r>
      <w:r w:rsidR="00D3610A">
        <w:t>73% of respondents seeing trade shows as an essential platform for reviewing and making future product purchases</w:t>
      </w:r>
      <w:r w:rsidR="00FA3EB4">
        <w:t>.</w:t>
      </w:r>
      <w:r w:rsidR="00D3610A">
        <w:t xml:space="preserve"> </w:t>
      </w:r>
    </w:p>
    <w:p w14:paraId="63110C5D" w14:textId="20142819" w:rsidR="00443AEB" w:rsidRDefault="00443AEB" w:rsidP="00592766">
      <w:pPr>
        <w:pStyle w:val="ListParagraph"/>
        <w:spacing w:after="0" w:line="360" w:lineRule="auto"/>
        <w:ind w:left="0"/>
      </w:pPr>
    </w:p>
    <w:p w14:paraId="6648E8AF" w14:textId="3E7371BE" w:rsidR="00EA0713" w:rsidRDefault="008F5C7F" w:rsidP="00592766">
      <w:pPr>
        <w:pStyle w:val="ListParagraph"/>
        <w:spacing w:after="0" w:line="360" w:lineRule="auto"/>
        <w:ind w:left="0"/>
      </w:pPr>
      <w:r>
        <w:t>W</w:t>
      </w:r>
      <w:r w:rsidR="000D5767">
        <w:t xml:space="preserve">ith a focus on </w:t>
      </w:r>
      <w:r w:rsidR="00FA3EB4">
        <w:t xml:space="preserve">supporting speciality print communities with </w:t>
      </w:r>
      <w:r w:rsidR="00EA0713">
        <w:t xml:space="preserve">sustained </w:t>
      </w:r>
      <w:r w:rsidR="00FA3EB4">
        <w:t>business</w:t>
      </w:r>
      <w:r>
        <w:t xml:space="preserve"> recovery following the challenges of the last year</w:t>
      </w:r>
      <w:r w:rsidR="00BA75ED">
        <w:t xml:space="preserve">, FESPA </w:t>
      </w:r>
      <w:r w:rsidR="00FA3EB4">
        <w:t>aims to</w:t>
      </w:r>
      <w:r w:rsidR="00BE2D06">
        <w:t xml:space="preserve"> delive</w:t>
      </w:r>
      <w:r w:rsidR="00FA3EB4">
        <w:t>r</w:t>
      </w:r>
      <w:r w:rsidR="00BE2D06">
        <w:t xml:space="preserve"> a </w:t>
      </w:r>
      <w:r>
        <w:t>COVID-</w:t>
      </w:r>
      <w:r w:rsidR="00BA75ED">
        <w:t>safe e</w:t>
      </w:r>
      <w:r w:rsidR="00FA3EB4">
        <w:t>nvironment</w:t>
      </w:r>
      <w:r>
        <w:t xml:space="preserve"> that</w:t>
      </w:r>
      <w:r w:rsidR="00BA75ED">
        <w:t xml:space="preserve"> </w:t>
      </w:r>
      <w:r>
        <w:t>gives</w:t>
      </w:r>
      <w:r w:rsidR="000D5767">
        <w:t xml:space="preserve"> visitors and exhibitors </w:t>
      </w:r>
      <w:r>
        <w:t xml:space="preserve">the first chance </w:t>
      </w:r>
      <w:r w:rsidR="000D5767">
        <w:t xml:space="preserve">to connect face-to-face </w:t>
      </w:r>
      <w:r w:rsidR="001709B1">
        <w:t xml:space="preserve">in </w:t>
      </w:r>
      <w:r w:rsidR="00353589">
        <w:t>over 18 months</w:t>
      </w:r>
      <w:r w:rsidR="004909FC">
        <w:t>.</w:t>
      </w:r>
      <w:r w:rsidR="00732725">
        <w:t xml:space="preserve"> </w:t>
      </w:r>
    </w:p>
    <w:p w14:paraId="00F9F3EC" w14:textId="77777777" w:rsidR="00EA0713" w:rsidRDefault="00EA0713" w:rsidP="00592766">
      <w:pPr>
        <w:pStyle w:val="ListParagraph"/>
        <w:spacing w:after="0" w:line="360" w:lineRule="auto"/>
        <w:ind w:left="0"/>
      </w:pPr>
    </w:p>
    <w:p w14:paraId="4D2266CA" w14:textId="012A43D5" w:rsidR="008F5C7F" w:rsidRDefault="00D80632" w:rsidP="00592766">
      <w:pPr>
        <w:pStyle w:val="ListParagraph"/>
        <w:spacing w:after="0" w:line="360" w:lineRule="auto"/>
        <w:ind w:left="0"/>
      </w:pPr>
      <w:r w:rsidRPr="00D80632">
        <w:t>Occupying six exhibition halls at the RAI, print service providers and sign makers will experience the latest innovations in screen, digital, wide format and textile printing, from over 300 expected suppliers. FESPA’s popular Printeriors and World Wrap Masters features will also return to inspire visitors with the latest ideas, applications and materials in interior décor and vehicle wrapping.</w:t>
      </w:r>
    </w:p>
    <w:p w14:paraId="4D78EE5C" w14:textId="77777777" w:rsidR="007F77E6" w:rsidRDefault="007F77E6" w:rsidP="00592766">
      <w:pPr>
        <w:pStyle w:val="ListParagraph"/>
        <w:spacing w:after="0" w:line="360" w:lineRule="auto"/>
        <w:ind w:left="0"/>
      </w:pPr>
    </w:p>
    <w:p w14:paraId="2BFB6539" w14:textId="5273425D" w:rsidR="008F5C7F" w:rsidRDefault="009E6906" w:rsidP="00592766">
      <w:pPr>
        <w:pStyle w:val="ListParagraph"/>
        <w:spacing w:after="0" w:line="360" w:lineRule="auto"/>
        <w:ind w:left="0"/>
      </w:pPr>
      <w:r w:rsidRPr="00BE0ADD">
        <w:rPr>
          <w:b/>
          <w:bCs/>
        </w:rPr>
        <w:t>European Sign Expo</w:t>
      </w:r>
      <w:r w:rsidR="007E47E2">
        <w:t>, the largest European exhibition for non-printed signage and visual communication</w:t>
      </w:r>
      <w:r w:rsidR="00BD2B7B">
        <w:t>s</w:t>
      </w:r>
      <w:r w:rsidR="007E47E2">
        <w:t xml:space="preserve">, will once again </w:t>
      </w:r>
      <w:r w:rsidR="0071387F">
        <w:t>be co-located</w:t>
      </w:r>
      <w:r w:rsidR="007E47E2">
        <w:t xml:space="preserve"> </w:t>
      </w:r>
      <w:r w:rsidR="00BD2B7B">
        <w:t xml:space="preserve">with </w:t>
      </w:r>
      <w:r w:rsidR="007E47E2">
        <w:t>FESPA Global Print Exp</w:t>
      </w:r>
      <w:r w:rsidR="008E7572">
        <w:t>o</w:t>
      </w:r>
      <w:r w:rsidR="008F5C7F">
        <w:t>, enabling brand owners and communications professionals to explore opportunities beyond print</w:t>
      </w:r>
      <w:r w:rsidR="00146427">
        <w:t xml:space="preserve">. </w:t>
      </w:r>
    </w:p>
    <w:p w14:paraId="1870D30A" w14:textId="77777777" w:rsidR="008F5C7F" w:rsidRDefault="008F5C7F" w:rsidP="00592766">
      <w:pPr>
        <w:pStyle w:val="ListParagraph"/>
        <w:spacing w:after="0" w:line="360" w:lineRule="auto"/>
        <w:ind w:left="0"/>
      </w:pPr>
    </w:p>
    <w:p w14:paraId="71DDA6C4" w14:textId="726FA2B0" w:rsidR="00D3610A" w:rsidRDefault="00044229" w:rsidP="00D3610A">
      <w:pPr>
        <w:pStyle w:val="ListParagraph"/>
        <w:spacing w:after="0" w:line="360" w:lineRule="auto"/>
        <w:ind w:left="0"/>
      </w:pPr>
      <w:r>
        <w:t xml:space="preserve">Neil Felton, CEO of FESPA comments: </w:t>
      </w:r>
      <w:r w:rsidR="007646F5" w:rsidRPr="007646F5">
        <w:t>“</w:t>
      </w:r>
      <w:r w:rsidR="0056754B">
        <w:t xml:space="preserve">Our audiences have told us that they need access to hands-on product demonstrations and to </w:t>
      </w:r>
      <w:r w:rsidR="0056754B" w:rsidRPr="00A301DA">
        <w:t>participate in face-to-face meetings with multiple suppliers</w:t>
      </w:r>
      <w:r w:rsidR="0056754B">
        <w:t xml:space="preserve"> to support their recovery, and they see FESPA Global Print Expo as a key milestone in their forward planning. </w:t>
      </w:r>
      <w:r w:rsidR="00D3610A">
        <w:t>Taking into account all information</w:t>
      </w:r>
      <w:r w:rsidR="009F022E">
        <w:t xml:space="preserve"> </w:t>
      </w:r>
      <w:r w:rsidR="00EA0713">
        <w:t xml:space="preserve">currently </w:t>
      </w:r>
      <w:r w:rsidR="009F022E">
        <w:t>available to us</w:t>
      </w:r>
      <w:r w:rsidR="00D3610A">
        <w:t>, we</w:t>
      </w:r>
      <w:r w:rsidR="009F022E">
        <w:t>’re</w:t>
      </w:r>
      <w:r w:rsidR="00D3610A">
        <w:t xml:space="preserve"> </w:t>
      </w:r>
      <w:r w:rsidR="009F022E">
        <w:t>re-</w:t>
      </w:r>
      <w:r w:rsidR="00D3610A">
        <w:t>launch</w:t>
      </w:r>
      <w:r w:rsidR="009F022E">
        <w:t>ing</w:t>
      </w:r>
      <w:r w:rsidR="00D3610A">
        <w:t xml:space="preserve"> FESPA 2021 </w:t>
      </w:r>
      <w:r w:rsidR="00EA0713">
        <w:t xml:space="preserve">this autumn </w:t>
      </w:r>
      <w:r w:rsidR="00D3610A">
        <w:t xml:space="preserve">with confidence that we can offer </w:t>
      </w:r>
      <w:r w:rsidR="00EA0713">
        <w:t>participants</w:t>
      </w:r>
      <w:r w:rsidR="00D3610A">
        <w:t xml:space="preserve"> a live </w:t>
      </w:r>
      <w:r w:rsidR="009F022E">
        <w:t>event</w:t>
      </w:r>
      <w:r w:rsidR="00D3610A">
        <w:t xml:space="preserve"> that takes all possible health and safety precautions, while </w:t>
      </w:r>
      <w:r w:rsidR="00EA0713">
        <w:t xml:space="preserve">still </w:t>
      </w:r>
      <w:r w:rsidR="00D3610A">
        <w:t>fulfilling the</w:t>
      </w:r>
      <w:r w:rsidR="009F022E">
        <w:t>ir</w:t>
      </w:r>
      <w:r w:rsidR="00D3610A">
        <w:t xml:space="preserve"> key expectations of </w:t>
      </w:r>
      <w:r w:rsidR="0056754B">
        <w:t xml:space="preserve">a </w:t>
      </w:r>
      <w:r w:rsidR="009F022E">
        <w:t xml:space="preserve">FESPA show as </w:t>
      </w:r>
      <w:r w:rsidR="0056754B">
        <w:t xml:space="preserve">an </w:t>
      </w:r>
      <w:r w:rsidR="009F022E">
        <w:t>interactive, multisensory experience</w:t>
      </w:r>
      <w:r w:rsidR="00D3610A">
        <w:t>.</w:t>
      </w:r>
      <w:r w:rsidR="0056754B">
        <w:t>”</w:t>
      </w:r>
    </w:p>
    <w:p w14:paraId="23C9733A" w14:textId="77777777" w:rsidR="00D3610A" w:rsidRDefault="00D3610A" w:rsidP="00D3610A">
      <w:pPr>
        <w:pStyle w:val="ListParagraph"/>
        <w:spacing w:after="0" w:line="360" w:lineRule="auto"/>
        <w:ind w:left="0"/>
      </w:pPr>
    </w:p>
    <w:p w14:paraId="142A82B0" w14:textId="2B8C3B66" w:rsidR="001058AB" w:rsidRDefault="009F022E" w:rsidP="001058AB">
      <w:pPr>
        <w:pStyle w:val="ListParagraph"/>
        <w:spacing w:after="0" w:line="360" w:lineRule="auto"/>
        <w:ind w:left="0"/>
      </w:pPr>
      <w:r>
        <w:t>The event website</w:t>
      </w:r>
      <w:r w:rsidR="001058AB">
        <w:t xml:space="preserve"> </w:t>
      </w:r>
      <w:r>
        <w:t xml:space="preserve">at </w:t>
      </w:r>
      <w:hyperlink r:id="rId9" w:history="1">
        <w:r w:rsidRPr="006F2AB8">
          <w:rPr>
            <w:rStyle w:val="Hyperlink"/>
          </w:rPr>
          <w:t>www.fespaglobalprintexpo.com</w:t>
        </w:r>
      </w:hyperlink>
      <w:r>
        <w:rPr>
          <w:rStyle w:val="Hyperlink"/>
        </w:rPr>
        <w:t xml:space="preserve"> </w:t>
      </w:r>
      <w:r w:rsidRPr="00BE0ADD">
        <w:rPr>
          <w:rStyle w:val="Hyperlink"/>
          <w:color w:val="auto"/>
          <w:u w:val="none"/>
        </w:rPr>
        <w:t xml:space="preserve">offers </w:t>
      </w:r>
      <w:r w:rsidR="00BE0ADD">
        <w:rPr>
          <w:rStyle w:val="Hyperlink"/>
          <w:color w:val="auto"/>
          <w:u w:val="none"/>
        </w:rPr>
        <w:t xml:space="preserve">the </w:t>
      </w:r>
      <w:r w:rsidR="001058AB" w:rsidRPr="00EA0713">
        <w:t>l</w:t>
      </w:r>
      <w:r w:rsidR="001058AB">
        <w:t>atest event information and updates regarding the health and safety measures that will be implemented at the show. Visitors</w:t>
      </w:r>
      <w:r w:rsidR="0056754B">
        <w:t xml:space="preserve"> </w:t>
      </w:r>
      <w:r>
        <w:t>can al</w:t>
      </w:r>
      <w:r w:rsidR="0056754B">
        <w:t>so</w:t>
      </w:r>
      <w:r w:rsidR="001058AB">
        <w:t xml:space="preserve"> access the </w:t>
      </w:r>
      <w:r>
        <w:t xml:space="preserve">full </w:t>
      </w:r>
      <w:r w:rsidR="001058AB">
        <w:t>exhibitor list, an interactive floor plan</w:t>
      </w:r>
      <w:r>
        <w:t>,</w:t>
      </w:r>
      <w:r w:rsidR="001058AB">
        <w:t xml:space="preserve"> and latest exhibitor product information, technical content and videos via </w:t>
      </w:r>
      <w:hyperlink r:id="rId10" w:anchor="/" w:history="1">
        <w:r w:rsidR="001058AB" w:rsidRPr="00060325">
          <w:rPr>
            <w:rStyle w:val="Hyperlink"/>
          </w:rPr>
          <w:t>FESPA’s online showroom</w:t>
        </w:r>
      </w:hyperlink>
      <w:r w:rsidR="001058AB">
        <w:t>.</w:t>
      </w:r>
    </w:p>
    <w:p w14:paraId="7209F421" w14:textId="77777777" w:rsidR="00E027F8" w:rsidRDefault="00E027F8" w:rsidP="00592766">
      <w:pPr>
        <w:pStyle w:val="ListParagraph"/>
        <w:spacing w:after="0" w:line="360" w:lineRule="auto"/>
        <w:ind w:left="0"/>
      </w:pPr>
    </w:p>
    <w:p w14:paraId="42EF1FCB" w14:textId="7BD5819B" w:rsidR="001E2D1F" w:rsidRDefault="009508EB" w:rsidP="00592766">
      <w:pPr>
        <w:pStyle w:val="ListParagraph"/>
        <w:spacing w:after="0" w:line="360" w:lineRule="auto"/>
        <w:ind w:left="0"/>
      </w:pPr>
      <w:r>
        <w:t>Registration for FESPA Global Print Expo 2021 and European Sign Expo 2021 is now open</w:t>
      </w:r>
      <w:r w:rsidR="0056754B">
        <w:t xml:space="preserve"> at</w:t>
      </w:r>
      <w:r w:rsidR="00BE0ADD" w:rsidRPr="00BE0ADD">
        <w:t xml:space="preserve"> </w:t>
      </w:r>
      <w:hyperlink r:id="rId11" w:anchor="/" w:history="1">
        <w:r w:rsidR="00BE0ADD" w:rsidRPr="00D35693">
          <w:rPr>
            <w:rStyle w:val="Hyperlink"/>
          </w:rPr>
          <w:t>https://www.fespaglobalprintexpo.com/why-visit/registration#/</w:t>
        </w:r>
      </w:hyperlink>
      <w:r w:rsidR="00D90FA3">
        <w:t>.</w:t>
      </w:r>
      <w:r w:rsidR="00BE0ADD">
        <w:t xml:space="preserve"> </w:t>
      </w:r>
      <w:r w:rsidR="00FA3EB4">
        <w:t xml:space="preserve">Entry to the event is free for members of a FESPA national Association or FESPA Direct. The cost </w:t>
      </w:r>
      <w:r w:rsidR="00EA0713">
        <w:t xml:space="preserve">of entry </w:t>
      </w:r>
      <w:r w:rsidR="00FA3EB4">
        <w:t xml:space="preserve">is €50.00 for non FESPA members who </w:t>
      </w:r>
      <w:r w:rsidR="00EA5E8C">
        <w:t>pre-register before 12</w:t>
      </w:r>
      <w:r w:rsidR="00EA5E8C" w:rsidRPr="00EA5E8C">
        <w:rPr>
          <w:vertAlign w:val="superscript"/>
        </w:rPr>
        <w:t>th</w:t>
      </w:r>
      <w:r w:rsidR="00EA5E8C">
        <w:t xml:space="preserve"> October 2021 using code </w:t>
      </w:r>
      <w:r w:rsidR="00152BB1" w:rsidRPr="00152BB1">
        <w:t>FESM101</w:t>
      </w:r>
      <w:r w:rsidR="00D90FA3">
        <w:t xml:space="preserve">. </w:t>
      </w:r>
    </w:p>
    <w:p w14:paraId="5589076C" w14:textId="77777777" w:rsidR="00957C7F" w:rsidRPr="00305007" w:rsidRDefault="00957C7F" w:rsidP="00592766">
      <w:pPr>
        <w:pStyle w:val="ListParagraph"/>
        <w:spacing w:after="0" w:line="360" w:lineRule="auto"/>
        <w:ind w:left="0"/>
      </w:pPr>
    </w:p>
    <w:p w14:paraId="158AB27C" w14:textId="61C5B261" w:rsidR="0056754B" w:rsidRDefault="00606F2B">
      <w:pPr>
        <w:spacing w:line="360" w:lineRule="auto"/>
        <w:jc w:val="center"/>
      </w:pPr>
      <w:r>
        <w:t>ENDS</w:t>
      </w:r>
    </w:p>
    <w:p w14:paraId="05B64CC0" w14:textId="77777777" w:rsidR="004C07AD" w:rsidRPr="004C07AD" w:rsidRDefault="004C07AD" w:rsidP="004C07AD">
      <w:pPr>
        <w:spacing w:after="0" w:line="240" w:lineRule="auto"/>
        <w:jc w:val="both"/>
        <w:rPr>
          <w:rFonts w:ascii="Calibri" w:eastAsia="Calibri" w:hAnsi="Calibri" w:cs="Calibri"/>
          <w:b/>
          <w:sz w:val="20"/>
          <w:lang w:eastAsia="en-GB"/>
        </w:rPr>
      </w:pPr>
      <w:r w:rsidRPr="004C07AD">
        <w:rPr>
          <w:rFonts w:ascii="Calibri" w:eastAsia="Calibri" w:hAnsi="Calibri" w:cs="Calibri"/>
          <w:b/>
          <w:sz w:val="20"/>
          <w:lang w:eastAsia="en-GB"/>
        </w:rPr>
        <w:t xml:space="preserve">About FESPA </w:t>
      </w:r>
    </w:p>
    <w:p w14:paraId="3DAB04F7" w14:textId="77777777" w:rsidR="004C07AD" w:rsidRPr="004C07AD" w:rsidRDefault="004C07AD" w:rsidP="004C07AD">
      <w:pPr>
        <w:spacing w:after="0" w:line="240" w:lineRule="auto"/>
        <w:jc w:val="both"/>
        <w:rPr>
          <w:rFonts w:ascii="Calibri" w:eastAsia="Calibri" w:hAnsi="Calibri" w:cs="Calibri"/>
          <w:sz w:val="20"/>
          <w:lang w:eastAsia="en-GB"/>
        </w:rPr>
      </w:pPr>
      <w:r w:rsidRPr="004C07AD">
        <w:rPr>
          <w:rFonts w:ascii="Calibri" w:eastAsia="Calibri" w:hAnsi="Calibri" w:cs="Calibr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4EA5FCE" w14:textId="77777777" w:rsidR="004C07AD" w:rsidRPr="004C07AD" w:rsidRDefault="004C07AD" w:rsidP="004C07AD">
      <w:pPr>
        <w:spacing w:after="0" w:line="240" w:lineRule="auto"/>
        <w:rPr>
          <w:rFonts w:ascii="Calibri" w:eastAsia="Calibri" w:hAnsi="Calibri" w:cs="Calibri"/>
          <w:sz w:val="20"/>
          <w:lang w:eastAsia="en-GB"/>
        </w:rPr>
      </w:pPr>
    </w:p>
    <w:p w14:paraId="0E6A4724" w14:textId="77777777" w:rsidR="004C07AD" w:rsidRPr="004C07AD" w:rsidRDefault="004C07AD" w:rsidP="004C07AD">
      <w:pPr>
        <w:spacing w:after="0" w:line="240" w:lineRule="auto"/>
        <w:rPr>
          <w:rFonts w:ascii="Calibri" w:eastAsia="Calibri" w:hAnsi="Calibri" w:cs="Calibri"/>
          <w:sz w:val="20"/>
          <w:lang w:eastAsia="en-GB"/>
        </w:rPr>
      </w:pPr>
      <w:r w:rsidRPr="004C07AD">
        <w:rPr>
          <w:rFonts w:ascii="Calibri" w:eastAsia="Calibri" w:hAnsi="Calibri" w:cs="Calibri"/>
          <w:b/>
          <w:bCs/>
          <w:sz w:val="20"/>
          <w:lang w:val="en-US" w:eastAsia="en-GB"/>
        </w:rPr>
        <w:t xml:space="preserve">FESPA Profit for Purpose </w:t>
      </w:r>
      <w:r w:rsidRPr="004C07AD">
        <w:rPr>
          <w:rFonts w:ascii="Calibri" w:eastAsia="Calibri" w:hAnsi="Calibri" w:cs="Calibri"/>
          <w:sz w:val="20"/>
          <w:lang w:val="en-US" w:eastAsia="en-GB"/>
        </w:rPr>
        <w:br/>
      </w:r>
      <w:r w:rsidRPr="004C07AD">
        <w:rPr>
          <w:rFonts w:ascii="Calibri" w:eastAsia="Calibri" w:hAnsi="Calibri" w:cs="Calibri"/>
          <w:sz w:val="20"/>
          <w:lang w:eastAsia="en-GB"/>
        </w:rPr>
        <w:t xml:space="preserve">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history="1">
        <w:r w:rsidRPr="004C07AD">
          <w:rPr>
            <w:rFonts w:ascii="Calibri" w:eastAsia="Calibri" w:hAnsi="Calibri" w:cs="Calibri"/>
            <w:color w:val="0000FF"/>
            <w:sz w:val="20"/>
            <w:u w:val="single"/>
            <w:lang w:eastAsia="en-GB"/>
          </w:rPr>
          <w:t>www.fespa.com/profit-for-purpose</w:t>
        </w:r>
      </w:hyperlink>
      <w:r w:rsidRPr="004C07AD">
        <w:rPr>
          <w:rFonts w:ascii="Calibri" w:eastAsia="Calibri" w:hAnsi="Calibri" w:cs="Calibri"/>
          <w:i/>
          <w:iCs/>
          <w:sz w:val="20"/>
          <w:lang w:eastAsia="en-GB"/>
        </w:rPr>
        <w:t xml:space="preserve">. </w:t>
      </w:r>
    </w:p>
    <w:p w14:paraId="1E37F9BC" w14:textId="77777777" w:rsidR="004C07AD" w:rsidRPr="004C07AD" w:rsidRDefault="004C07AD" w:rsidP="004C07AD">
      <w:pPr>
        <w:spacing w:after="0" w:line="240" w:lineRule="auto"/>
        <w:rPr>
          <w:rFonts w:ascii="Calibri" w:eastAsia="Calibri" w:hAnsi="Calibri" w:cs="Calibri"/>
          <w:sz w:val="20"/>
          <w:lang w:val="en-US" w:eastAsia="en-GB"/>
        </w:rPr>
      </w:pPr>
    </w:p>
    <w:p w14:paraId="647469FA" w14:textId="77777777" w:rsidR="004C07AD" w:rsidRPr="004C07AD" w:rsidRDefault="004C07AD" w:rsidP="004C07AD">
      <w:pPr>
        <w:spacing w:after="0" w:line="240" w:lineRule="auto"/>
        <w:jc w:val="both"/>
        <w:rPr>
          <w:rFonts w:ascii="Calibri" w:eastAsia="Calibri" w:hAnsi="Calibri" w:cs="Calibri"/>
          <w:bCs/>
          <w:sz w:val="20"/>
          <w:lang w:eastAsia="en-GB"/>
        </w:rPr>
      </w:pPr>
      <w:r w:rsidRPr="004C07AD">
        <w:rPr>
          <w:rFonts w:ascii="Calibri" w:eastAsia="Calibri" w:hAnsi="Calibri" w:cs="Calibri"/>
          <w:b/>
          <w:bCs/>
          <w:sz w:val="20"/>
          <w:lang w:eastAsia="en-GB"/>
        </w:rPr>
        <w:t>Forthcoming FESPA events include:</w:t>
      </w:r>
    </w:p>
    <w:p w14:paraId="61127D00" w14:textId="77777777" w:rsidR="004C07AD" w:rsidRPr="004C07AD" w:rsidRDefault="004C07AD" w:rsidP="004C07AD">
      <w:pPr>
        <w:numPr>
          <w:ilvl w:val="0"/>
          <w:numId w:val="2"/>
        </w:numPr>
        <w:spacing w:after="0" w:line="240" w:lineRule="auto"/>
        <w:jc w:val="both"/>
        <w:rPr>
          <w:rFonts w:ascii="Calibri" w:eastAsia="Calibri" w:hAnsi="Calibri" w:cs="Calibri"/>
          <w:b/>
          <w:sz w:val="20"/>
          <w:lang w:eastAsia="en-GB"/>
        </w:rPr>
      </w:pPr>
      <w:r w:rsidRPr="004C07AD">
        <w:rPr>
          <w:rFonts w:ascii="Calibri" w:eastAsia="Calibri" w:hAnsi="Calibri" w:cs="Calibri"/>
          <w:color w:val="000000"/>
          <w:sz w:val="20"/>
          <w:bdr w:val="none" w:sz="0" w:space="0" w:color="auto" w:frame="1"/>
          <w:lang w:val="es-ES_tradnl" w:eastAsia="en-GB"/>
        </w:rPr>
        <w:t xml:space="preserve">FESPA Brasil, 23 – 26 June 2021, Expo Center Norte, São Paulo, </w:t>
      </w:r>
      <w:proofErr w:type="spellStart"/>
      <w:r w:rsidRPr="004C07AD">
        <w:rPr>
          <w:rFonts w:ascii="Calibri" w:eastAsia="Calibri" w:hAnsi="Calibri" w:cs="Calibri"/>
          <w:color w:val="000000"/>
          <w:sz w:val="20"/>
          <w:bdr w:val="none" w:sz="0" w:space="0" w:color="auto" w:frame="1"/>
          <w:lang w:val="es-ES_tradnl" w:eastAsia="en-GB"/>
        </w:rPr>
        <w:t>Brazil</w:t>
      </w:r>
      <w:proofErr w:type="spellEnd"/>
    </w:p>
    <w:p w14:paraId="1D525965" w14:textId="77777777" w:rsidR="004C07AD" w:rsidRPr="004C07AD" w:rsidRDefault="004C07AD" w:rsidP="004C07AD">
      <w:pPr>
        <w:numPr>
          <w:ilvl w:val="0"/>
          <w:numId w:val="2"/>
        </w:numPr>
        <w:spacing w:after="0" w:line="240" w:lineRule="auto"/>
        <w:jc w:val="both"/>
        <w:rPr>
          <w:rFonts w:ascii="Calibri" w:eastAsia="Calibri" w:hAnsi="Calibri" w:cs="Calibri"/>
          <w:color w:val="000000"/>
          <w:sz w:val="20"/>
          <w:bdr w:val="none" w:sz="0" w:space="0" w:color="auto" w:frame="1"/>
          <w:lang w:val="es-ES_tradnl" w:eastAsia="en-GB"/>
        </w:rPr>
      </w:pPr>
      <w:r w:rsidRPr="004C07AD">
        <w:rPr>
          <w:rFonts w:ascii="Calibri" w:eastAsia="Calibri" w:hAnsi="Calibri" w:cs="Calibri"/>
          <w:color w:val="000000"/>
          <w:sz w:val="20"/>
          <w:bdr w:val="none" w:sz="0" w:space="0" w:color="auto" w:frame="1"/>
          <w:lang w:val="es-ES_tradnl" w:eastAsia="en-GB"/>
        </w:rPr>
        <w:t xml:space="preserve">FESPA </w:t>
      </w:r>
      <w:proofErr w:type="spellStart"/>
      <w:r w:rsidRPr="004C07AD">
        <w:rPr>
          <w:rFonts w:ascii="Calibri" w:eastAsia="Calibri" w:hAnsi="Calibri" w:cs="Calibri"/>
          <w:color w:val="000000"/>
          <w:sz w:val="20"/>
          <w:bdr w:val="none" w:sz="0" w:space="0" w:color="auto" w:frame="1"/>
          <w:lang w:val="es-ES_tradnl" w:eastAsia="en-GB"/>
        </w:rPr>
        <w:t>Mexico</w:t>
      </w:r>
      <w:proofErr w:type="spellEnd"/>
      <w:r w:rsidRPr="004C07AD">
        <w:rPr>
          <w:rFonts w:ascii="Calibri" w:eastAsia="Calibri" w:hAnsi="Calibri" w:cs="Calibri"/>
          <w:color w:val="000000"/>
          <w:sz w:val="20"/>
          <w:bdr w:val="none" w:sz="0" w:space="0" w:color="auto" w:frame="1"/>
          <w:lang w:val="es-ES_tradnl" w:eastAsia="en-GB"/>
        </w:rPr>
        <w:t xml:space="preserve">, 23 – 25 </w:t>
      </w:r>
      <w:proofErr w:type="spellStart"/>
      <w:r w:rsidRPr="004C07AD">
        <w:rPr>
          <w:rFonts w:ascii="Calibri" w:eastAsia="Calibri" w:hAnsi="Calibri" w:cs="Calibri"/>
          <w:color w:val="000000"/>
          <w:sz w:val="20"/>
          <w:bdr w:val="none" w:sz="0" w:space="0" w:color="auto" w:frame="1"/>
          <w:lang w:val="es-ES_tradnl" w:eastAsia="en-GB"/>
        </w:rPr>
        <w:t>September</w:t>
      </w:r>
      <w:proofErr w:type="spellEnd"/>
      <w:r w:rsidRPr="004C07AD">
        <w:rPr>
          <w:rFonts w:ascii="Calibri" w:eastAsia="Calibri" w:hAnsi="Calibri" w:cs="Calibri"/>
          <w:color w:val="000000"/>
          <w:sz w:val="20"/>
          <w:bdr w:val="none" w:sz="0" w:space="0" w:color="auto" w:frame="1"/>
          <w:lang w:val="es-ES_tradnl" w:eastAsia="en-GB"/>
        </w:rPr>
        <w:t xml:space="preserve"> 2021, Centro Citibanamex, </w:t>
      </w:r>
      <w:proofErr w:type="spellStart"/>
      <w:r w:rsidRPr="004C07AD">
        <w:rPr>
          <w:rFonts w:ascii="Calibri" w:eastAsia="Calibri" w:hAnsi="Calibri" w:cs="Calibri"/>
          <w:color w:val="000000"/>
          <w:sz w:val="20"/>
          <w:bdr w:val="none" w:sz="0" w:space="0" w:color="auto" w:frame="1"/>
          <w:lang w:val="es-ES_tradnl" w:eastAsia="en-GB"/>
        </w:rPr>
        <w:t>Mexico</w:t>
      </w:r>
      <w:proofErr w:type="spellEnd"/>
      <w:r w:rsidRPr="004C07AD">
        <w:rPr>
          <w:rFonts w:ascii="Calibri" w:eastAsia="Calibri" w:hAnsi="Calibri" w:cs="Calibri"/>
          <w:color w:val="000000"/>
          <w:sz w:val="20"/>
          <w:bdr w:val="none" w:sz="0" w:space="0" w:color="auto" w:frame="1"/>
          <w:lang w:val="es-ES_tradnl" w:eastAsia="en-GB"/>
        </w:rPr>
        <w:t xml:space="preserve"> City </w:t>
      </w:r>
    </w:p>
    <w:p w14:paraId="7B3C3CD9" w14:textId="77777777" w:rsidR="004C07AD" w:rsidRPr="004C07AD" w:rsidRDefault="004C07AD" w:rsidP="004C07AD">
      <w:pPr>
        <w:numPr>
          <w:ilvl w:val="0"/>
          <w:numId w:val="2"/>
        </w:numPr>
        <w:spacing w:after="0" w:line="240" w:lineRule="auto"/>
        <w:jc w:val="both"/>
        <w:rPr>
          <w:rFonts w:ascii="Calibri" w:eastAsia="Calibri" w:hAnsi="Calibri" w:cs="Calibri"/>
          <w:color w:val="000000"/>
          <w:sz w:val="20"/>
          <w:bdr w:val="none" w:sz="0" w:space="0" w:color="auto" w:frame="1"/>
          <w:lang w:val="es-ES_tradnl" w:eastAsia="en-GB"/>
        </w:rPr>
      </w:pPr>
      <w:r w:rsidRPr="004C07AD">
        <w:rPr>
          <w:rFonts w:ascii="Calibri" w:eastAsia="Calibri" w:hAnsi="Calibri" w:cs="Calibri"/>
          <w:color w:val="000000"/>
          <w:sz w:val="20"/>
          <w:bdr w:val="none" w:sz="0" w:space="0" w:color="auto" w:frame="1"/>
          <w:lang w:val="es-ES_tradnl" w:eastAsia="en-GB"/>
        </w:rPr>
        <w:t xml:space="preserve">FESPA Global </w:t>
      </w:r>
      <w:proofErr w:type="spellStart"/>
      <w:r w:rsidRPr="004C07AD">
        <w:rPr>
          <w:rFonts w:ascii="Calibri" w:eastAsia="Calibri" w:hAnsi="Calibri" w:cs="Calibri"/>
          <w:color w:val="000000"/>
          <w:sz w:val="20"/>
          <w:bdr w:val="none" w:sz="0" w:space="0" w:color="auto" w:frame="1"/>
          <w:lang w:val="es-ES_tradnl" w:eastAsia="en-GB"/>
        </w:rPr>
        <w:t>Print</w:t>
      </w:r>
      <w:proofErr w:type="spellEnd"/>
      <w:r w:rsidRPr="004C07AD">
        <w:rPr>
          <w:rFonts w:ascii="Calibri" w:eastAsia="Calibri" w:hAnsi="Calibri" w:cs="Calibri"/>
          <w:color w:val="000000"/>
          <w:sz w:val="20"/>
          <w:bdr w:val="none" w:sz="0" w:space="0" w:color="auto" w:frame="1"/>
          <w:lang w:val="es-ES_tradnl" w:eastAsia="en-GB"/>
        </w:rPr>
        <w:t xml:space="preserve"> Expo, 12 – 15 </w:t>
      </w:r>
      <w:proofErr w:type="spellStart"/>
      <w:r w:rsidRPr="004C07AD">
        <w:rPr>
          <w:rFonts w:ascii="Calibri" w:eastAsia="Calibri" w:hAnsi="Calibri" w:cs="Calibri"/>
          <w:color w:val="000000"/>
          <w:sz w:val="20"/>
          <w:bdr w:val="none" w:sz="0" w:space="0" w:color="auto" w:frame="1"/>
          <w:lang w:val="es-ES_tradnl" w:eastAsia="en-GB"/>
        </w:rPr>
        <w:t>October</w:t>
      </w:r>
      <w:proofErr w:type="spellEnd"/>
      <w:r w:rsidRPr="004C07AD">
        <w:rPr>
          <w:rFonts w:ascii="Calibri" w:eastAsia="Calibri" w:hAnsi="Calibri" w:cs="Calibri"/>
          <w:color w:val="000000"/>
          <w:sz w:val="20"/>
          <w:bdr w:val="none" w:sz="0" w:space="0" w:color="auto" w:frame="1"/>
          <w:lang w:val="es-ES_tradnl" w:eastAsia="en-GB"/>
        </w:rPr>
        <w:t xml:space="preserve"> 2021, RAI, </w:t>
      </w:r>
      <w:proofErr w:type="spellStart"/>
      <w:r w:rsidRPr="004C07AD">
        <w:rPr>
          <w:rFonts w:ascii="Calibri" w:eastAsia="Calibri" w:hAnsi="Calibri" w:cs="Calibri"/>
          <w:color w:val="000000"/>
          <w:sz w:val="20"/>
          <w:bdr w:val="none" w:sz="0" w:space="0" w:color="auto" w:frame="1"/>
          <w:lang w:val="es-ES_tradnl" w:eastAsia="en-GB"/>
        </w:rPr>
        <w:t>Amsterdam</w:t>
      </w:r>
      <w:proofErr w:type="spellEnd"/>
      <w:r w:rsidRPr="004C07AD">
        <w:rPr>
          <w:rFonts w:ascii="Calibri" w:eastAsia="Calibri" w:hAnsi="Calibri" w:cs="Calibri"/>
          <w:color w:val="000000"/>
          <w:sz w:val="20"/>
          <w:bdr w:val="none" w:sz="0" w:space="0" w:color="auto" w:frame="1"/>
          <w:lang w:val="es-ES_tradnl" w:eastAsia="en-GB"/>
        </w:rPr>
        <w:t xml:space="preserve">, </w:t>
      </w:r>
      <w:proofErr w:type="spellStart"/>
      <w:r w:rsidRPr="004C07AD">
        <w:rPr>
          <w:rFonts w:ascii="Calibri" w:eastAsia="Calibri" w:hAnsi="Calibri" w:cs="Calibri"/>
          <w:color w:val="000000"/>
          <w:sz w:val="20"/>
          <w:bdr w:val="none" w:sz="0" w:space="0" w:color="auto" w:frame="1"/>
          <w:lang w:val="es-ES_tradnl" w:eastAsia="en-GB"/>
        </w:rPr>
        <w:t>Netherlands</w:t>
      </w:r>
      <w:proofErr w:type="spellEnd"/>
    </w:p>
    <w:p w14:paraId="50F743C5" w14:textId="77777777" w:rsidR="004C07AD" w:rsidRPr="004C07AD" w:rsidRDefault="004C07AD" w:rsidP="004C07AD">
      <w:pPr>
        <w:numPr>
          <w:ilvl w:val="0"/>
          <w:numId w:val="2"/>
        </w:numPr>
        <w:spacing w:after="0" w:line="240" w:lineRule="auto"/>
        <w:jc w:val="both"/>
        <w:rPr>
          <w:rFonts w:ascii="Calibri" w:eastAsia="Calibri" w:hAnsi="Calibri" w:cs="Calibri"/>
          <w:color w:val="000000"/>
          <w:sz w:val="20"/>
          <w:bdr w:val="none" w:sz="0" w:space="0" w:color="auto" w:frame="1"/>
          <w:lang w:val="es-ES_tradnl" w:eastAsia="en-GB"/>
        </w:rPr>
      </w:pPr>
      <w:r w:rsidRPr="004C07AD">
        <w:rPr>
          <w:rFonts w:ascii="Calibri" w:eastAsia="Calibri" w:hAnsi="Calibri" w:cs="Calibri"/>
          <w:color w:val="000000"/>
          <w:sz w:val="20"/>
          <w:bdr w:val="none" w:sz="0" w:space="0" w:color="auto" w:frame="1"/>
          <w:lang w:val="es-ES_tradnl" w:eastAsia="en-GB"/>
        </w:rPr>
        <w:t xml:space="preserve">European </w:t>
      </w:r>
      <w:proofErr w:type="spellStart"/>
      <w:r w:rsidRPr="004C07AD">
        <w:rPr>
          <w:rFonts w:ascii="Calibri" w:eastAsia="Calibri" w:hAnsi="Calibri" w:cs="Calibri"/>
          <w:color w:val="000000"/>
          <w:sz w:val="20"/>
          <w:bdr w:val="none" w:sz="0" w:space="0" w:color="auto" w:frame="1"/>
          <w:lang w:val="es-ES_tradnl" w:eastAsia="en-GB"/>
        </w:rPr>
        <w:t>Sign</w:t>
      </w:r>
      <w:proofErr w:type="spellEnd"/>
      <w:r w:rsidRPr="004C07AD">
        <w:rPr>
          <w:rFonts w:ascii="Calibri" w:eastAsia="Calibri" w:hAnsi="Calibri" w:cs="Calibri"/>
          <w:color w:val="000000"/>
          <w:sz w:val="20"/>
          <w:bdr w:val="none" w:sz="0" w:space="0" w:color="auto" w:frame="1"/>
          <w:lang w:val="es-ES_tradnl" w:eastAsia="en-GB"/>
        </w:rPr>
        <w:t xml:space="preserve"> Expo, 12 – 15 </w:t>
      </w:r>
      <w:proofErr w:type="spellStart"/>
      <w:r w:rsidRPr="004C07AD">
        <w:rPr>
          <w:rFonts w:ascii="Calibri" w:eastAsia="Calibri" w:hAnsi="Calibri" w:cs="Calibri"/>
          <w:color w:val="000000"/>
          <w:sz w:val="20"/>
          <w:bdr w:val="none" w:sz="0" w:space="0" w:color="auto" w:frame="1"/>
          <w:lang w:val="es-ES_tradnl" w:eastAsia="en-GB"/>
        </w:rPr>
        <w:t>October</w:t>
      </w:r>
      <w:proofErr w:type="spellEnd"/>
      <w:r w:rsidRPr="004C07AD">
        <w:rPr>
          <w:rFonts w:ascii="Calibri" w:eastAsia="Calibri" w:hAnsi="Calibri" w:cs="Calibri"/>
          <w:color w:val="000000"/>
          <w:sz w:val="20"/>
          <w:bdr w:val="none" w:sz="0" w:space="0" w:color="auto" w:frame="1"/>
          <w:lang w:val="es-ES_tradnl" w:eastAsia="en-GB"/>
        </w:rPr>
        <w:t xml:space="preserve"> 2021, RAI, </w:t>
      </w:r>
      <w:proofErr w:type="spellStart"/>
      <w:r w:rsidRPr="004C07AD">
        <w:rPr>
          <w:rFonts w:ascii="Calibri" w:eastAsia="Calibri" w:hAnsi="Calibri" w:cs="Calibri"/>
          <w:color w:val="000000"/>
          <w:sz w:val="20"/>
          <w:bdr w:val="none" w:sz="0" w:space="0" w:color="auto" w:frame="1"/>
          <w:lang w:val="es-ES_tradnl" w:eastAsia="en-GB"/>
        </w:rPr>
        <w:t>Amsterdam</w:t>
      </w:r>
      <w:proofErr w:type="spellEnd"/>
      <w:r w:rsidRPr="004C07AD">
        <w:rPr>
          <w:rFonts w:ascii="Calibri" w:eastAsia="Calibri" w:hAnsi="Calibri" w:cs="Calibri"/>
          <w:color w:val="000000"/>
          <w:sz w:val="20"/>
          <w:bdr w:val="none" w:sz="0" w:space="0" w:color="auto" w:frame="1"/>
          <w:lang w:val="es-ES_tradnl" w:eastAsia="en-GB"/>
        </w:rPr>
        <w:t xml:space="preserve">, </w:t>
      </w:r>
      <w:proofErr w:type="spellStart"/>
      <w:r w:rsidRPr="004C07AD">
        <w:rPr>
          <w:rFonts w:ascii="Calibri" w:eastAsia="Calibri" w:hAnsi="Calibri" w:cs="Calibri"/>
          <w:color w:val="000000"/>
          <w:sz w:val="20"/>
          <w:bdr w:val="none" w:sz="0" w:space="0" w:color="auto" w:frame="1"/>
          <w:lang w:val="es-ES_tradnl" w:eastAsia="en-GB"/>
        </w:rPr>
        <w:t>Netherlands</w:t>
      </w:r>
      <w:proofErr w:type="spellEnd"/>
    </w:p>
    <w:p w14:paraId="38EFCEFC" w14:textId="77777777" w:rsidR="004C07AD" w:rsidRPr="004C07AD" w:rsidRDefault="004C07AD" w:rsidP="004C07AD">
      <w:pPr>
        <w:numPr>
          <w:ilvl w:val="0"/>
          <w:numId w:val="2"/>
        </w:numPr>
        <w:spacing w:after="0" w:line="240" w:lineRule="auto"/>
        <w:jc w:val="both"/>
        <w:rPr>
          <w:rFonts w:ascii="Calibri" w:eastAsia="Calibri" w:hAnsi="Calibri" w:cs="Calibri"/>
          <w:b/>
          <w:sz w:val="20"/>
          <w:lang w:eastAsia="en-GB"/>
        </w:rPr>
      </w:pPr>
      <w:r w:rsidRPr="004C07AD">
        <w:rPr>
          <w:rFonts w:ascii="Calibri" w:eastAsia="Calibri" w:hAnsi="Calibri" w:cs="Calibri"/>
          <w:color w:val="000000"/>
          <w:sz w:val="20"/>
          <w:bdr w:val="none" w:sz="0" w:space="0" w:color="auto" w:frame="1"/>
          <w:lang w:val="es-ES_tradnl" w:eastAsia="en-GB"/>
        </w:rPr>
        <w:t xml:space="preserve">FESPA Eurasia, 2 – 5 </w:t>
      </w:r>
      <w:proofErr w:type="spellStart"/>
      <w:r w:rsidRPr="004C07AD">
        <w:rPr>
          <w:rFonts w:ascii="Calibri" w:eastAsia="Calibri" w:hAnsi="Calibri" w:cs="Calibri"/>
          <w:color w:val="000000"/>
          <w:sz w:val="20"/>
          <w:bdr w:val="none" w:sz="0" w:space="0" w:color="auto" w:frame="1"/>
          <w:lang w:val="es-ES_tradnl" w:eastAsia="en-GB"/>
        </w:rPr>
        <w:t>December</w:t>
      </w:r>
      <w:proofErr w:type="spellEnd"/>
      <w:r w:rsidRPr="004C07AD">
        <w:rPr>
          <w:rFonts w:ascii="Calibri" w:eastAsia="Calibri" w:hAnsi="Calibri" w:cs="Calibri"/>
          <w:color w:val="000000"/>
          <w:sz w:val="20"/>
          <w:bdr w:val="none" w:sz="0" w:space="0" w:color="auto" w:frame="1"/>
          <w:lang w:val="es-ES_tradnl" w:eastAsia="en-GB"/>
        </w:rPr>
        <w:t xml:space="preserve"> 2021, </w:t>
      </w:r>
      <w:proofErr w:type="spellStart"/>
      <w:r w:rsidRPr="004C07AD">
        <w:rPr>
          <w:rFonts w:ascii="Calibri" w:eastAsia="Calibri" w:hAnsi="Calibri" w:cs="Calibri"/>
          <w:color w:val="000000"/>
          <w:sz w:val="20"/>
          <w:bdr w:val="none" w:sz="0" w:space="0" w:color="auto" w:frame="1"/>
          <w:lang w:val="es-ES_tradnl" w:eastAsia="en-GB"/>
        </w:rPr>
        <w:t>Istanbul</w:t>
      </w:r>
      <w:proofErr w:type="spellEnd"/>
      <w:r w:rsidRPr="004C07AD">
        <w:rPr>
          <w:rFonts w:ascii="Calibri" w:eastAsia="Calibri" w:hAnsi="Calibri" w:cs="Calibri"/>
          <w:color w:val="000000"/>
          <w:sz w:val="20"/>
          <w:bdr w:val="none" w:sz="0" w:space="0" w:color="auto" w:frame="1"/>
          <w:lang w:val="es-ES_tradnl" w:eastAsia="en-GB"/>
        </w:rPr>
        <w:t xml:space="preserve"> Expo Centre, </w:t>
      </w:r>
      <w:proofErr w:type="spellStart"/>
      <w:r w:rsidRPr="004C07AD">
        <w:rPr>
          <w:rFonts w:ascii="Calibri" w:eastAsia="Calibri" w:hAnsi="Calibri" w:cs="Calibri"/>
          <w:color w:val="000000"/>
          <w:sz w:val="20"/>
          <w:bdr w:val="none" w:sz="0" w:space="0" w:color="auto" w:frame="1"/>
          <w:lang w:val="es-ES_tradnl" w:eastAsia="en-GB"/>
        </w:rPr>
        <w:t>Istanbul</w:t>
      </w:r>
      <w:proofErr w:type="spellEnd"/>
      <w:r w:rsidRPr="004C07AD">
        <w:rPr>
          <w:rFonts w:ascii="Calibri" w:eastAsia="Calibri" w:hAnsi="Calibri" w:cs="Calibri"/>
          <w:color w:val="000000"/>
          <w:sz w:val="20"/>
          <w:bdr w:val="none" w:sz="0" w:space="0" w:color="auto" w:frame="1"/>
          <w:lang w:val="es-ES_tradnl" w:eastAsia="en-GB"/>
        </w:rPr>
        <w:t xml:space="preserve">, </w:t>
      </w:r>
      <w:proofErr w:type="spellStart"/>
      <w:r w:rsidRPr="004C07AD">
        <w:rPr>
          <w:rFonts w:ascii="Calibri" w:eastAsia="Calibri" w:hAnsi="Calibri" w:cs="Calibri"/>
          <w:color w:val="000000"/>
          <w:sz w:val="20"/>
          <w:bdr w:val="none" w:sz="0" w:space="0" w:color="auto" w:frame="1"/>
          <w:lang w:val="es-ES_tradnl" w:eastAsia="en-GB"/>
        </w:rPr>
        <w:t>Turkey</w:t>
      </w:r>
      <w:proofErr w:type="spellEnd"/>
    </w:p>
    <w:p w14:paraId="62E45B08" w14:textId="77777777" w:rsidR="004C07AD" w:rsidRPr="004C07AD" w:rsidRDefault="004C07AD" w:rsidP="004C07AD">
      <w:pPr>
        <w:spacing w:after="0" w:line="240" w:lineRule="auto"/>
        <w:ind w:left="360"/>
        <w:jc w:val="both"/>
        <w:rPr>
          <w:rFonts w:ascii="Calibri" w:eastAsia="Calibri" w:hAnsi="Calibri" w:cs="Calibri"/>
          <w:b/>
          <w:sz w:val="20"/>
          <w:lang w:eastAsia="en-GB"/>
        </w:rPr>
      </w:pPr>
    </w:p>
    <w:p w14:paraId="6D8538AA" w14:textId="77777777" w:rsidR="004C07AD" w:rsidRPr="004C07AD" w:rsidRDefault="004C07AD" w:rsidP="004C07AD">
      <w:pPr>
        <w:spacing w:after="0" w:line="240" w:lineRule="auto"/>
        <w:jc w:val="both"/>
        <w:rPr>
          <w:rFonts w:ascii="Calibri" w:eastAsia="Calibri" w:hAnsi="Calibri" w:cs="Calibri"/>
          <w:b/>
          <w:sz w:val="20"/>
          <w:lang w:eastAsia="en-GB"/>
        </w:rPr>
      </w:pPr>
      <w:r w:rsidRPr="004C07AD">
        <w:rPr>
          <w:rFonts w:ascii="Calibri" w:eastAsia="Calibri" w:hAnsi="Calibri" w:cs="Calibri"/>
          <w:b/>
          <w:sz w:val="20"/>
          <w:lang w:eastAsia="en-GB"/>
        </w:rPr>
        <w:t>Issued on behalf of FESPA by AD Communications</w:t>
      </w:r>
    </w:p>
    <w:p w14:paraId="2ADBCE24" w14:textId="77777777" w:rsidR="004C07AD" w:rsidRPr="004C07AD" w:rsidRDefault="004C07AD" w:rsidP="004C07AD">
      <w:pPr>
        <w:spacing w:after="0" w:line="240" w:lineRule="auto"/>
        <w:jc w:val="both"/>
        <w:rPr>
          <w:rFonts w:ascii="Calibri" w:eastAsia="Calibri" w:hAnsi="Calibri" w:cs="Calibri"/>
          <w:b/>
          <w:sz w:val="20"/>
          <w:lang w:eastAsia="en-GB"/>
        </w:rPr>
      </w:pPr>
    </w:p>
    <w:p w14:paraId="4D8002A2" w14:textId="77777777" w:rsidR="004C07AD" w:rsidRPr="004C07AD" w:rsidRDefault="004C07AD" w:rsidP="004C07AD">
      <w:pPr>
        <w:spacing w:after="0" w:line="240" w:lineRule="auto"/>
        <w:jc w:val="both"/>
        <w:rPr>
          <w:rFonts w:ascii="Calibri" w:eastAsia="Calibri" w:hAnsi="Calibri" w:cs="Calibri"/>
          <w:b/>
          <w:bCs/>
          <w:sz w:val="20"/>
          <w:lang w:eastAsia="en-GB"/>
        </w:rPr>
      </w:pPr>
      <w:r w:rsidRPr="004C07AD">
        <w:rPr>
          <w:rFonts w:ascii="Calibri" w:eastAsia="Calibri" w:hAnsi="Calibri" w:cs="Calibri"/>
          <w:b/>
          <w:bCs/>
          <w:sz w:val="20"/>
          <w:lang w:eastAsia="en-GB"/>
        </w:rPr>
        <w:t>For further information, please contact:</w:t>
      </w:r>
    </w:p>
    <w:p w14:paraId="42F1EC99" w14:textId="77777777" w:rsidR="004C07AD" w:rsidRPr="004C07AD" w:rsidRDefault="004C07AD" w:rsidP="004C07AD">
      <w:pPr>
        <w:spacing w:after="0" w:line="240" w:lineRule="auto"/>
        <w:jc w:val="both"/>
        <w:rPr>
          <w:rFonts w:ascii="Calibri" w:eastAsia="Calibri" w:hAnsi="Calibri" w:cs="Calibri"/>
          <w:sz w:val="20"/>
          <w:lang w:eastAsia="en-GB"/>
        </w:rPr>
      </w:pPr>
    </w:p>
    <w:p w14:paraId="560E8B10" w14:textId="53D6097A"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06F9CAB8" w14:textId="77777777"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w:t>
      </w:r>
      <w:proofErr w:type="gramStart"/>
      <w:r w:rsidRPr="004C07AD">
        <w:rPr>
          <w:rFonts w:ascii="Calibri" w:eastAsia="Calibri" w:hAnsi="Calibri" w:cs="Times New Roman"/>
          <w:sz w:val="20"/>
          <w:szCs w:val="20"/>
          <w:lang w:eastAsia="en-GB"/>
        </w:rPr>
        <w:t xml:space="preserve">Communications  </w:t>
      </w:r>
      <w:r w:rsidRPr="004C07AD">
        <w:rPr>
          <w:rFonts w:ascii="Calibri" w:eastAsia="Calibri" w:hAnsi="Calibri" w:cs="Times New Roman"/>
          <w:sz w:val="20"/>
          <w:szCs w:val="20"/>
          <w:lang w:eastAsia="en-GB"/>
        </w:rPr>
        <w:tab/>
      </w:r>
      <w:proofErr w:type="gramEnd"/>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37E2A985" w14:textId="4CBDFFC4"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Tel: + 44 (0) 1372 464470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Tel: +44 (0) 1737 </w:t>
      </w:r>
      <w:r w:rsidR="00334A66" w:rsidRPr="00334A66">
        <w:rPr>
          <w:rFonts w:ascii="Calibri" w:eastAsia="Calibri" w:hAnsi="Calibri" w:cs="Times New Roman"/>
          <w:sz w:val="20"/>
          <w:szCs w:val="20"/>
          <w:lang w:eastAsia="en-GB"/>
        </w:rPr>
        <w:t>228 160</w:t>
      </w:r>
    </w:p>
    <w:p w14:paraId="0D8E2165" w14:textId="45DC6BF5" w:rsidR="004C07AD" w:rsidRPr="004C07AD" w:rsidRDefault="004C07AD" w:rsidP="004C07AD">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Email: </w:t>
      </w:r>
      <w:hyperlink r:id="rId13" w:history="1">
        <w:r w:rsidRPr="004C07AD">
          <w:rPr>
            <w:rFonts w:ascii="Calibri" w:eastAsia="Calibri" w:hAnsi="Calibri" w:cs="Times New Roman"/>
            <w:color w:val="0563C1"/>
            <w:sz w:val="20"/>
            <w:szCs w:val="20"/>
            <w:u w:val="single"/>
            <w:lang w:eastAsia="en-GB"/>
          </w:rPr>
          <w:t>iwoods@adcomms.co.uk</w:t>
        </w:r>
      </w:hyperlink>
      <w:r w:rsidRPr="004C07AD">
        <w:rPr>
          <w:rFonts w:ascii="Calibri" w:eastAsia="Calibri" w:hAnsi="Calibri" w:cs="Times New Roman"/>
          <w:lang w:eastAsia="en-GB"/>
        </w:rPr>
        <w:t xml:space="preserve"> </w:t>
      </w:r>
      <w:r w:rsidRPr="004C07AD">
        <w:rPr>
          <w:rFonts w:ascii="Calibri" w:eastAsia="Calibri" w:hAnsi="Calibri" w:cs="Times New Roman"/>
          <w:lang w:eastAsia="en-GB"/>
        </w:rPr>
        <w:tab/>
      </w:r>
      <w:r w:rsidRPr="004C07AD">
        <w:rPr>
          <w:rFonts w:ascii="Calibri" w:eastAsia="Calibri" w:hAnsi="Calibri" w:cs="Times New Roman"/>
          <w:lang w:eastAsia="en-GB"/>
        </w:rPr>
        <w:tab/>
      </w:r>
      <w:r w:rsidRPr="004C07AD">
        <w:rPr>
          <w:rFonts w:ascii="Calibri" w:eastAsia="Calibri" w:hAnsi="Calibri" w:cs="Times New Roman"/>
          <w:sz w:val="20"/>
          <w:szCs w:val="20"/>
          <w:lang w:eastAsia="en-GB"/>
        </w:rPr>
        <w:t xml:space="preserve">Email: </w:t>
      </w:r>
      <w:r>
        <w:rPr>
          <w:rFonts w:ascii="Calibri" w:eastAsia="Calibri" w:hAnsi="Calibri" w:cs="Times New Roman"/>
          <w:sz w:val="20"/>
          <w:szCs w:val="20"/>
          <w:lang w:eastAsia="en-GB"/>
        </w:rPr>
        <w:t>Leighona.Aris@Fespa.com</w:t>
      </w:r>
      <w:r w:rsidRPr="004C07AD">
        <w:rPr>
          <w:rFonts w:ascii="Calibri" w:eastAsia="Calibri" w:hAnsi="Calibri" w:cs="Times New Roman"/>
          <w:sz w:val="20"/>
          <w:szCs w:val="20"/>
          <w:lang w:eastAsia="en-GB"/>
        </w:rPr>
        <w:t xml:space="preserve"> </w:t>
      </w:r>
    </w:p>
    <w:p w14:paraId="20A3DD82" w14:textId="302AA5F3" w:rsidR="004C07AD" w:rsidRPr="004C07AD" w:rsidRDefault="004C07AD" w:rsidP="004C07AD">
      <w:pPr>
        <w:spacing w:after="0" w:line="240" w:lineRule="auto"/>
        <w:jc w:val="both"/>
        <w:rPr>
          <w:rFonts w:ascii="Calibri" w:eastAsia="Calibri" w:hAnsi="Calibri" w:cs="Calibri"/>
          <w:shd w:val="clear" w:color="auto" w:fill="FFFFFF"/>
          <w:lang w:eastAsia="en-GB"/>
        </w:rPr>
      </w:pPr>
      <w:r w:rsidRPr="004C07AD">
        <w:rPr>
          <w:rFonts w:ascii="Calibri" w:eastAsia="Calibri" w:hAnsi="Calibri" w:cs="Times New Roman"/>
          <w:sz w:val="20"/>
          <w:szCs w:val="20"/>
          <w:lang w:eastAsia="en-GB"/>
        </w:rPr>
        <w:t xml:space="preserve">Website: </w:t>
      </w:r>
      <w:hyperlink r:id="rId14" w:history="1">
        <w:r w:rsidR="009252C5" w:rsidRPr="004C07AD">
          <w:rPr>
            <w:rStyle w:val="Hyperlink"/>
            <w:rFonts w:ascii="Calibri" w:eastAsia="Calibri" w:hAnsi="Calibri" w:cs="Times New Roman"/>
            <w:sz w:val="20"/>
            <w:szCs w:val="20"/>
            <w:lang w:eastAsia="en-GB"/>
          </w:rPr>
          <w:t>www.adcomms.co.uk</w:t>
        </w:r>
      </w:hyperlink>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 xml:space="preserve">Website: </w:t>
      </w:r>
      <w:hyperlink r:id="rId15" w:history="1">
        <w:r w:rsidRPr="004C07AD">
          <w:rPr>
            <w:rFonts w:ascii="Calibri" w:eastAsia="Calibri" w:hAnsi="Calibri" w:cs="Times New Roman"/>
            <w:color w:val="0563C1"/>
            <w:sz w:val="20"/>
            <w:szCs w:val="20"/>
            <w:u w:val="single"/>
            <w:lang w:eastAsia="en-GB"/>
          </w:rPr>
          <w:t>www.fespa.com</w:t>
        </w:r>
      </w:hyperlink>
    </w:p>
    <w:p w14:paraId="74D5E1CD" w14:textId="77777777" w:rsidR="00606F2B" w:rsidRPr="00116AB1" w:rsidRDefault="00606F2B" w:rsidP="009C7370">
      <w:pPr>
        <w:spacing w:line="360" w:lineRule="auto"/>
      </w:pPr>
    </w:p>
    <w:sectPr w:rsidR="00606F2B" w:rsidRPr="00116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NK0FALTFKbwtAAAA"/>
  </w:docVars>
  <w:rsids>
    <w:rsidRoot w:val="00A47FD3"/>
    <w:rsid w:val="00000D11"/>
    <w:rsid w:val="00005A34"/>
    <w:rsid w:val="000079B3"/>
    <w:rsid w:val="00022607"/>
    <w:rsid w:val="00044229"/>
    <w:rsid w:val="00060325"/>
    <w:rsid w:val="000C7E9A"/>
    <w:rsid w:val="000D0598"/>
    <w:rsid w:val="000D5767"/>
    <w:rsid w:val="000F2ADD"/>
    <w:rsid w:val="000F6707"/>
    <w:rsid w:val="0010127A"/>
    <w:rsid w:val="0010471B"/>
    <w:rsid w:val="001058AB"/>
    <w:rsid w:val="0011656E"/>
    <w:rsid w:val="00116AB1"/>
    <w:rsid w:val="0012401C"/>
    <w:rsid w:val="00127549"/>
    <w:rsid w:val="00144CE0"/>
    <w:rsid w:val="00146427"/>
    <w:rsid w:val="00152BB1"/>
    <w:rsid w:val="001709B1"/>
    <w:rsid w:val="001771C4"/>
    <w:rsid w:val="001845CE"/>
    <w:rsid w:val="00196BB5"/>
    <w:rsid w:val="001A541C"/>
    <w:rsid w:val="001B3737"/>
    <w:rsid w:val="001C65B5"/>
    <w:rsid w:val="001D5A0D"/>
    <w:rsid w:val="001E28F4"/>
    <w:rsid w:val="001E2D1F"/>
    <w:rsid w:val="001F1A6F"/>
    <w:rsid w:val="001F442B"/>
    <w:rsid w:val="00202F33"/>
    <w:rsid w:val="00212580"/>
    <w:rsid w:val="00221908"/>
    <w:rsid w:val="00233ED6"/>
    <w:rsid w:val="0024190E"/>
    <w:rsid w:val="0025526D"/>
    <w:rsid w:val="00257A7B"/>
    <w:rsid w:val="00263F6A"/>
    <w:rsid w:val="00264A35"/>
    <w:rsid w:val="0027711E"/>
    <w:rsid w:val="00294B96"/>
    <w:rsid w:val="002B7F9A"/>
    <w:rsid w:val="002C463D"/>
    <w:rsid w:val="002E34D5"/>
    <w:rsid w:val="002E4A68"/>
    <w:rsid w:val="00305007"/>
    <w:rsid w:val="00324A5A"/>
    <w:rsid w:val="003262E8"/>
    <w:rsid w:val="00330C65"/>
    <w:rsid w:val="003347C3"/>
    <w:rsid w:val="00334A66"/>
    <w:rsid w:val="003473B1"/>
    <w:rsid w:val="0035103D"/>
    <w:rsid w:val="00353589"/>
    <w:rsid w:val="00377288"/>
    <w:rsid w:val="003777F7"/>
    <w:rsid w:val="003A452B"/>
    <w:rsid w:val="003A7B3F"/>
    <w:rsid w:val="003B5F79"/>
    <w:rsid w:val="003F79DC"/>
    <w:rsid w:val="00437BA6"/>
    <w:rsid w:val="00443AEB"/>
    <w:rsid w:val="00444D43"/>
    <w:rsid w:val="0047319F"/>
    <w:rsid w:val="00473FB6"/>
    <w:rsid w:val="004775B2"/>
    <w:rsid w:val="004909FC"/>
    <w:rsid w:val="004C07AD"/>
    <w:rsid w:val="004C73B4"/>
    <w:rsid w:val="004D2873"/>
    <w:rsid w:val="004D6C4E"/>
    <w:rsid w:val="004F534F"/>
    <w:rsid w:val="00501ECD"/>
    <w:rsid w:val="005128AA"/>
    <w:rsid w:val="0051739D"/>
    <w:rsid w:val="00520F55"/>
    <w:rsid w:val="00524D93"/>
    <w:rsid w:val="005446CF"/>
    <w:rsid w:val="0056754B"/>
    <w:rsid w:val="005810E8"/>
    <w:rsid w:val="00582A2B"/>
    <w:rsid w:val="00592766"/>
    <w:rsid w:val="00596C9F"/>
    <w:rsid w:val="005A7EE8"/>
    <w:rsid w:val="005C2BFF"/>
    <w:rsid w:val="005D2225"/>
    <w:rsid w:val="005D5EB3"/>
    <w:rsid w:val="005E021F"/>
    <w:rsid w:val="005E5D8A"/>
    <w:rsid w:val="00606F2B"/>
    <w:rsid w:val="006352E8"/>
    <w:rsid w:val="00657EE4"/>
    <w:rsid w:val="006704B9"/>
    <w:rsid w:val="006830D2"/>
    <w:rsid w:val="00683CEC"/>
    <w:rsid w:val="00692A69"/>
    <w:rsid w:val="006A7880"/>
    <w:rsid w:val="0071387F"/>
    <w:rsid w:val="00732725"/>
    <w:rsid w:val="0073647E"/>
    <w:rsid w:val="007615A5"/>
    <w:rsid w:val="0076440D"/>
    <w:rsid w:val="007646F5"/>
    <w:rsid w:val="007725AB"/>
    <w:rsid w:val="00773E18"/>
    <w:rsid w:val="0077490B"/>
    <w:rsid w:val="00777898"/>
    <w:rsid w:val="007B3F89"/>
    <w:rsid w:val="007C14B4"/>
    <w:rsid w:val="007D1D31"/>
    <w:rsid w:val="007D2A06"/>
    <w:rsid w:val="007E47E2"/>
    <w:rsid w:val="007F77E6"/>
    <w:rsid w:val="0080550E"/>
    <w:rsid w:val="00830875"/>
    <w:rsid w:val="00837038"/>
    <w:rsid w:val="00837122"/>
    <w:rsid w:val="0083763B"/>
    <w:rsid w:val="008414AB"/>
    <w:rsid w:val="00853748"/>
    <w:rsid w:val="00891DFD"/>
    <w:rsid w:val="008A0FFC"/>
    <w:rsid w:val="008B049F"/>
    <w:rsid w:val="008D7B67"/>
    <w:rsid w:val="008E1740"/>
    <w:rsid w:val="008E7572"/>
    <w:rsid w:val="008E7E57"/>
    <w:rsid w:val="008F1220"/>
    <w:rsid w:val="008F5C71"/>
    <w:rsid w:val="008F5C7F"/>
    <w:rsid w:val="00900C57"/>
    <w:rsid w:val="009252C5"/>
    <w:rsid w:val="009375C7"/>
    <w:rsid w:val="0094750B"/>
    <w:rsid w:val="009508EB"/>
    <w:rsid w:val="0095738B"/>
    <w:rsid w:val="00957C7F"/>
    <w:rsid w:val="00960C89"/>
    <w:rsid w:val="00985DA9"/>
    <w:rsid w:val="009A695E"/>
    <w:rsid w:val="009B3CD2"/>
    <w:rsid w:val="009C164C"/>
    <w:rsid w:val="009C25B0"/>
    <w:rsid w:val="009C7370"/>
    <w:rsid w:val="009E20B1"/>
    <w:rsid w:val="009E6906"/>
    <w:rsid w:val="009F022E"/>
    <w:rsid w:val="009F119B"/>
    <w:rsid w:val="00A00477"/>
    <w:rsid w:val="00A301DA"/>
    <w:rsid w:val="00A334CB"/>
    <w:rsid w:val="00A41BB6"/>
    <w:rsid w:val="00A47FD3"/>
    <w:rsid w:val="00A823BD"/>
    <w:rsid w:val="00A867A3"/>
    <w:rsid w:val="00AB0BE8"/>
    <w:rsid w:val="00AD6C00"/>
    <w:rsid w:val="00AD71C9"/>
    <w:rsid w:val="00B23F08"/>
    <w:rsid w:val="00B44F0F"/>
    <w:rsid w:val="00B5252F"/>
    <w:rsid w:val="00B57E80"/>
    <w:rsid w:val="00B72B5C"/>
    <w:rsid w:val="00B74A17"/>
    <w:rsid w:val="00B91F34"/>
    <w:rsid w:val="00BA5D44"/>
    <w:rsid w:val="00BA6C26"/>
    <w:rsid w:val="00BA75ED"/>
    <w:rsid w:val="00BD2B7B"/>
    <w:rsid w:val="00BE0ADD"/>
    <w:rsid w:val="00BE2D06"/>
    <w:rsid w:val="00BF14AF"/>
    <w:rsid w:val="00C16775"/>
    <w:rsid w:val="00C27F4D"/>
    <w:rsid w:val="00C506D3"/>
    <w:rsid w:val="00C517D6"/>
    <w:rsid w:val="00C62FA2"/>
    <w:rsid w:val="00C77206"/>
    <w:rsid w:val="00C8490D"/>
    <w:rsid w:val="00CC12B1"/>
    <w:rsid w:val="00D023DA"/>
    <w:rsid w:val="00D0272A"/>
    <w:rsid w:val="00D07781"/>
    <w:rsid w:val="00D2480A"/>
    <w:rsid w:val="00D3610A"/>
    <w:rsid w:val="00D80632"/>
    <w:rsid w:val="00D90FA3"/>
    <w:rsid w:val="00DA42DA"/>
    <w:rsid w:val="00DC1F24"/>
    <w:rsid w:val="00DD3478"/>
    <w:rsid w:val="00DD4D41"/>
    <w:rsid w:val="00DD59F6"/>
    <w:rsid w:val="00DD5FD6"/>
    <w:rsid w:val="00DF5CFE"/>
    <w:rsid w:val="00E027F8"/>
    <w:rsid w:val="00E07FA9"/>
    <w:rsid w:val="00E27222"/>
    <w:rsid w:val="00E37DA3"/>
    <w:rsid w:val="00E47D9C"/>
    <w:rsid w:val="00E72911"/>
    <w:rsid w:val="00E735B4"/>
    <w:rsid w:val="00E74609"/>
    <w:rsid w:val="00E90B06"/>
    <w:rsid w:val="00EA0713"/>
    <w:rsid w:val="00EA5E8C"/>
    <w:rsid w:val="00EB4353"/>
    <w:rsid w:val="00EC038C"/>
    <w:rsid w:val="00ED013A"/>
    <w:rsid w:val="00ED4FA8"/>
    <w:rsid w:val="00ED6577"/>
    <w:rsid w:val="00EF507E"/>
    <w:rsid w:val="00F03475"/>
    <w:rsid w:val="00F33687"/>
    <w:rsid w:val="00F666F9"/>
    <w:rsid w:val="00F66DCB"/>
    <w:rsid w:val="00FA3EB4"/>
    <w:rsid w:val="00F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204"/>
  <w15:chartTrackingRefBased/>
  <w15:docId w15:val="{3F8A5125-01DC-4DB5-A29A-8D41242C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why-visit/registration"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fespaglobalprintexpo.com/exhibitor-showro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22559-6722-4858-B9E9-40812A5E68D0}">
  <ds:schemaRefs>
    <ds:schemaRef ds:uri="http://schemas.microsoft.com/sharepoint/v3/contenttype/forms"/>
  </ds:schemaRefs>
</ds:datastoreItem>
</file>

<file path=customXml/itemProps2.xml><?xml version="1.0" encoding="utf-8"?>
<ds:datastoreItem xmlns:ds="http://schemas.openxmlformats.org/officeDocument/2006/customXml" ds:itemID="{D2215C44-D48E-46B7-A4A3-C2A98D0B79C2}">
  <ds:schemaRefs>
    <ds:schemaRef ds:uri="http://purl.org/dc/terms/"/>
    <ds:schemaRef ds:uri="http://schemas.openxmlformats.org/package/2006/metadata/core-properties"/>
    <ds:schemaRef ds:uri="1cf10db7-6a4c-4175-9eba-acf172315ba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23897FED-D3B8-42E1-BA7C-E97F6998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cp:lastPrinted>2021-04-12T11:18:00Z</cp:lastPrinted>
  <dcterms:created xsi:type="dcterms:W3CDTF">2021-04-15T13:56:00Z</dcterms:created>
  <dcterms:modified xsi:type="dcterms:W3CDTF">2021-04-15T14:11:00Z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y fmtid="{D5CDD505-2E9C-101B-9397-08002B2CF9AE}" pid="3" name="Order">
    <vt:r8>4100</vt:r8>
  </property>
</Properties>
</file>