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5DA6" w14:textId="30FB53F4" w:rsidR="00065CD4" w:rsidRPr="00DC1F47"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sidRPr="00DC1F47">
        <w:rPr>
          <w:noProof/>
        </w:rPr>
        <w:drawing>
          <wp:inline distT="0" distB="0" distL="0" distR="0" wp14:anchorId="22261775" wp14:editId="5F2E10CF">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4060" cy="640080"/>
                    </a:xfrm>
                    <a:prstGeom prst="rect">
                      <a:avLst/>
                    </a:prstGeom>
                  </pic:spPr>
                </pic:pic>
              </a:graphicData>
            </a:graphic>
          </wp:inline>
        </w:drawing>
      </w:r>
    </w:p>
    <w:p w14:paraId="4B1F79C7" w14:textId="77777777" w:rsidR="00065CD4" w:rsidRPr="00DC1F47"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DC1F47"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sidRPr="00DC1F47">
        <w:rPr>
          <w:noProof/>
        </w:rPr>
        <w:drawing>
          <wp:inline distT="0" distB="0" distL="0" distR="0" wp14:anchorId="5F5FBDC3" wp14:editId="5031787F">
            <wp:extent cx="5935978"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35978" cy="289560"/>
                    </a:xfrm>
                    <a:prstGeom prst="rect">
                      <a:avLst/>
                    </a:prstGeom>
                  </pic:spPr>
                </pic:pic>
              </a:graphicData>
            </a:graphic>
          </wp:inline>
        </w:drawing>
      </w:r>
    </w:p>
    <w:p w14:paraId="4E9E2197" w14:textId="77777777" w:rsidR="00065CD4" w:rsidRPr="00DC1F47"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DC1F47"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sidRPr="00DC1F47">
        <w:rPr>
          <w:rFonts w:ascii="Arial Narrow" w:hAnsi="Arial Narrow"/>
          <w:b/>
        </w:rPr>
        <w:t>Contactos para medios de comunicación:</w:t>
      </w:r>
      <w:r w:rsidRPr="00DC1F47">
        <w:rPr>
          <w:rFonts w:ascii="Arial Narrow" w:hAnsi="Arial Narrow"/>
          <w:b/>
        </w:rPr>
        <w:tab/>
      </w:r>
      <w:r w:rsidRPr="00DC1F47">
        <w:rPr>
          <w:rFonts w:ascii="Arial Narrow" w:hAnsi="Arial Narrow"/>
          <w:b/>
        </w:rPr>
        <w:tab/>
      </w:r>
      <w:r w:rsidRPr="00DC1F47">
        <w:rPr>
          <w:rFonts w:ascii="Arial Narrow" w:hAnsi="Arial Narrow"/>
          <w:b/>
        </w:rPr>
        <w:tab/>
      </w:r>
      <w:r w:rsidRPr="00DC1F47">
        <w:rPr>
          <w:rFonts w:ascii="Arial Narrow" w:hAnsi="Arial Narrow"/>
          <w:b/>
        </w:rPr>
        <w:tab/>
      </w:r>
      <w:r w:rsidRPr="00DC1F47">
        <w:rPr>
          <w:rFonts w:ascii="Arial Narrow" w:hAnsi="Arial Narrow"/>
          <w:b/>
        </w:rPr>
        <w:tab/>
      </w:r>
    </w:p>
    <w:p w14:paraId="556919C8" w14:textId="0EE3DDC3" w:rsidR="00065CD4" w:rsidRPr="00F937BB" w:rsidRDefault="00135916" w:rsidP="005A23A8">
      <w:pPr>
        <w:pStyle w:val="bodytext0"/>
        <w:spacing w:before="0" w:beforeAutospacing="0" w:after="0" w:afterAutospacing="0"/>
        <w:rPr>
          <w:rFonts w:ascii="Arial Narrow" w:hAnsi="Arial Narrow" w:cs="Arial"/>
          <w:color w:val="auto"/>
          <w:sz w:val="24"/>
          <w:szCs w:val="24"/>
          <w:lang w:val="en-GB"/>
        </w:rPr>
      </w:pPr>
      <w:r w:rsidRPr="00F937BB">
        <w:rPr>
          <w:rFonts w:ascii="Arial Narrow" w:hAnsi="Arial Narrow"/>
          <w:color w:val="auto"/>
          <w:sz w:val="24"/>
          <w:lang w:val="en-GB"/>
        </w:rPr>
        <w:t>Sirah Awan/Daniel Porter</w:t>
      </w:r>
    </w:p>
    <w:p w14:paraId="3C0EDEF4" w14:textId="77777777" w:rsidR="00065CD4" w:rsidRPr="00F937BB" w:rsidRDefault="00065CD4" w:rsidP="005A23A8">
      <w:pPr>
        <w:pStyle w:val="bodytext0"/>
        <w:spacing w:before="0" w:beforeAutospacing="0" w:after="0" w:afterAutospacing="0"/>
        <w:rPr>
          <w:rFonts w:ascii="Arial Narrow" w:hAnsi="Arial Narrow" w:cs="Arial"/>
          <w:color w:val="auto"/>
          <w:sz w:val="24"/>
          <w:szCs w:val="24"/>
          <w:lang w:val="en-GB"/>
        </w:rPr>
      </w:pPr>
      <w:r w:rsidRPr="00F937BB">
        <w:rPr>
          <w:rFonts w:ascii="Arial Narrow" w:hAnsi="Arial Narrow"/>
          <w:color w:val="auto"/>
          <w:sz w:val="24"/>
          <w:lang w:val="en-GB"/>
        </w:rPr>
        <w:t>AD Communications</w:t>
      </w:r>
      <w:r w:rsidRPr="00F937BB">
        <w:rPr>
          <w:rFonts w:ascii="Arial Narrow" w:hAnsi="Arial Narrow"/>
          <w:snapToGrid w:val="0"/>
          <w:color w:val="000000"/>
          <w:sz w:val="24"/>
          <w:u w:color="000000"/>
          <w:bdr w:val="none" w:sz="0" w:space="0" w:color="000000"/>
          <w:shd w:val="clear" w:color="000000" w:fill="000000"/>
          <w:lang w:val="en-GB"/>
        </w:rPr>
        <w:t xml:space="preserve"> </w:t>
      </w:r>
    </w:p>
    <w:p w14:paraId="218C138E" w14:textId="77777777" w:rsidR="00065CD4" w:rsidRPr="00F937BB" w:rsidRDefault="00065CD4" w:rsidP="005A23A8">
      <w:pPr>
        <w:pStyle w:val="bodytext0"/>
        <w:spacing w:before="0" w:beforeAutospacing="0" w:after="0" w:afterAutospacing="0"/>
        <w:rPr>
          <w:rFonts w:ascii="Arial Narrow" w:hAnsi="Arial Narrow" w:cs="Arial"/>
          <w:color w:val="auto"/>
          <w:sz w:val="24"/>
          <w:szCs w:val="24"/>
          <w:lang w:val="en-GB"/>
        </w:rPr>
      </w:pPr>
      <w:r w:rsidRPr="00F937BB">
        <w:rPr>
          <w:rFonts w:ascii="Arial Narrow" w:hAnsi="Arial Narrow"/>
          <w:color w:val="auto"/>
          <w:sz w:val="24"/>
          <w:lang w:val="en-GB"/>
        </w:rPr>
        <w:t>+44 (0) 1372 464470</w:t>
      </w:r>
    </w:p>
    <w:p w14:paraId="66EFD710" w14:textId="77777777" w:rsidR="003501FB" w:rsidRPr="00F937BB" w:rsidRDefault="00D13AD2" w:rsidP="005A23A8">
      <w:pPr>
        <w:pStyle w:val="bodytext0"/>
        <w:spacing w:before="0" w:beforeAutospacing="0" w:after="0" w:afterAutospacing="0"/>
        <w:rPr>
          <w:rFonts w:ascii="Arial Narrow" w:hAnsi="Arial Narrow"/>
          <w:color w:val="0070C0"/>
          <w:sz w:val="24"/>
          <w:szCs w:val="24"/>
          <w:lang w:val="en-GB"/>
        </w:rPr>
      </w:pPr>
      <w:hyperlink r:id="rId12" w:history="1">
        <w:r w:rsidR="003A4925" w:rsidRPr="00F937BB">
          <w:rPr>
            <w:rStyle w:val="Hyperlink"/>
            <w:rFonts w:ascii="Arial Narrow" w:hAnsi="Arial Narrow"/>
            <w:color w:val="0070C0"/>
            <w:sz w:val="24"/>
            <w:lang w:val="en-GB"/>
          </w:rPr>
          <w:t>sawan@adcomms.co.uk</w:t>
        </w:r>
      </w:hyperlink>
    </w:p>
    <w:p w14:paraId="710441F6" w14:textId="29138A5C" w:rsidR="00065CD4" w:rsidRPr="00F937BB" w:rsidRDefault="00D13AD2" w:rsidP="005A23A8">
      <w:pPr>
        <w:pStyle w:val="bodytext0"/>
        <w:spacing w:before="0" w:beforeAutospacing="0" w:after="0" w:afterAutospacing="0"/>
        <w:rPr>
          <w:rFonts w:ascii="Arial Narrow" w:hAnsi="Arial Narrow"/>
          <w:color w:val="0070C0"/>
          <w:sz w:val="24"/>
          <w:szCs w:val="24"/>
          <w:lang w:val="en-GB"/>
        </w:rPr>
      </w:pPr>
      <w:hyperlink r:id="rId13" w:history="1">
        <w:r w:rsidR="003A4925" w:rsidRPr="00F937BB">
          <w:rPr>
            <w:rStyle w:val="Hyperlink"/>
            <w:rFonts w:ascii="Arial Narrow" w:hAnsi="Arial Narrow"/>
            <w:color w:val="0070C0"/>
            <w:sz w:val="24"/>
            <w:lang w:val="en-GB"/>
          </w:rPr>
          <w:t>dporter@adcomms.co.uk</w:t>
        </w:r>
      </w:hyperlink>
      <w:r w:rsidR="003A4925" w:rsidRPr="00F937BB">
        <w:rPr>
          <w:rFonts w:ascii="Arial Narrow" w:hAnsi="Arial Narrow"/>
          <w:color w:val="0070C0"/>
          <w:sz w:val="24"/>
          <w:lang w:val="en-GB"/>
        </w:rPr>
        <w:t xml:space="preserve"> </w:t>
      </w:r>
    </w:p>
    <w:p w14:paraId="4B637E51" w14:textId="77777777" w:rsidR="00065CD4" w:rsidRPr="00F937BB" w:rsidRDefault="00065CD4" w:rsidP="00C812F9">
      <w:pPr>
        <w:pStyle w:val="bodytext0"/>
        <w:spacing w:before="0" w:beforeAutospacing="0" w:after="0" w:afterAutospacing="0"/>
        <w:rPr>
          <w:rFonts w:ascii="Arial Narrow" w:hAnsi="Arial Narrow" w:cs="Arial"/>
          <w:color w:val="0070C0"/>
          <w:sz w:val="24"/>
          <w:szCs w:val="24"/>
          <w:lang w:val="en-GB"/>
        </w:rPr>
      </w:pPr>
      <w:r w:rsidRPr="00F937BB">
        <w:rPr>
          <w:rFonts w:ascii="Arial Narrow" w:hAnsi="Arial Narrow"/>
          <w:color w:val="0070C0"/>
          <w:sz w:val="24"/>
          <w:lang w:val="en-GB"/>
        </w:rPr>
        <w:tab/>
      </w:r>
      <w:r w:rsidRPr="00F937BB">
        <w:rPr>
          <w:rFonts w:ascii="Arial Narrow" w:hAnsi="Arial Narrow"/>
          <w:color w:val="0070C0"/>
          <w:sz w:val="24"/>
          <w:lang w:val="en-GB"/>
        </w:rPr>
        <w:tab/>
      </w:r>
    </w:p>
    <w:p w14:paraId="42F1BE52" w14:textId="77777777" w:rsidR="00065CD4" w:rsidRPr="00F937BB" w:rsidRDefault="00065CD4" w:rsidP="008C08A0">
      <w:pPr>
        <w:rPr>
          <w:lang w:val="en-GB"/>
        </w:rPr>
      </w:pPr>
    </w:p>
    <w:p w14:paraId="4CD27E8C" w14:textId="52846B35" w:rsidR="00065CD4" w:rsidRPr="00DC1F47" w:rsidRDefault="006D63C7" w:rsidP="002C2796">
      <w:pPr>
        <w:jc w:val="center"/>
        <w:rPr>
          <w:rFonts w:ascii="Arial Narrow" w:hAnsi="Arial Narrow"/>
        </w:rPr>
      </w:pPr>
      <w:r w:rsidRPr="00DC1F47">
        <w:rPr>
          <w:rFonts w:ascii="Arial Black" w:hAnsi="Arial Black"/>
          <w:sz w:val="28"/>
        </w:rPr>
        <w:t>Sun Chemical lanza un barniz UV con altos niveles de material reciclado y procedentes de fuentes renovables</w:t>
      </w:r>
    </w:p>
    <w:p w14:paraId="3DF681B9" w14:textId="77777777" w:rsidR="00AB21BD" w:rsidRPr="00DC1F47" w:rsidRDefault="00AB21BD" w:rsidP="00AB21BD">
      <w:pPr>
        <w:rPr>
          <w:rFonts w:ascii="Arial Narrow" w:hAnsi="Arial Narrow"/>
          <w:color w:val="000000" w:themeColor="text1"/>
        </w:rPr>
      </w:pPr>
    </w:p>
    <w:p w14:paraId="0D437296" w14:textId="43292577" w:rsidR="00FB3DC0" w:rsidRPr="00DC1F47" w:rsidRDefault="005D6779" w:rsidP="00753BB0">
      <w:pPr>
        <w:rPr>
          <w:rFonts w:ascii="Arial Narrow" w:hAnsi="Arial Narrow"/>
          <w:color w:val="000000" w:themeColor="text1"/>
        </w:rPr>
      </w:pPr>
      <w:proofErr w:type="spellStart"/>
      <w:r w:rsidRPr="00DC1F47">
        <w:rPr>
          <w:rFonts w:ascii="Arial Narrow" w:hAnsi="Arial Narrow"/>
          <w:b/>
          <w:color w:val="000000" w:themeColor="text1"/>
        </w:rPr>
        <w:t>Wexham</w:t>
      </w:r>
      <w:proofErr w:type="spellEnd"/>
      <w:r w:rsidRPr="00DC1F47">
        <w:rPr>
          <w:rFonts w:ascii="Arial Narrow" w:hAnsi="Arial Narrow"/>
          <w:b/>
          <w:color w:val="000000" w:themeColor="text1"/>
        </w:rPr>
        <w:t xml:space="preserve"> Springs (Reino Unido) </w:t>
      </w:r>
      <w:r w:rsidRPr="00DC1F47">
        <w:rPr>
          <w:rFonts w:ascii="Arial Narrow" w:hAnsi="Arial Narrow"/>
          <w:color w:val="000000" w:themeColor="text1"/>
        </w:rPr>
        <w:t xml:space="preserve">– </w:t>
      </w:r>
      <w:r w:rsidR="00D13AD2">
        <w:rPr>
          <w:rFonts w:ascii="Arial Narrow" w:hAnsi="Arial Narrow"/>
          <w:b/>
          <w:color w:val="000000" w:themeColor="text1"/>
        </w:rPr>
        <w:t>21</w:t>
      </w:r>
      <w:r w:rsidRPr="00DC1F47">
        <w:rPr>
          <w:rFonts w:ascii="Arial Narrow" w:hAnsi="Arial Narrow"/>
          <w:b/>
          <w:color w:val="000000" w:themeColor="text1"/>
        </w:rPr>
        <w:t xml:space="preserve"> de </w:t>
      </w:r>
      <w:r w:rsidR="0040672D">
        <w:rPr>
          <w:rFonts w:ascii="Arial Narrow" w:hAnsi="Arial Narrow"/>
          <w:b/>
          <w:color w:val="000000" w:themeColor="text1"/>
        </w:rPr>
        <w:t>abril</w:t>
      </w:r>
      <w:r w:rsidR="0040672D" w:rsidRPr="00DC1F47">
        <w:rPr>
          <w:rFonts w:ascii="Arial Narrow" w:hAnsi="Arial Narrow"/>
          <w:b/>
          <w:color w:val="000000" w:themeColor="text1"/>
        </w:rPr>
        <w:t xml:space="preserve"> </w:t>
      </w:r>
      <w:r w:rsidRPr="00DC1F47">
        <w:rPr>
          <w:rFonts w:ascii="Arial Narrow" w:hAnsi="Arial Narrow"/>
          <w:b/>
          <w:color w:val="000000" w:themeColor="text1"/>
        </w:rPr>
        <w:t xml:space="preserve">de 2021 </w:t>
      </w:r>
      <w:r w:rsidRPr="00DC1F47">
        <w:rPr>
          <w:rFonts w:ascii="Arial Narrow" w:hAnsi="Arial Narrow"/>
          <w:color w:val="000000" w:themeColor="text1"/>
        </w:rPr>
        <w:t>–</w:t>
      </w:r>
      <w:r w:rsidRPr="00DC1F47">
        <w:rPr>
          <w:rFonts w:ascii="Arial Narrow" w:hAnsi="Arial Narrow"/>
          <w:b/>
          <w:color w:val="000000" w:themeColor="text1"/>
        </w:rPr>
        <w:t xml:space="preserve"> </w:t>
      </w:r>
      <w:proofErr w:type="spellStart"/>
      <w:r w:rsidRPr="00DC1F47">
        <w:rPr>
          <w:rFonts w:ascii="Arial Narrow" w:hAnsi="Arial Narrow"/>
          <w:color w:val="000000" w:themeColor="text1"/>
        </w:rPr>
        <w:t>Sun</w:t>
      </w:r>
      <w:proofErr w:type="spellEnd"/>
      <w:r w:rsidRPr="00DC1F47">
        <w:rPr>
          <w:rFonts w:ascii="Arial Narrow" w:hAnsi="Arial Narrow"/>
          <w:color w:val="000000" w:themeColor="text1"/>
        </w:rPr>
        <w:t xml:space="preserve"> Chemical presenta </w:t>
      </w:r>
      <w:proofErr w:type="spellStart"/>
      <w:r w:rsidRPr="00DC1F47">
        <w:rPr>
          <w:rFonts w:ascii="Arial Narrow" w:hAnsi="Arial Narrow"/>
          <w:color w:val="000000" w:themeColor="text1"/>
        </w:rPr>
        <w:t>SunCure</w:t>
      </w:r>
      <w:proofErr w:type="spellEnd"/>
      <w:r w:rsidRPr="00DC1F47">
        <w:rPr>
          <w:rFonts w:ascii="Arial Narrow" w:hAnsi="Arial Narrow"/>
          <w:color w:val="000000" w:themeColor="text1"/>
        </w:rPr>
        <w:t xml:space="preserve">® 44HC150, un barniz de curado UV, </w:t>
      </w:r>
      <w:proofErr w:type="spellStart"/>
      <w:r w:rsidRPr="00DC1F47">
        <w:rPr>
          <w:rFonts w:ascii="Arial Narrow" w:hAnsi="Arial Narrow"/>
          <w:color w:val="000000" w:themeColor="text1"/>
        </w:rPr>
        <w:t>estampable</w:t>
      </w:r>
      <w:proofErr w:type="spellEnd"/>
      <w:r w:rsidRPr="00DC1F47">
        <w:rPr>
          <w:rFonts w:ascii="Arial Narrow" w:hAnsi="Arial Narrow"/>
          <w:color w:val="000000" w:themeColor="text1"/>
        </w:rPr>
        <w:t xml:space="preserve"> y de alto brillo, fabricado con un 25% de contenido en carbono renovable y con un 12% de material reciclado </w:t>
      </w:r>
      <w:proofErr w:type="spellStart"/>
      <w:r w:rsidRPr="00DC1F47">
        <w:rPr>
          <w:rFonts w:ascii="Arial Narrow" w:hAnsi="Arial Narrow"/>
          <w:color w:val="000000" w:themeColor="text1"/>
        </w:rPr>
        <w:t>postconsumo</w:t>
      </w:r>
      <w:proofErr w:type="spellEnd"/>
      <w:r w:rsidRPr="00DC1F47">
        <w:rPr>
          <w:rFonts w:ascii="Arial Narrow" w:hAnsi="Arial Narrow"/>
          <w:color w:val="000000" w:themeColor="text1"/>
        </w:rPr>
        <w:t xml:space="preserve">. </w:t>
      </w:r>
      <w:r w:rsidR="00576127">
        <w:rPr>
          <w:rFonts w:ascii="Arial Narrow" w:hAnsi="Arial Narrow"/>
          <w:color w:val="000000" w:themeColor="text1"/>
        </w:rPr>
        <w:t>Dicho barniz</w:t>
      </w:r>
      <w:r w:rsidRPr="00DC1F47">
        <w:rPr>
          <w:rFonts w:ascii="Arial Narrow" w:hAnsi="Arial Narrow"/>
          <w:color w:val="000000" w:themeColor="text1"/>
        </w:rPr>
        <w:t xml:space="preserve"> ha obtenido una excelente </w:t>
      </w:r>
      <w:proofErr w:type="gramStart"/>
      <w:r w:rsidRPr="00DC1F47">
        <w:rPr>
          <w:rFonts w:ascii="Arial Narrow" w:hAnsi="Arial Narrow"/>
          <w:color w:val="000000" w:themeColor="text1"/>
        </w:rPr>
        <w:t xml:space="preserve">valoración </w:t>
      </w:r>
      <w:r w:rsidR="006D05D4">
        <w:rPr>
          <w:rFonts w:ascii="Arial Narrow" w:hAnsi="Arial Narrow"/>
          <w:color w:val="000000" w:themeColor="text1"/>
        </w:rPr>
        <w:t xml:space="preserve"> tras</w:t>
      </w:r>
      <w:proofErr w:type="gramEnd"/>
      <w:r w:rsidR="00576127">
        <w:rPr>
          <w:rFonts w:ascii="Arial Narrow" w:hAnsi="Arial Narrow"/>
          <w:color w:val="000000" w:themeColor="text1"/>
        </w:rPr>
        <w:t xml:space="preserve"> pruebas</w:t>
      </w:r>
      <w:r w:rsidRPr="00DC1F47">
        <w:rPr>
          <w:rFonts w:ascii="Arial Narrow" w:hAnsi="Arial Narrow"/>
          <w:color w:val="000000" w:themeColor="text1"/>
        </w:rPr>
        <w:t xml:space="preserve"> con clientes actuales, y estará disponible en toda Europa a partir del 15 de marzo de 2021. El lanzamiento supone un gran avance en la línea de curado de bajo consumo de Sun Chemical, ya que se trata del primer producto (de los muchos productos que se lanzarán al mercado) en incorporar niveles significativos de materiales reciclados y procedentes de fuentes renovables. </w:t>
      </w:r>
    </w:p>
    <w:p w14:paraId="08DDAA42" w14:textId="00B8244C" w:rsidR="00394A84" w:rsidRPr="00DC1F47" w:rsidRDefault="00394A84" w:rsidP="00AB21BD">
      <w:pPr>
        <w:rPr>
          <w:rFonts w:ascii="Arial Narrow" w:hAnsi="Arial Narrow"/>
          <w:color w:val="000000" w:themeColor="text1"/>
        </w:rPr>
      </w:pPr>
    </w:p>
    <w:p w14:paraId="0F253480" w14:textId="2D8FF956" w:rsidR="00876D55" w:rsidRPr="00DC1F47" w:rsidRDefault="00412E17" w:rsidP="00753BB0">
      <w:pPr>
        <w:rPr>
          <w:rFonts w:ascii="Arial Narrow" w:hAnsi="Arial Narrow"/>
          <w:color w:val="000000" w:themeColor="text1"/>
        </w:rPr>
      </w:pPr>
      <w:r w:rsidRPr="00DC1F47">
        <w:rPr>
          <w:rFonts w:ascii="Arial Narrow" w:hAnsi="Arial Narrow"/>
          <w:color w:val="000000" w:themeColor="text1"/>
        </w:rPr>
        <w:t>En relación con este nuevo avance, Mark Walkling,</w:t>
      </w:r>
      <w:r w:rsidRPr="00DC1F47">
        <w:t xml:space="preserve"> </w:t>
      </w:r>
      <w:r w:rsidR="007B6BEA">
        <w:rPr>
          <w:rFonts w:ascii="Arial Narrow" w:hAnsi="Arial Narrow"/>
          <w:color w:val="000000" w:themeColor="text1"/>
        </w:rPr>
        <w:t>director de producto a cargo</w:t>
      </w:r>
      <w:r w:rsidR="00576127">
        <w:rPr>
          <w:rFonts w:ascii="Arial Narrow" w:hAnsi="Arial Narrow"/>
          <w:color w:val="000000" w:themeColor="text1"/>
        </w:rPr>
        <w:t xml:space="preserve"> </w:t>
      </w:r>
      <w:r w:rsidR="007B6BEA">
        <w:rPr>
          <w:rFonts w:ascii="Arial Narrow" w:hAnsi="Arial Narrow"/>
          <w:color w:val="000000" w:themeColor="text1"/>
        </w:rPr>
        <w:t>los</w:t>
      </w:r>
      <w:r w:rsidR="00576127">
        <w:rPr>
          <w:rFonts w:ascii="Arial Narrow" w:hAnsi="Arial Narrow"/>
          <w:color w:val="000000" w:themeColor="text1"/>
        </w:rPr>
        <w:t xml:space="preserve"> productos curables por energía para envasado y etiquetas de </w:t>
      </w:r>
      <w:r w:rsidR="007B6BEA">
        <w:rPr>
          <w:rFonts w:ascii="Arial Narrow" w:hAnsi="Arial Narrow"/>
          <w:color w:val="000000" w:themeColor="text1"/>
        </w:rPr>
        <w:t xml:space="preserve">banda estrecha de </w:t>
      </w:r>
      <w:proofErr w:type="spellStart"/>
      <w:r w:rsidR="007B6BEA">
        <w:rPr>
          <w:rFonts w:ascii="Arial Narrow" w:hAnsi="Arial Narrow"/>
          <w:color w:val="000000" w:themeColor="text1"/>
        </w:rPr>
        <w:t>Sun</w:t>
      </w:r>
      <w:proofErr w:type="spellEnd"/>
      <w:r w:rsidR="007B6BEA">
        <w:rPr>
          <w:rFonts w:ascii="Arial Narrow" w:hAnsi="Arial Narrow"/>
          <w:color w:val="000000" w:themeColor="text1"/>
        </w:rPr>
        <w:t xml:space="preserve"> Chemical en Europa</w:t>
      </w:r>
      <w:r w:rsidRPr="00DC1F47">
        <w:rPr>
          <w:rFonts w:ascii="Arial Narrow" w:hAnsi="Arial Narrow"/>
          <w:color w:val="000000" w:themeColor="text1"/>
        </w:rPr>
        <w:t xml:space="preserve">, destaca: “La sostenibilidad </w:t>
      </w:r>
      <w:r w:rsidR="007B6BEA">
        <w:rPr>
          <w:rFonts w:ascii="Arial Narrow" w:hAnsi="Arial Narrow"/>
          <w:color w:val="000000" w:themeColor="text1"/>
        </w:rPr>
        <w:t xml:space="preserve">ocupa un lugar </w:t>
      </w:r>
      <w:proofErr w:type="spellStart"/>
      <w:r w:rsidR="007B6BEA">
        <w:rPr>
          <w:rFonts w:ascii="Arial Narrow" w:hAnsi="Arial Narrow"/>
          <w:color w:val="000000" w:themeColor="text1"/>
        </w:rPr>
        <w:t>destacadoen</w:t>
      </w:r>
      <w:proofErr w:type="spellEnd"/>
      <w:r w:rsidRPr="00DC1F47">
        <w:rPr>
          <w:rFonts w:ascii="Arial Narrow" w:hAnsi="Arial Narrow"/>
          <w:color w:val="000000" w:themeColor="text1"/>
        </w:rPr>
        <w:t xml:space="preserve"> la marca </w:t>
      </w:r>
      <w:proofErr w:type="spellStart"/>
      <w:r w:rsidRPr="00DC1F47">
        <w:rPr>
          <w:rFonts w:ascii="Arial Narrow" w:hAnsi="Arial Narrow"/>
          <w:color w:val="000000" w:themeColor="text1"/>
        </w:rPr>
        <w:t>Sun</w:t>
      </w:r>
      <w:proofErr w:type="spellEnd"/>
      <w:r w:rsidRPr="00DC1F47">
        <w:rPr>
          <w:rFonts w:ascii="Arial Narrow" w:hAnsi="Arial Narrow"/>
          <w:color w:val="000000" w:themeColor="text1"/>
        </w:rPr>
        <w:t xml:space="preserve"> Chemical en todos los ámbitos del desarrollo de productos y también en nuestros procesos. En estos momentos, uno de los objetivos principales es el de incrementar l</w:t>
      </w:r>
      <w:r w:rsidR="007B6BEA">
        <w:rPr>
          <w:rFonts w:ascii="Arial Narrow" w:hAnsi="Arial Narrow"/>
          <w:color w:val="000000" w:themeColor="text1"/>
        </w:rPr>
        <w:t>a</w:t>
      </w:r>
      <w:r w:rsidRPr="00DC1F47">
        <w:rPr>
          <w:rFonts w:ascii="Arial Narrow" w:hAnsi="Arial Narrow"/>
          <w:color w:val="000000" w:themeColor="text1"/>
        </w:rPr>
        <w:t xml:space="preserve">s credenciales en materia de sostenibilidad de nuestra línea de productos de curado de bajo consumo. Le seguirá una gama de productos similares, incluyendo productos con homologaciones de </w:t>
      </w:r>
      <w:proofErr w:type="spellStart"/>
      <w:r w:rsidRPr="00DC1F47">
        <w:rPr>
          <w:rFonts w:ascii="Arial Narrow" w:hAnsi="Arial Narrow"/>
          <w:color w:val="000000" w:themeColor="text1"/>
        </w:rPr>
        <w:t>compostabilidad</w:t>
      </w:r>
      <w:proofErr w:type="spellEnd"/>
      <w:r w:rsidRPr="00DC1F47">
        <w:rPr>
          <w:rFonts w:ascii="Arial Narrow" w:hAnsi="Arial Narrow"/>
          <w:color w:val="000000" w:themeColor="text1"/>
        </w:rPr>
        <w:t xml:space="preserve"> y/o </w:t>
      </w:r>
      <w:proofErr w:type="spellStart"/>
      <w:r w:rsidRPr="00DC1F47">
        <w:rPr>
          <w:rFonts w:ascii="Arial Narrow" w:hAnsi="Arial Narrow"/>
          <w:color w:val="000000" w:themeColor="text1"/>
        </w:rPr>
        <w:t>destintado</w:t>
      </w:r>
      <w:proofErr w:type="spellEnd"/>
      <w:r w:rsidRPr="00DC1F47">
        <w:rPr>
          <w:rFonts w:ascii="Arial Narrow" w:hAnsi="Arial Narrow"/>
          <w:color w:val="000000" w:themeColor="text1"/>
        </w:rPr>
        <w:t xml:space="preserve">, así como productos que contribuyen a los procesos de reciclaje tanto de papel impreso como de </w:t>
      </w:r>
      <w:proofErr w:type="gramStart"/>
      <w:r w:rsidR="00576127">
        <w:rPr>
          <w:rFonts w:ascii="Arial Narrow" w:hAnsi="Arial Narrow"/>
          <w:color w:val="000000" w:themeColor="text1"/>
        </w:rPr>
        <w:t>film</w:t>
      </w:r>
      <w:proofErr w:type="gramEnd"/>
      <w:r w:rsidR="00576127">
        <w:rPr>
          <w:rFonts w:ascii="Arial Narrow" w:hAnsi="Arial Narrow"/>
          <w:color w:val="000000" w:themeColor="text1"/>
        </w:rPr>
        <w:t xml:space="preserve"> impreso</w:t>
      </w:r>
      <w:r w:rsidRPr="00DC1F47">
        <w:rPr>
          <w:rFonts w:ascii="Arial Narrow" w:hAnsi="Arial Narrow"/>
          <w:color w:val="000000" w:themeColor="text1"/>
        </w:rPr>
        <w:t>.</w:t>
      </w:r>
    </w:p>
    <w:p w14:paraId="593684AE" w14:textId="6294D6B0" w:rsidR="00DF15F0" w:rsidRPr="00DC1F47" w:rsidRDefault="00DF15F0" w:rsidP="00753BB0">
      <w:pPr>
        <w:rPr>
          <w:rFonts w:ascii="Arial Narrow" w:hAnsi="Arial Narrow"/>
          <w:color w:val="000000" w:themeColor="text1"/>
        </w:rPr>
      </w:pPr>
    </w:p>
    <w:p w14:paraId="23DEE510" w14:textId="49E25A25" w:rsidR="006A7DB8" w:rsidRPr="00DC1F47" w:rsidRDefault="006A7DB8" w:rsidP="006A7DB8">
      <w:pPr>
        <w:rPr>
          <w:rFonts w:ascii="Arial Narrow" w:hAnsi="Arial Narrow"/>
          <w:color w:val="000000" w:themeColor="text1"/>
        </w:rPr>
      </w:pPr>
      <w:r w:rsidRPr="00DC1F47">
        <w:rPr>
          <w:rFonts w:ascii="Arial Narrow" w:hAnsi="Arial Narrow"/>
          <w:color w:val="000000" w:themeColor="text1"/>
        </w:rPr>
        <w:t xml:space="preserve">“El lanzamiento de este producto está en línea con los objetivos en materia de sostenibilidad y economía circular de Sun Chemical; esta estrategia permitirá a la empresa contribuir a la reciclabilidad general de los productos impresos. Asimismo, nos permite satisfacer aún más las </w:t>
      </w:r>
      <w:r w:rsidR="00576127">
        <w:rPr>
          <w:rFonts w:ascii="Arial Narrow" w:hAnsi="Arial Narrow"/>
          <w:color w:val="000000" w:themeColor="text1"/>
        </w:rPr>
        <w:t>exigencias</w:t>
      </w:r>
      <w:r w:rsidR="00576127" w:rsidRPr="00DC1F47">
        <w:rPr>
          <w:rFonts w:ascii="Arial Narrow" w:hAnsi="Arial Narrow"/>
          <w:color w:val="000000" w:themeColor="text1"/>
        </w:rPr>
        <w:t xml:space="preserve"> </w:t>
      </w:r>
      <w:r w:rsidRPr="00DC1F47">
        <w:rPr>
          <w:rFonts w:ascii="Arial Narrow" w:hAnsi="Arial Narrow"/>
          <w:color w:val="000000" w:themeColor="text1"/>
        </w:rPr>
        <w:t>de nuestros clientes y consumidores en términos de reducción de la huella de carbono gracias a la reutilización de materiales reciclados, la reducción de la dependencia de los materiales derivados del petróleo y, en última instancia, permitiendo un final de vida más sostenible”.</w:t>
      </w:r>
    </w:p>
    <w:p w14:paraId="02FD1394" w14:textId="77777777" w:rsidR="006A7DB8" w:rsidRPr="00DC1F47" w:rsidRDefault="006A7DB8" w:rsidP="00753BB0">
      <w:pPr>
        <w:rPr>
          <w:rFonts w:ascii="Arial Narrow" w:hAnsi="Arial Narrow"/>
          <w:color w:val="000000" w:themeColor="text1"/>
        </w:rPr>
      </w:pPr>
    </w:p>
    <w:p w14:paraId="56520E93" w14:textId="751E7C35" w:rsidR="00DF15F0" w:rsidRPr="00DC1F47" w:rsidRDefault="00DF15F0" w:rsidP="00753BB0">
      <w:pPr>
        <w:rPr>
          <w:rFonts w:ascii="Arial Narrow" w:hAnsi="Arial Narrow"/>
          <w:color w:val="000000" w:themeColor="text1"/>
        </w:rPr>
      </w:pPr>
      <w:r w:rsidRPr="00DC1F47">
        <w:rPr>
          <w:rFonts w:ascii="Arial Narrow" w:hAnsi="Arial Narrow"/>
          <w:color w:val="000000" w:themeColor="text1"/>
        </w:rPr>
        <w:lastRenderedPageBreak/>
        <w:t xml:space="preserve">Para más información acerca de SunCure®, visite </w:t>
      </w:r>
      <w:r w:rsidRPr="002C2796">
        <w:rPr>
          <w:rFonts w:ascii="Arial Narrow" w:hAnsi="Arial Narrow"/>
          <w:color w:val="0000FF"/>
          <w:u w:val="single"/>
        </w:rPr>
        <w:t>www.</w:t>
      </w:r>
      <w:hyperlink r:id="rId14" w:history="1">
        <w:r w:rsidRPr="002C2796">
          <w:rPr>
            <w:rStyle w:val="Hyperlink"/>
            <w:rFonts w:ascii="Arial Narrow" w:hAnsi="Arial Narrow"/>
          </w:rPr>
          <w:t>sunchemical.com/product/suncure/</w:t>
        </w:r>
      </w:hyperlink>
      <w:r w:rsidRPr="00DC1F47">
        <w:rPr>
          <w:rFonts w:ascii="Arial Narrow" w:hAnsi="Arial Narrow"/>
          <w:color w:val="000000" w:themeColor="text1"/>
        </w:rPr>
        <w:t xml:space="preserve">; para conocer más a fondo el compromiso de Sun Chemical con las prácticas sostenibles, visite </w:t>
      </w:r>
      <w:hyperlink r:id="rId15" w:history="1">
        <w:r w:rsidR="002C2796" w:rsidRPr="007F117C">
          <w:rPr>
            <w:rStyle w:val="Hyperlink"/>
            <w:rFonts w:ascii="Arial Narrow" w:hAnsi="Arial Narrow"/>
          </w:rPr>
          <w:t>www.sunchemical.com/sustainability/</w:t>
        </w:r>
      </w:hyperlink>
      <w:r w:rsidR="002C2796">
        <w:rPr>
          <w:rFonts w:ascii="Arial Narrow" w:hAnsi="Arial Narrow"/>
        </w:rPr>
        <w:t xml:space="preserve">. </w:t>
      </w:r>
    </w:p>
    <w:p w14:paraId="0BB30401" w14:textId="77777777" w:rsidR="00AE2A74" w:rsidRPr="00DC1F47" w:rsidRDefault="00AE2A74" w:rsidP="00AB21BD">
      <w:pPr>
        <w:rPr>
          <w:rFonts w:ascii="Arial Narrow" w:hAnsi="Arial Narrow"/>
          <w:color w:val="000000" w:themeColor="text1"/>
        </w:rPr>
      </w:pPr>
    </w:p>
    <w:p w14:paraId="27D1E0BF" w14:textId="77777777" w:rsidR="00065CD4" w:rsidRPr="00DC1F47" w:rsidRDefault="00065CD4" w:rsidP="002D5DA1">
      <w:pPr>
        <w:jc w:val="center"/>
        <w:rPr>
          <w:rFonts w:ascii="Arial Narrow" w:hAnsi="Arial Narrow"/>
        </w:rPr>
      </w:pPr>
    </w:p>
    <w:p w14:paraId="39A7D0AF" w14:textId="77777777" w:rsidR="00065CD4" w:rsidRPr="00F937BB" w:rsidRDefault="00065CD4" w:rsidP="002D5DA1">
      <w:pPr>
        <w:jc w:val="center"/>
        <w:rPr>
          <w:rFonts w:ascii="Arial Narrow" w:hAnsi="Arial Narrow"/>
        </w:rPr>
      </w:pPr>
      <w:r w:rsidRPr="00F937BB">
        <w:rPr>
          <w:rFonts w:ascii="Arial Narrow" w:hAnsi="Arial Narrow"/>
        </w:rPr>
        <w:t>FIN</w:t>
      </w:r>
    </w:p>
    <w:p w14:paraId="0F3B91AA" w14:textId="77777777" w:rsidR="0030499C" w:rsidRPr="00F937BB" w:rsidRDefault="0030499C" w:rsidP="0030499C">
      <w:pPr>
        <w:rPr>
          <w:rFonts w:ascii="Arial Narrow" w:hAnsi="Arial Narrow"/>
        </w:rPr>
      </w:pPr>
    </w:p>
    <w:p w14:paraId="12F31CE3" w14:textId="77777777" w:rsidR="0030499C" w:rsidRPr="00F937BB" w:rsidRDefault="0030499C" w:rsidP="00C812F9">
      <w:pPr>
        <w:rPr>
          <w:rFonts w:ascii="Arial Narrow" w:hAnsi="Arial Narrow"/>
        </w:rPr>
      </w:pPr>
    </w:p>
    <w:p w14:paraId="23B88369" w14:textId="77777777" w:rsidR="00921669" w:rsidRPr="00F937BB" w:rsidRDefault="00921669" w:rsidP="00921669">
      <w:pPr>
        <w:pStyle w:val="paragraph"/>
        <w:spacing w:before="0" w:beforeAutospacing="0" w:after="0" w:afterAutospacing="0"/>
        <w:textAlignment w:val="baseline"/>
        <w:rPr>
          <w:rFonts w:ascii="&amp;quot" w:hAnsi="&amp;quot"/>
          <w:sz w:val="18"/>
          <w:szCs w:val="18"/>
          <w:lang w:val="es-ES"/>
        </w:rPr>
      </w:pPr>
      <w:r>
        <w:rPr>
          <w:rStyle w:val="normaltextrun"/>
          <w:rFonts w:ascii="Arial Narrow" w:hAnsi="Arial Narrow"/>
          <w:b/>
          <w:bCs/>
          <w:lang w:val="es-ES"/>
        </w:rPr>
        <w:t>Acerca de Sun Chemical </w:t>
      </w:r>
      <w:r w:rsidRPr="00F937BB">
        <w:rPr>
          <w:rStyle w:val="eop"/>
          <w:rFonts w:ascii="&amp;quot" w:hAnsi="&amp;quot" w:hint="eastAsia"/>
          <w:lang w:val="es-ES"/>
        </w:rPr>
        <w:t> </w:t>
      </w:r>
    </w:p>
    <w:p w14:paraId="78962470" w14:textId="77777777" w:rsidR="00921669" w:rsidRPr="00F937BB" w:rsidRDefault="00921669" w:rsidP="00921669">
      <w:pPr>
        <w:pStyle w:val="paragraph"/>
        <w:spacing w:before="0" w:beforeAutospacing="0" w:after="0" w:afterAutospacing="0"/>
        <w:textAlignment w:val="baseline"/>
        <w:rPr>
          <w:rFonts w:ascii="&amp;quot" w:hAnsi="&amp;quot"/>
          <w:sz w:val="18"/>
          <w:szCs w:val="18"/>
          <w:lang w:val="es-ES"/>
        </w:rPr>
      </w:pPr>
      <w:r w:rsidRPr="00F937BB">
        <w:rPr>
          <w:rStyle w:val="eop"/>
          <w:rFonts w:ascii="&amp;quot" w:hAnsi="&amp;quot" w:hint="eastAsia"/>
          <w:lang w:val="es-ES"/>
        </w:rPr>
        <w:t> </w:t>
      </w:r>
    </w:p>
    <w:p w14:paraId="3300DFF7" w14:textId="0BA90B4C" w:rsidR="00921669" w:rsidRPr="00F937BB" w:rsidRDefault="00921669" w:rsidP="00921669">
      <w:pPr>
        <w:pStyle w:val="paragraph"/>
        <w:spacing w:before="0" w:beforeAutospacing="0" w:after="0" w:afterAutospacing="0"/>
        <w:ind w:right="540"/>
        <w:textAlignment w:val="baseline"/>
        <w:rPr>
          <w:rFonts w:ascii="&amp;quot" w:hAnsi="&amp;quot"/>
          <w:sz w:val="18"/>
          <w:szCs w:val="18"/>
          <w:lang w:val="es-ES"/>
        </w:rPr>
      </w:pPr>
      <w:r>
        <w:rPr>
          <w:rStyle w:val="normaltextrun"/>
          <w:rFonts w:ascii="Arial Narrow" w:hAnsi="Arial Narrow"/>
          <w:lang w:val="es-ES"/>
        </w:rPr>
        <w:t xml:space="preserve">Sun Chemical, empresa que forma parte del grupo DIC, </w:t>
      </w:r>
      <w:proofErr w:type="gramStart"/>
      <w:r>
        <w:rPr>
          <w:rStyle w:val="normaltextrun"/>
          <w:rFonts w:ascii="Arial Narrow" w:hAnsi="Arial Narrow"/>
          <w:lang w:val="es-ES"/>
        </w:rPr>
        <w:t>es  el</w:t>
      </w:r>
      <w:proofErr w:type="gramEnd"/>
      <w:r>
        <w:rPr>
          <w:rStyle w:val="normaltextrun"/>
          <w:rFonts w:ascii="Arial Narrow" w:hAnsi="Arial Narrow"/>
          <w:lang w:val="es-ES"/>
        </w:rPr>
        <w:t xml:space="preserve">  productor líder en tintas de impresión, </w:t>
      </w:r>
      <w:r w:rsidR="00576127">
        <w:rPr>
          <w:rStyle w:val="normaltextrun"/>
          <w:rFonts w:ascii="Arial Narrow" w:hAnsi="Arial Narrow"/>
          <w:lang w:val="es-ES"/>
        </w:rPr>
        <w:t xml:space="preserve">barnices </w:t>
      </w:r>
      <w:r>
        <w:rPr>
          <w:rStyle w:val="normaltextrun"/>
          <w:rFonts w:ascii="Arial Narrow" w:hAnsi="Arial Narrow"/>
          <w:lang w:val="es-ES"/>
        </w:rPr>
        <w:t>y consumibles, pigmentos, polímeros, compuestos líquidos, compuestos sólidos y materiales para aplicaciones. En combinación con DIC, Sun Chemical genera unas ventas anuales de más de 7.500 millones de dólares y tiene más de 20.000</w:t>
      </w:r>
      <w:r>
        <w:rPr>
          <w:rStyle w:val="normaltextrun"/>
          <w:rFonts w:ascii="Arial" w:hAnsi="Arial" w:cs="Arial"/>
          <w:lang w:val="es-ES"/>
        </w:rPr>
        <w:t> </w:t>
      </w:r>
      <w:r>
        <w:rPr>
          <w:rStyle w:val="normaltextrun"/>
          <w:rFonts w:ascii="Arial Narrow" w:hAnsi="Arial Narrow"/>
          <w:lang w:val="es-ES"/>
        </w:rPr>
        <w:t>empleados que trabajan con clientes de todo el mundo. </w:t>
      </w:r>
      <w:r w:rsidRPr="00F937BB">
        <w:rPr>
          <w:rStyle w:val="eop"/>
          <w:rFonts w:ascii="&amp;quot" w:hAnsi="&amp;quot" w:hint="eastAsia"/>
          <w:lang w:val="es-ES"/>
        </w:rPr>
        <w:t> </w:t>
      </w:r>
    </w:p>
    <w:p w14:paraId="439CC333" w14:textId="77777777" w:rsidR="00921669" w:rsidRPr="00F937BB" w:rsidRDefault="00921669" w:rsidP="00921669">
      <w:pPr>
        <w:pStyle w:val="paragraph"/>
        <w:spacing w:before="0" w:beforeAutospacing="0" w:after="0" w:afterAutospacing="0"/>
        <w:ind w:right="540"/>
        <w:textAlignment w:val="baseline"/>
        <w:rPr>
          <w:rFonts w:ascii="&amp;quot" w:hAnsi="&amp;quot"/>
          <w:sz w:val="18"/>
          <w:szCs w:val="18"/>
          <w:lang w:val="es-ES"/>
        </w:rPr>
      </w:pPr>
      <w:r w:rsidRPr="00F937BB">
        <w:rPr>
          <w:rStyle w:val="eop"/>
          <w:rFonts w:ascii="&amp;quot" w:hAnsi="&amp;quot" w:hint="eastAsia"/>
          <w:lang w:val="es-ES"/>
        </w:rPr>
        <w:t> </w:t>
      </w:r>
    </w:p>
    <w:p w14:paraId="6FF94567" w14:textId="77777777" w:rsidR="00921669" w:rsidRPr="00F937BB" w:rsidRDefault="00921669" w:rsidP="00921669">
      <w:pPr>
        <w:pStyle w:val="paragraph"/>
        <w:spacing w:before="0" w:beforeAutospacing="0" w:after="0" w:afterAutospacing="0"/>
        <w:ind w:right="540"/>
        <w:textAlignment w:val="baseline"/>
        <w:rPr>
          <w:rFonts w:ascii="&amp;quot" w:hAnsi="&amp;quot"/>
          <w:sz w:val="18"/>
          <w:szCs w:val="18"/>
          <w:lang w:val="es-ES"/>
        </w:rPr>
      </w:pPr>
      <w:proofErr w:type="spellStart"/>
      <w:r>
        <w:rPr>
          <w:rStyle w:val="normaltextrun"/>
          <w:rFonts w:ascii="Arial Narrow" w:hAnsi="Arial Narrow"/>
          <w:lang w:val="es-ES"/>
        </w:rPr>
        <w:t>Sun</w:t>
      </w:r>
      <w:proofErr w:type="spellEnd"/>
      <w:r>
        <w:rPr>
          <w:rStyle w:val="normaltextrun"/>
          <w:rFonts w:ascii="Arial Narrow" w:hAnsi="Arial Narrow"/>
          <w:lang w:val="es-ES"/>
        </w:rPr>
        <w:t xml:space="preserve"> Chemical </w:t>
      </w:r>
      <w:proofErr w:type="spellStart"/>
      <w:r>
        <w:rPr>
          <w:rStyle w:val="normaltextrun"/>
          <w:rFonts w:ascii="Arial Narrow" w:hAnsi="Arial Narrow"/>
          <w:lang w:val="es-ES"/>
        </w:rPr>
        <w:t>Corporation</w:t>
      </w:r>
      <w:proofErr w:type="spellEnd"/>
      <w:r>
        <w:rPr>
          <w:rStyle w:val="normaltextrun"/>
          <w:rFonts w:ascii="Arial Narrow" w:hAnsi="Arial Narrow"/>
          <w:lang w:val="es-ES"/>
        </w:rPr>
        <w:t xml:space="preserve"> es una empresa filial de </w:t>
      </w:r>
      <w:proofErr w:type="spellStart"/>
      <w:r>
        <w:rPr>
          <w:rStyle w:val="normaltextrun"/>
          <w:rFonts w:ascii="Arial Narrow" w:hAnsi="Arial Narrow"/>
          <w:lang w:val="es-ES"/>
        </w:rPr>
        <w:t>Sun</w:t>
      </w:r>
      <w:proofErr w:type="spellEnd"/>
      <w:r>
        <w:rPr>
          <w:rStyle w:val="normaltextrun"/>
          <w:rFonts w:ascii="Arial Narrow" w:hAnsi="Arial Narrow"/>
          <w:lang w:val="es-ES"/>
        </w:rPr>
        <w:t xml:space="preserve"> Chemical </w:t>
      </w:r>
      <w:proofErr w:type="spellStart"/>
      <w:r>
        <w:rPr>
          <w:rStyle w:val="normaltextrun"/>
          <w:rFonts w:ascii="Arial Narrow" w:hAnsi="Arial Narrow"/>
          <w:lang w:val="es-ES"/>
        </w:rPr>
        <w:t>Group</w:t>
      </w:r>
      <w:proofErr w:type="spellEnd"/>
      <w:r>
        <w:rPr>
          <w:rStyle w:val="normaltextrun"/>
          <w:rFonts w:ascii="Arial Narrow" w:hAnsi="Arial Narrow"/>
          <w:lang w:val="es-ES"/>
        </w:rPr>
        <w:t xml:space="preserve"> </w:t>
      </w:r>
      <w:proofErr w:type="spellStart"/>
      <w:r>
        <w:rPr>
          <w:rStyle w:val="normaltextrun"/>
          <w:rFonts w:ascii="Arial Narrow" w:hAnsi="Arial Narrow"/>
          <w:lang w:val="es-ES"/>
        </w:rPr>
        <w:t>Coöperatief</w:t>
      </w:r>
      <w:proofErr w:type="spellEnd"/>
      <w:r>
        <w:rPr>
          <w:rStyle w:val="normaltextrun"/>
          <w:rFonts w:ascii="Arial Narrow" w:hAnsi="Arial Narrow"/>
          <w:lang w:val="es-ES"/>
        </w:rPr>
        <w:t xml:space="preserve"> U.A., en los </w:t>
      </w:r>
      <w:proofErr w:type="spellStart"/>
      <w:r>
        <w:rPr>
          <w:rStyle w:val="normaltextrun"/>
          <w:rFonts w:ascii="Arial Narrow" w:hAnsi="Arial Narrow"/>
          <w:lang w:val="es-ES"/>
        </w:rPr>
        <w:t>Paises</w:t>
      </w:r>
      <w:proofErr w:type="spellEnd"/>
      <w:r>
        <w:rPr>
          <w:rStyle w:val="normaltextrun"/>
          <w:rFonts w:ascii="Arial Narrow" w:hAnsi="Arial Narrow"/>
          <w:lang w:val="es-ES"/>
        </w:rPr>
        <w:t xml:space="preserve"> Bajos, y la sede principal se encuentra en Parsippany, Nueva Jersey, E.E.U.U. Para más información, por favor visite nuestra página web: </w:t>
      </w:r>
      <w:r>
        <w:rPr>
          <w:rStyle w:val="normaltextrun"/>
          <w:rFonts w:ascii="Arial Narrow" w:hAnsi="Arial Narrow"/>
          <w:color w:val="800080"/>
          <w:u w:val="single"/>
          <w:lang w:val="es-ES"/>
        </w:rPr>
        <w:t>www.sunchemical.com</w:t>
      </w:r>
      <w:r>
        <w:rPr>
          <w:rStyle w:val="normaltextrun"/>
          <w:rFonts w:ascii="Arial Narrow" w:hAnsi="Arial Narrow"/>
          <w:lang w:val="es-ES"/>
        </w:rPr>
        <w:t>.</w:t>
      </w:r>
      <w:r w:rsidRPr="00F937BB">
        <w:rPr>
          <w:rStyle w:val="eop"/>
          <w:rFonts w:ascii="&amp;quot" w:hAnsi="&amp;quot" w:hint="eastAsia"/>
          <w:lang w:val="es-ES"/>
        </w:rPr>
        <w:t> </w:t>
      </w:r>
    </w:p>
    <w:p w14:paraId="48E8845E" w14:textId="77777777" w:rsidR="00921669" w:rsidRPr="00F937BB" w:rsidRDefault="00921669" w:rsidP="00921669">
      <w:pPr>
        <w:pStyle w:val="paragraph"/>
        <w:spacing w:before="0" w:beforeAutospacing="0" w:after="0" w:afterAutospacing="0"/>
        <w:ind w:right="540"/>
        <w:textAlignment w:val="baseline"/>
        <w:rPr>
          <w:rFonts w:ascii="&amp;quot" w:hAnsi="&amp;quot"/>
          <w:sz w:val="18"/>
          <w:szCs w:val="18"/>
          <w:lang w:val="es-ES"/>
        </w:rPr>
      </w:pPr>
      <w:r w:rsidRPr="00F937BB">
        <w:rPr>
          <w:rStyle w:val="eop"/>
          <w:rFonts w:ascii="&amp;quot" w:hAnsi="&amp;quot" w:hint="eastAsia"/>
          <w:lang w:val="es-ES"/>
        </w:rPr>
        <w:t> </w:t>
      </w:r>
    </w:p>
    <w:p w14:paraId="13D683C7" w14:textId="77777777" w:rsidR="005375CA" w:rsidRPr="00F937BB" w:rsidRDefault="005375CA" w:rsidP="00590168">
      <w:pPr>
        <w:pStyle w:val="NormalWeb"/>
        <w:rPr>
          <w:rFonts w:ascii="Arial Narrow" w:hAnsi="Arial Narrow"/>
          <w:color w:val="800080"/>
          <w:u w:val="single"/>
        </w:rPr>
      </w:pPr>
    </w:p>
    <w:sectPr w:rsidR="005375CA" w:rsidRPr="00F937BB" w:rsidSect="002A1FD4">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1FC3" w14:textId="77777777" w:rsidR="00021E20" w:rsidRDefault="00021E20">
      <w:r>
        <w:separator/>
      </w:r>
    </w:p>
  </w:endnote>
  <w:endnote w:type="continuationSeparator" w:id="0">
    <w:p w14:paraId="75BF3F28" w14:textId="77777777" w:rsidR="00021E20" w:rsidRDefault="0002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1D25" w14:textId="77777777" w:rsidR="00021E20" w:rsidRDefault="00021E20">
      <w:r>
        <w:separator/>
      </w:r>
    </w:p>
  </w:footnote>
  <w:footnote w:type="continuationSeparator" w:id="0">
    <w:p w14:paraId="2E3213E6" w14:textId="77777777" w:rsidR="00021E20" w:rsidRDefault="0002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6A"/>
    <w:multiLevelType w:val="hybridMultilevel"/>
    <w:tmpl w:val="5FD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8D9"/>
    <w:multiLevelType w:val="hybridMultilevel"/>
    <w:tmpl w:val="CB144C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02EC2"/>
    <w:multiLevelType w:val="hybridMultilevel"/>
    <w:tmpl w:val="102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50"/>
    <w:rsid w:val="00002EA2"/>
    <w:rsid w:val="00007275"/>
    <w:rsid w:val="00011772"/>
    <w:rsid w:val="00012836"/>
    <w:rsid w:val="00015747"/>
    <w:rsid w:val="0001640D"/>
    <w:rsid w:val="0002010E"/>
    <w:rsid w:val="00021E20"/>
    <w:rsid w:val="00025BBD"/>
    <w:rsid w:val="0003543D"/>
    <w:rsid w:val="00035638"/>
    <w:rsid w:val="00037BA2"/>
    <w:rsid w:val="00041872"/>
    <w:rsid w:val="0004241D"/>
    <w:rsid w:val="00045825"/>
    <w:rsid w:val="00045CB0"/>
    <w:rsid w:val="0004689E"/>
    <w:rsid w:val="00046ABC"/>
    <w:rsid w:val="00051034"/>
    <w:rsid w:val="00053924"/>
    <w:rsid w:val="00055673"/>
    <w:rsid w:val="00056008"/>
    <w:rsid w:val="00061FDD"/>
    <w:rsid w:val="00064C4D"/>
    <w:rsid w:val="00065CD4"/>
    <w:rsid w:val="00066604"/>
    <w:rsid w:val="0008173D"/>
    <w:rsid w:val="0008551F"/>
    <w:rsid w:val="0008584C"/>
    <w:rsid w:val="000866A1"/>
    <w:rsid w:val="0009185E"/>
    <w:rsid w:val="000923D0"/>
    <w:rsid w:val="00092F43"/>
    <w:rsid w:val="0009545C"/>
    <w:rsid w:val="000A1248"/>
    <w:rsid w:val="000A4396"/>
    <w:rsid w:val="000A444B"/>
    <w:rsid w:val="000A53A9"/>
    <w:rsid w:val="000A7004"/>
    <w:rsid w:val="000B2564"/>
    <w:rsid w:val="000B5832"/>
    <w:rsid w:val="000B583C"/>
    <w:rsid w:val="000C03AF"/>
    <w:rsid w:val="000C14D2"/>
    <w:rsid w:val="000C48DF"/>
    <w:rsid w:val="000C4B5F"/>
    <w:rsid w:val="000C4CF9"/>
    <w:rsid w:val="000C7DA8"/>
    <w:rsid w:val="000D1F02"/>
    <w:rsid w:val="000D1F09"/>
    <w:rsid w:val="000D392D"/>
    <w:rsid w:val="000D58AC"/>
    <w:rsid w:val="000D5BDD"/>
    <w:rsid w:val="000E7B09"/>
    <w:rsid w:val="000E7E05"/>
    <w:rsid w:val="000F3138"/>
    <w:rsid w:val="000F327D"/>
    <w:rsid w:val="001065BC"/>
    <w:rsid w:val="001103F5"/>
    <w:rsid w:val="00113E21"/>
    <w:rsid w:val="00114B73"/>
    <w:rsid w:val="001155BD"/>
    <w:rsid w:val="00117277"/>
    <w:rsid w:val="001208E5"/>
    <w:rsid w:val="001235D5"/>
    <w:rsid w:val="00127543"/>
    <w:rsid w:val="0013406C"/>
    <w:rsid w:val="00135916"/>
    <w:rsid w:val="001362CB"/>
    <w:rsid w:val="001415E9"/>
    <w:rsid w:val="00142615"/>
    <w:rsid w:val="001477AA"/>
    <w:rsid w:val="00153107"/>
    <w:rsid w:val="00154825"/>
    <w:rsid w:val="00154E9A"/>
    <w:rsid w:val="001572E2"/>
    <w:rsid w:val="0015759F"/>
    <w:rsid w:val="00162340"/>
    <w:rsid w:val="00170164"/>
    <w:rsid w:val="00171B9E"/>
    <w:rsid w:val="0017608B"/>
    <w:rsid w:val="00182449"/>
    <w:rsid w:val="00182C04"/>
    <w:rsid w:val="0018420F"/>
    <w:rsid w:val="001854A2"/>
    <w:rsid w:val="00190CAD"/>
    <w:rsid w:val="001972E4"/>
    <w:rsid w:val="001A3D81"/>
    <w:rsid w:val="001A52E2"/>
    <w:rsid w:val="001A70A0"/>
    <w:rsid w:val="001A71F2"/>
    <w:rsid w:val="001A7204"/>
    <w:rsid w:val="001B5BC2"/>
    <w:rsid w:val="001B6C2F"/>
    <w:rsid w:val="001B7D09"/>
    <w:rsid w:val="001C2177"/>
    <w:rsid w:val="001E1A6C"/>
    <w:rsid w:val="001E307F"/>
    <w:rsid w:val="001E7CC1"/>
    <w:rsid w:val="001F1438"/>
    <w:rsid w:val="001F22B7"/>
    <w:rsid w:val="001F5299"/>
    <w:rsid w:val="001F52C5"/>
    <w:rsid w:val="001F6B55"/>
    <w:rsid w:val="0020063D"/>
    <w:rsid w:val="00200C02"/>
    <w:rsid w:val="00201460"/>
    <w:rsid w:val="002024D7"/>
    <w:rsid w:val="00202E45"/>
    <w:rsid w:val="00206FE4"/>
    <w:rsid w:val="00210842"/>
    <w:rsid w:val="00211516"/>
    <w:rsid w:val="0021414A"/>
    <w:rsid w:val="0022407C"/>
    <w:rsid w:val="00224144"/>
    <w:rsid w:val="002243AE"/>
    <w:rsid w:val="00225E3F"/>
    <w:rsid w:val="002276B7"/>
    <w:rsid w:val="002279E4"/>
    <w:rsid w:val="00236CD4"/>
    <w:rsid w:val="00241096"/>
    <w:rsid w:val="00244401"/>
    <w:rsid w:val="00245934"/>
    <w:rsid w:val="0025290C"/>
    <w:rsid w:val="00260616"/>
    <w:rsid w:val="00265345"/>
    <w:rsid w:val="00266A0F"/>
    <w:rsid w:val="0027031A"/>
    <w:rsid w:val="00272D36"/>
    <w:rsid w:val="00274EA7"/>
    <w:rsid w:val="002764ED"/>
    <w:rsid w:val="00276D7A"/>
    <w:rsid w:val="00277F34"/>
    <w:rsid w:val="002800AC"/>
    <w:rsid w:val="00283EDF"/>
    <w:rsid w:val="002916D8"/>
    <w:rsid w:val="00291E01"/>
    <w:rsid w:val="0029420B"/>
    <w:rsid w:val="002968C4"/>
    <w:rsid w:val="0029697B"/>
    <w:rsid w:val="002A0CFF"/>
    <w:rsid w:val="002A1FD4"/>
    <w:rsid w:val="002A2475"/>
    <w:rsid w:val="002A4615"/>
    <w:rsid w:val="002A579C"/>
    <w:rsid w:val="002B253C"/>
    <w:rsid w:val="002B2B7C"/>
    <w:rsid w:val="002B31DE"/>
    <w:rsid w:val="002B5887"/>
    <w:rsid w:val="002C0ABC"/>
    <w:rsid w:val="002C1CC2"/>
    <w:rsid w:val="002C2796"/>
    <w:rsid w:val="002C3EF8"/>
    <w:rsid w:val="002C54D7"/>
    <w:rsid w:val="002C5884"/>
    <w:rsid w:val="002D2464"/>
    <w:rsid w:val="002D2E6E"/>
    <w:rsid w:val="002D490B"/>
    <w:rsid w:val="002D5DA1"/>
    <w:rsid w:val="002D7A8A"/>
    <w:rsid w:val="002E2FBC"/>
    <w:rsid w:val="002E603A"/>
    <w:rsid w:val="002F0F93"/>
    <w:rsid w:val="002F2B22"/>
    <w:rsid w:val="002F2F78"/>
    <w:rsid w:val="002F5E28"/>
    <w:rsid w:val="00300838"/>
    <w:rsid w:val="0030499C"/>
    <w:rsid w:val="00305340"/>
    <w:rsid w:val="00317DE1"/>
    <w:rsid w:val="00317F1B"/>
    <w:rsid w:val="00317F33"/>
    <w:rsid w:val="00320091"/>
    <w:rsid w:val="00320A3A"/>
    <w:rsid w:val="0032249E"/>
    <w:rsid w:val="00323CD6"/>
    <w:rsid w:val="003274C9"/>
    <w:rsid w:val="00327D0B"/>
    <w:rsid w:val="00330BD8"/>
    <w:rsid w:val="003332AB"/>
    <w:rsid w:val="00337059"/>
    <w:rsid w:val="003412CB"/>
    <w:rsid w:val="0034145A"/>
    <w:rsid w:val="00342963"/>
    <w:rsid w:val="003501FB"/>
    <w:rsid w:val="00350705"/>
    <w:rsid w:val="0036374A"/>
    <w:rsid w:val="00365A0B"/>
    <w:rsid w:val="00372ED7"/>
    <w:rsid w:val="00373B29"/>
    <w:rsid w:val="00375B9F"/>
    <w:rsid w:val="00380D98"/>
    <w:rsid w:val="00386179"/>
    <w:rsid w:val="00390571"/>
    <w:rsid w:val="0039243A"/>
    <w:rsid w:val="003929D9"/>
    <w:rsid w:val="003949AC"/>
    <w:rsid w:val="00394A84"/>
    <w:rsid w:val="00396CFC"/>
    <w:rsid w:val="003A348E"/>
    <w:rsid w:val="003A4925"/>
    <w:rsid w:val="003A6FF4"/>
    <w:rsid w:val="003A7A5D"/>
    <w:rsid w:val="003B5E49"/>
    <w:rsid w:val="003C21C9"/>
    <w:rsid w:val="003C3181"/>
    <w:rsid w:val="003C697E"/>
    <w:rsid w:val="003C700C"/>
    <w:rsid w:val="003D4C36"/>
    <w:rsid w:val="003D7E53"/>
    <w:rsid w:val="003E0ADE"/>
    <w:rsid w:val="003E364F"/>
    <w:rsid w:val="003E4E38"/>
    <w:rsid w:val="003F0996"/>
    <w:rsid w:val="003F2C15"/>
    <w:rsid w:val="003F30B5"/>
    <w:rsid w:val="003F3677"/>
    <w:rsid w:val="003F49C5"/>
    <w:rsid w:val="003F6AC4"/>
    <w:rsid w:val="003F7323"/>
    <w:rsid w:val="003F7501"/>
    <w:rsid w:val="0040672D"/>
    <w:rsid w:val="00407EC7"/>
    <w:rsid w:val="00411D74"/>
    <w:rsid w:val="00412E17"/>
    <w:rsid w:val="00416375"/>
    <w:rsid w:val="004175E5"/>
    <w:rsid w:val="00420DE7"/>
    <w:rsid w:val="004234DA"/>
    <w:rsid w:val="0042498D"/>
    <w:rsid w:val="004257F7"/>
    <w:rsid w:val="00433A13"/>
    <w:rsid w:val="00433DB2"/>
    <w:rsid w:val="004343A7"/>
    <w:rsid w:val="00434729"/>
    <w:rsid w:val="00435238"/>
    <w:rsid w:val="00440885"/>
    <w:rsid w:val="00443480"/>
    <w:rsid w:val="0045223C"/>
    <w:rsid w:val="00454AAB"/>
    <w:rsid w:val="004569D9"/>
    <w:rsid w:val="00460AEC"/>
    <w:rsid w:val="00460F95"/>
    <w:rsid w:val="00461A0F"/>
    <w:rsid w:val="00466851"/>
    <w:rsid w:val="00470AF3"/>
    <w:rsid w:val="00473721"/>
    <w:rsid w:val="00473E96"/>
    <w:rsid w:val="00474F5B"/>
    <w:rsid w:val="00480CEA"/>
    <w:rsid w:val="00482DE6"/>
    <w:rsid w:val="00490A55"/>
    <w:rsid w:val="00490AD9"/>
    <w:rsid w:val="00496AC0"/>
    <w:rsid w:val="004A185C"/>
    <w:rsid w:val="004A1B37"/>
    <w:rsid w:val="004A6CF0"/>
    <w:rsid w:val="004B005D"/>
    <w:rsid w:val="004B2F8F"/>
    <w:rsid w:val="004B3F6C"/>
    <w:rsid w:val="004B7699"/>
    <w:rsid w:val="004B78BA"/>
    <w:rsid w:val="004C2E1B"/>
    <w:rsid w:val="004C38B3"/>
    <w:rsid w:val="004C44E3"/>
    <w:rsid w:val="004C5C55"/>
    <w:rsid w:val="004C776A"/>
    <w:rsid w:val="004D20A0"/>
    <w:rsid w:val="004D43F2"/>
    <w:rsid w:val="004D7025"/>
    <w:rsid w:val="004E00F1"/>
    <w:rsid w:val="004E0582"/>
    <w:rsid w:val="004E0CEB"/>
    <w:rsid w:val="0050068C"/>
    <w:rsid w:val="00500876"/>
    <w:rsid w:val="00506BE2"/>
    <w:rsid w:val="0050721A"/>
    <w:rsid w:val="00511DC6"/>
    <w:rsid w:val="00512874"/>
    <w:rsid w:val="005153AA"/>
    <w:rsid w:val="00516C26"/>
    <w:rsid w:val="005217BC"/>
    <w:rsid w:val="00522A3F"/>
    <w:rsid w:val="0052444C"/>
    <w:rsid w:val="00527ED1"/>
    <w:rsid w:val="00531D5E"/>
    <w:rsid w:val="00534580"/>
    <w:rsid w:val="0053630A"/>
    <w:rsid w:val="005375CA"/>
    <w:rsid w:val="00537C1B"/>
    <w:rsid w:val="00541F6C"/>
    <w:rsid w:val="005426A0"/>
    <w:rsid w:val="00544328"/>
    <w:rsid w:val="00550F34"/>
    <w:rsid w:val="005528E1"/>
    <w:rsid w:val="0055317E"/>
    <w:rsid w:val="00563DDC"/>
    <w:rsid w:val="00565C5B"/>
    <w:rsid w:val="00573E9C"/>
    <w:rsid w:val="00576127"/>
    <w:rsid w:val="00581C1D"/>
    <w:rsid w:val="0058265A"/>
    <w:rsid w:val="00585719"/>
    <w:rsid w:val="00586234"/>
    <w:rsid w:val="00590168"/>
    <w:rsid w:val="0059639D"/>
    <w:rsid w:val="00596528"/>
    <w:rsid w:val="005A1516"/>
    <w:rsid w:val="005A23A8"/>
    <w:rsid w:val="005A3B3B"/>
    <w:rsid w:val="005B1617"/>
    <w:rsid w:val="005B1D78"/>
    <w:rsid w:val="005B34DE"/>
    <w:rsid w:val="005B4450"/>
    <w:rsid w:val="005C2C58"/>
    <w:rsid w:val="005C5144"/>
    <w:rsid w:val="005D403F"/>
    <w:rsid w:val="005D6779"/>
    <w:rsid w:val="005D790E"/>
    <w:rsid w:val="005D7CED"/>
    <w:rsid w:val="005E1ABB"/>
    <w:rsid w:val="005E4987"/>
    <w:rsid w:val="005E5ABF"/>
    <w:rsid w:val="005F55F7"/>
    <w:rsid w:val="005F6E42"/>
    <w:rsid w:val="005F78B8"/>
    <w:rsid w:val="006008B7"/>
    <w:rsid w:val="0060123C"/>
    <w:rsid w:val="00617FF4"/>
    <w:rsid w:val="00623680"/>
    <w:rsid w:val="006302E7"/>
    <w:rsid w:val="006320B2"/>
    <w:rsid w:val="006402DF"/>
    <w:rsid w:val="00642007"/>
    <w:rsid w:val="00645323"/>
    <w:rsid w:val="00646C86"/>
    <w:rsid w:val="00646F4F"/>
    <w:rsid w:val="00662488"/>
    <w:rsid w:val="00662E1E"/>
    <w:rsid w:val="00663A8B"/>
    <w:rsid w:val="00666870"/>
    <w:rsid w:val="00672B97"/>
    <w:rsid w:val="00677C63"/>
    <w:rsid w:val="0068765D"/>
    <w:rsid w:val="006954C3"/>
    <w:rsid w:val="006A059C"/>
    <w:rsid w:val="006A22B2"/>
    <w:rsid w:val="006A5428"/>
    <w:rsid w:val="006A7DB8"/>
    <w:rsid w:val="006B024B"/>
    <w:rsid w:val="006B1EF6"/>
    <w:rsid w:val="006B457F"/>
    <w:rsid w:val="006C452F"/>
    <w:rsid w:val="006D0594"/>
    <w:rsid w:val="006D05D4"/>
    <w:rsid w:val="006D1845"/>
    <w:rsid w:val="006D468B"/>
    <w:rsid w:val="006D63C7"/>
    <w:rsid w:val="006D7EFA"/>
    <w:rsid w:val="006E208F"/>
    <w:rsid w:val="006E6693"/>
    <w:rsid w:val="006E749B"/>
    <w:rsid w:val="006F2C8E"/>
    <w:rsid w:val="006F5BBE"/>
    <w:rsid w:val="006F66FA"/>
    <w:rsid w:val="00702357"/>
    <w:rsid w:val="00703762"/>
    <w:rsid w:val="00703899"/>
    <w:rsid w:val="00704AEC"/>
    <w:rsid w:val="007077E6"/>
    <w:rsid w:val="007078AE"/>
    <w:rsid w:val="00707A1F"/>
    <w:rsid w:val="00707A5A"/>
    <w:rsid w:val="007211B0"/>
    <w:rsid w:val="00722876"/>
    <w:rsid w:val="00734DBD"/>
    <w:rsid w:val="00735BF2"/>
    <w:rsid w:val="00736D91"/>
    <w:rsid w:val="00741AB5"/>
    <w:rsid w:val="00742BFD"/>
    <w:rsid w:val="007438FA"/>
    <w:rsid w:val="00753BB0"/>
    <w:rsid w:val="00753D52"/>
    <w:rsid w:val="00756583"/>
    <w:rsid w:val="00757940"/>
    <w:rsid w:val="00762D3F"/>
    <w:rsid w:val="007730E1"/>
    <w:rsid w:val="00773BA4"/>
    <w:rsid w:val="00773D1E"/>
    <w:rsid w:val="00774B95"/>
    <w:rsid w:val="0077513B"/>
    <w:rsid w:val="0078185E"/>
    <w:rsid w:val="00794368"/>
    <w:rsid w:val="00797F6F"/>
    <w:rsid w:val="007A35CE"/>
    <w:rsid w:val="007A5185"/>
    <w:rsid w:val="007A6C29"/>
    <w:rsid w:val="007B06FF"/>
    <w:rsid w:val="007B4E51"/>
    <w:rsid w:val="007B695E"/>
    <w:rsid w:val="007B6BEA"/>
    <w:rsid w:val="007B6E46"/>
    <w:rsid w:val="007C3E47"/>
    <w:rsid w:val="007C493C"/>
    <w:rsid w:val="007D79F6"/>
    <w:rsid w:val="007D7ACF"/>
    <w:rsid w:val="007E054D"/>
    <w:rsid w:val="007E3A60"/>
    <w:rsid w:val="00800AB8"/>
    <w:rsid w:val="008010AA"/>
    <w:rsid w:val="00810A19"/>
    <w:rsid w:val="008161E9"/>
    <w:rsid w:val="008164CE"/>
    <w:rsid w:val="008214C0"/>
    <w:rsid w:val="0082533B"/>
    <w:rsid w:val="00830478"/>
    <w:rsid w:val="00831223"/>
    <w:rsid w:val="00831AD4"/>
    <w:rsid w:val="00840441"/>
    <w:rsid w:val="00840FD0"/>
    <w:rsid w:val="00841286"/>
    <w:rsid w:val="008466FB"/>
    <w:rsid w:val="00846F77"/>
    <w:rsid w:val="00852625"/>
    <w:rsid w:val="00853E11"/>
    <w:rsid w:val="00854E81"/>
    <w:rsid w:val="00861801"/>
    <w:rsid w:val="00867E15"/>
    <w:rsid w:val="00871C6E"/>
    <w:rsid w:val="00876321"/>
    <w:rsid w:val="00876D55"/>
    <w:rsid w:val="00877F33"/>
    <w:rsid w:val="0088051C"/>
    <w:rsid w:val="008815B9"/>
    <w:rsid w:val="00886029"/>
    <w:rsid w:val="00886AC6"/>
    <w:rsid w:val="00894C82"/>
    <w:rsid w:val="00897C18"/>
    <w:rsid w:val="008A17D3"/>
    <w:rsid w:val="008A3417"/>
    <w:rsid w:val="008B321B"/>
    <w:rsid w:val="008B663F"/>
    <w:rsid w:val="008C08A0"/>
    <w:rsid w:val="008C3697"/>
    <w:rsid w:val="008C6BC6"/>
    <w:rsid w:val="008D467D"/>
    <w:rsid w:val="008D5F65"/>
    <w:rsid w:val="008E089F"/>
    <w:rsid w:val="008E1C18"/>
    <w:rsid w:val="008E2627"/>
    <w:rsid w:val="008E277E"/>
    <w:rsid w:val="008E669C"/>
    <w:rsid w:val="008F1571"/>
    <w:rsid w:val="008F557C"/>
    <w:rsid w:val="008F7C00"/>
    <w:rsid w:val="009016BF"/>
    <w:rsid w:val="009145A5"/>
    <w:rsid w:val="00915CF5"/>
    <w:rsid w:val="00917393"/>
    <w:rsid w:val="00921669"/>
    <w:rsid w:val="009249C6"/>
    <w:rsid w:val="00930394"/>
    <w:rsid w:val="00930409"/>
    <w:rsid w:val="00930E97"/>
    <w:rsid w:val="0093228B"/>
    <w:rsid w:val="00936BEF"/>
    <w:rsid w:val="0093797F"/>
    <w:rsid w:val="00943D80"/>
    <w:rsid w:val="00944EF2"/>
    <w:rsid w:val="00947781"/>
    <w:rsid w:val="009537BB"/>
    <w:rsid w:val="00954010"/>
    <w:rsid w:val="00954673"/>
    <w:rsid w:val="009552A9"/>
    <w:rsid w:val="00956416"/>
    <w:rsid w:val="00957239"/>
    <w:rsid w:val="00962364"/>
    <w:rsid w:val="00965D98"/>
    <w:rsid w:val="009700FE"/>
    <w:rsid w:val="009716D4"/>
    <w:rsid w:val="00972DAF"/>
    <w:rsid w:val="00974BD9"/>
    <w:rsid w:val="00977133"/>
    <w:rsid w:val="009807C1"/>
    <w:rsid w:val="00982466"/>
    <w:rsid w:val="00982573"/>
    <w:rsid w:val="00983092"/>
    <w:rsid w:val="00983B2C"/>
    <w:rsid w:val="00993594"/>
    <w:rsid w:val="00995A2F"/>
    <w:rsid w:val="00996EEC"/>
    <w:rsid w:val="009B1DF3"/>
    <w:rsid w:val="009B28B8"/>
    <w:rsid w:val="009B2B8E"/>
    <w:rsid w:val="009B6905"/>
    <w:rsid w:val="009B6CC9"/>
    <w:rsid w:val="009C1010"/>
    <w:rsid w:val="009C3A59"/>
    <w:rsid w:val="009C6887"/>
    <w:rsid w:val="009C7471"/>
    <w:rsid w:val="009D0BB5"/>
    <w:rsid w:val="009D3E78"/>
    <w:rsid w:val="009E1363"/>
    <w:rsid w:val="009E2278"/>
    <w:rsid w:val="009E74E7"/>
    <w:rsid w:val="009F096A"/>
    <w:rsid w:val="009F2535"/>
    <w:rsid w:val="009F3AFA"/>
    <w:rsid w:val="009F3D50"/>
    <w:rsid w:val="009F5663"/>
    <w:rsid w:val="009F5F22"/>
    <w:rsid w:val="00A029EF"/>
    <w:rsid w:val="00A0333C"/>
    <w:rsid w:val="00A121C4"/>
    <w:rsid w:val="00A14D62"/>
    <w:rsid w:val="00A15EDF"/>
    <w:rsid w:val="00A16D42"/>
    <w:rsid w:val="00A17ED6"/>
    <w:rsid w:val="00A20921"/>
    <w:rsid w:val="00A22D4B"/>
    <w:rsid w:val="00A23615"/>
    <w:rsid w:val="00A247A2"/>
    <w:rsid w:val="00A247A3"/>
    <w:rsid w:val="00A34742"/>
    <w:rsid w:val="00A4082C"/>
    <w:rsid w:val="00A42847"/>
    <w:rsid w:val="00A43EA3"/>
    <w:rsid w:val="00A457D6"/>
    <w:rsid w:val="00A46E71"/>
    <w:rsid w:val="00A558DD"/>
    <w:rsid w:val="00A62257"/>
    <w:rsid w:val="00A730B8"/>
    <w:rsid w:val="00A7358A"/>
    <w:rsid w:val="00A81C97"/>
    <w:rsid w:val="00A86B57"/>
    <w:rsid w:val="00A8775F"/>
    <w:rsid w:val="00A91938"/>
    <w:rsid w:val="00A97817"/>
    <w:rsid w:val="00AA0156"/>
    <w:rsid w:val="00AA1E2F"/>
    <w:rsid w:val="00AA320F"/>
    <w:rsid w:val="00AA5810"/>
    <w:rsid w:val="00AA6790"/>
    <w:rsid w:val="00AA7137"/>
    <w:rsid w:val="00AB0D13"/>
    <w:rsid w:val="00AB21BD"/>
    <w:rsid w:val="00AB47B7"/>
    <w:rsid w:val="00AC514E"/>
    <w:rsid w:val="00AC5D95"/>
    <w:rsid w:val="00AC7826"/>
    <w:rsid w:val="00AC7B15"/>
    <w:rsid w:val="00AD0B84"/>
    <w:rsid w:val="00AD1907"/>
    <w:rsid w:val="00AD7738"/>
    <w:rsid w:val="00AE2A74"/>
    <w:rsid w:val="00AE3FD0"/>
    <w:rsid w:val="00AE59D4"/>
    <w:rsid w:val="00AF7333"/>
    <w:rsid w:val="00AF7DB0"/>
    <w:rsid w:val="00B0117D"/>
    <w:rsid w:val="00B07B73"/>
    <w:rsid w:val="00B104F5"/>
    <w:rsid w:val="00B13DED"/>
    <w:rsid w:val="00B14AF4"/>
    <w:rsid w:val="00B17ED4"/>
    <w:rsid w:val="00B215C3"/>
    <w:rsid w:val="00B3007D"/>
    <w:rsid w:val="00B347B7"/>
    <w:rsid w:val="00B36973"/>
    <w:rsid w:val="00B36F3C"/>
    <w:rsid w:val="00B43EDD"/>
    <w:rsid w:val="00B44854"/>
    <w:rsid w:val="00B44C9E"/>
    <w:rsid w:val="00B460E9"/>
    <w:rsid w:val="00B66529"/>
    <w:rsid w:val="00B73A1E"/>
    <w:rsid w:val="00B74DC7"/>
    <w:rsid w:val="00B80349"/>
    <w:rsid w:val="00B83937"/>
    <w:rsid w:val="00B84CA4"/>
    <w:rsid w:val="00B8700C"/>
    <w:rsid w:val="00B92EB6"/>
    <w:rsid w:val="00B93825"/>
    <w:rsid w:val="00BA02E4"/>
    <w:rsid w:val="00BA62CB"/>
    <w:rsid w:val="00BA66FF"/>
    <w:rsid w:val="00BA74B0"/>
    <w:rsid w:val="00BB0A10"/>
    <w:rsid w:val="00BC0F90"/>
    <w:rsid w:val="00BC197B"/>
    <w:rsid w:val="00BC52F7"/>
    <w:rsid w:val="00BC7A36"/>
    <w:rsid w:val="00BD3C29"/>
    <w:rsid w:val="00BE1362"/>
    <w:rsid w:val="00BF34B2"/>
    <w:rsid w:val="00BF6FD8"/>
    <w:rsid w:val="00C02977"/>
    <w:rsid w:val="00C036A2"/>
    <w:rsid w:val="00C076E2"/>
    <w:rsid w:val="00C10FC0"/>
    <w:rsid w:val="00C12A7A"/>
    <w:rsid w:val="00C155CD"/>
    <w:rsid w:val="00C21EBD"/>
    <w:rsid w:val="00C23715"/>
    <w:rsid w:val="00C24916"/>
    <w:rsid w:val="00C26851"/>
    <w:rsid w:val="00C26B72"/>
    <w:rsid w:val="00C3090E"/>
    <w:rsid w:val="00C331C8"/>
    <w:rsid w:val="00C33D67"/>
    <w:rsid w:val="00C41C1B"/>
    <w:rsid w:val="00C42345"/>
    <w:rsid w:val="00C42791"/>
    <w:rsid w:val="00C4499D"/>
    <w:rsid w:val="00C522E1"/>
    <w:rsid w:val="00C524A6"/>
    <w:rsid w:val="00C54D8E"/>
    <w:rsid w:val="00C559DE"/>
    <w:rsid w:val="00C56205"/>
    <w:rsid w:val="00C62C2F"/>
    <w:rsid w:val="00C66BDE"/>
    <w:rsid w:val="00C70E0A"/>
    <w:rsid w:val="00C727F1"/>
    <w:rsid w:val="00C72D65"/>
    <w:rsid w:val="00C809B8"/>
    <w:rsid w:val="00C812F9"/>
    <w:rsid w:val="00C835A0"/>
    <w:rsid w:val="00C93B38"/>
    <w:rsid w:val="00CA3844"/>
    <w:rsid w:val="00CA7459"/>
    <w:rsid w:val="00CB56F6"/>
    <w:rsid w:val="00CC0F4C"/>
    <w:rsid w:val="00CC64F7"/>
    <w:rsid w:val="00CC7DE0"/>
    <w:rsid w:val="00CC7DFE"/>
    <w:rsid w:val="00CD4207"/>
    <w:rsid w:val="00CE3CA4"/>
    <w:rsid w:val="00CE7257"/>
    <w:rsid w:val="00CF1F53"/>
    <w:rsid w:val="00CF3396"/>
    <w:rsid w:val="00CF7FCE"/>
    <w:rsid w:val="00D02002"/>
    <w:rsid w:val="00D118E7"/>
    <w:rsid w:val="00D129A3"/>
    <w:rsid w:val="00D12DD9"/>
    <w:rsid w:val="00D13AD2"/>
    <w:rsid w:val="00D17CAF"/>
    <w:rsid w:val="00D17CE1"/>
    <w:rsid w:val="00D26AF3"/>
    <w:rsid w:val="00D304D1"/>
    <w:rsid w:val="00D34DAF"/>
    <w:rsid w:val="00D444E6"/>
    <w:rsid w:val="00D4619F"/>
    <w:rsid w:val="00D50F0A"/>
    <w:rsid w:val="00D54479"/>
    <w:rsid w:val="00D54F9C"/>
    <w:rsid w:val="00D557C4"/>
    <w:rsid w:val="00D66309"/>
    <w:rsid w:val="00D7107C"/>
    <w:rsid w:val="00D7181E"/>
    <w:rsid w:val="00D72AF1"/>
    <w:rsid w:val="00D73E9F"/>
    <w:rsid w:val="00D7502A"/>
    <w:rsid w:val="00D832A1"/>
    <w:rsid w:val="00D84F57"/>
    <w:rsid w:val="00D86A01"/>
    <w:rsid w:val="00D87A74"/>
    <w:rsid w:val="00D90D06"/>
    <w:rsid w:val="00D90F38"/>
    <w:rsid w:val="00D91F8C"/>
    <w:rsid w:val="00D9520A"/>
    <w:rsid w:val="00D95EAC"/>
    <w:rsid w:val="00DA2330"/>
    <w:rsid w:val="00DA2B87"/>
    <w:rsid w:val="00DB15D5"/>
    <w:rsid w:val="00DB1ADE"/>
    <w:rsid w:val="00DC1EB4"/>
    <w:rsid w:val="00DC1F47"/>
    <w:rsid w:val="00DC563E"/>
    <w:rsid w:val="00DC61C4"/>
    <w:rsid w:val="00DC7A63"/>
    <w:rsid w:val="00DD077D"/>
    <w:rsid w:val="00DD1F27"/>
    <w:rsid w:val="00DD2C59"/>
    <w:rsid w:val="00DD2D3E"/>
    <w:rsid w:val="00DD4F55"/>
    <w:rsid w:val="00DD635C"/>
    <w:rsid w:val="00DE1FB1"/>
    <w:rsid w:val="00DE20FF"/>
    <w:rsid w:val="00DE3BDE"/>
    <w:rsid w:val="00DE7917"/>
    <w:rsid w:val="00DF15F0"/>
    <w:rsid w:val="00DF75FC"/>
    <w:rsid w:val="00E00BD2"/>
    <w:rsid w:val="00E01F39"/>
    <w:rsid w:val="00E04797"/>
    <w:rsid w:val="00E04D3F"/>
    <w:rsid w:val="00E052B1"/>
    <w:rsid w:val="00E05C20"/>
    <w:rsid w:val="00E05EE9"/>
    <w:rsid w:val="00E07DF6"/>
    <w:rsid w:val="00E1443E"/>
    <w:rsid w:val="00E148EC"/>
    <w:rsid w:val="00E164B0"/>
    <w:rsid w:val="00E20221"/>
    <w:rsid w:val="00E21011"/>
    <w:rsid w:val="00E22D0C"/>
    <w:rsid w:val="00E27602"/>
    <w:rsid w:val="00E3033B"/>
    <w:rsid w:val="00E345C4"/>
    <w:rsid w:val="00E5038C"/>
    <w:rsid w:val="00E5331F"/>
    <w:rsid w:val="00E540FA"/>
    <w:rsid w:val="00E54529"/>
    <w:rsid w:val="00E54BB1"/>
    <w:rsid w:val="00E55915"/>
    <w:rsid w:val="00E5683A"/>
    <w:rsid w:val="00E56A03"/>
    <w:rsid w:val="00E60591"/>
    <w:rsid w:val="00E60B01"/>
    <w:rsid w:val="00E7007F"/>
    <w:rsid w:val="00E712EA"/>
    <w:rsid w:val="00E71C18"/>
    <w:rsid w:val="00E81F66"/>
    <w:rsid w:val="00E844D0"/>
    <w:rsid w:val="00E8490B"/>
    <w:rsid w:val="00E86064"/>
    <w:rsid w:val="00E87102"/>
    <w:rsid w:val="00E8790C"/>
    <w:rsid w:val="00E91606"/>
    <w:rsid w:val="00E9519D"/>
    <w:rsid w:val="00E971F8"/>
    <w:rsid w:val="00E97297"/>
    <w:rsid w:val="00EA1215"/>
    <w:rsid w:val="00EA211F"/>
    <w:rsid w:val="00EA3C53"/>
    <w:rsid w:val="00EA5F28"/>
    <w:rsid w:val="00EB0B15"/>
    <w:rsid w:val="00EB3A3F"/>
    <w:rsid w:val="00EB4BC0"/>
    <w:rsid w:val="00EB4D28"/>
    <w:rsid w:val="00EC19B5"/>
    <w:rsid w:val="00EC4FDA"/>
    <w:rsid w:val="00EC54C6"/>
    <w:rsid w:val="00EC6971"/>
    <w:rsid w:val="00EC7860"/>
    <w:rsid w:val="00ED1D99"/>
    <w:rsid w:val="00ED3966"/>
    <w:rsid w:val="00ED7659"/>
    <w:rsid w:val="00ED7B3E"/>
    <w:rsid w:val="00EE00F8"/>
    <w:rsid w:val="00EE21ED"/>
    <w:rsid w:val="00EE2AB2"/>
    <w:rsid w:val="00EE3BF5"/>
    <w:rsid w:val="00EE3CB0"/>
    <w:rsid w:val="00EE45EB"/>
    <w:rsid w:val="00EE58B8"/>
    <w:rsid w:val="00EE6FB8"/>
    <w:rsid w:val="00EE6FF8"/>
    <w:rsid w:val="00EE733A"/>
    <w:rsid w:val="00EE77FB"/>
    <w:rsid w:val="00EF059B"/>
    <w:rsid w:val="00EF2251"/>
    <w:rsid w:val="00EF3566"/>
    <w:rsid w:val="00F00D1C"/>
    <w:rsid w:val="00F05515"/>
    <w:rsid w:val="00F15125"/>
    <w:rsid w:val="00F16F19"/>
    <w:rsid w:val="00F173C0"/>
    <w:rsid w:val="00F341B5"/>
    <w:rsid w:val="00F37EC2"/>
    <w:rsid w:val="00F406AD"/>
    <w:rsid w:val="00F44952"/>
    <w:rsid w:val="00F459C2"/>
    <w:rsid w:val="00F51351"/>
    <w:rsid w:val="00F51550"/>
    <w:rsid w:val="00F52E12"/>
    <w:rsid w:val="00F535BC"/>
    <w:rsid w:val="00F663FA"/>
    <w:rsid w:val="00F66DB6"/>
    <w:rsid w:val="00F6783D"/>
    <w:rsid w:val="00F722EB"/>
    <w:rsid w:val="00F74EB1"/>
    <w:rsid w:val="00F75821"/>
    <w:rsid w:val="00F75FB2"/>
    <w:rsid w:val="00F7795C"/>
    <w:rsid w:val="00F80726"/>
    <w:rsid w:val="00F83F87"/>
    <w:rsid w:val="00F852FF"/>
    <w:rsid w:val="00F85E99"/>
    <w:rsid w:val="00F90BF5"/>
    <w:rsid w:val="00F922DB"/>
    <w:rsid w:val="00F93483"/>
    <w:rsid w:val="00F937BB"/>
    <w:rsid w:val="00F944F7"/>
    <w:rsid w:val="00F9527D"/>
    <w:rsid w:val="00F97FC0"/>
    <w:rsid w:val="00FA0C88"/>
    <w:rsid w:val="00FA3E15"/>
    <w:rsid w:val="00FA575D"/>
    <w:rsid w:val="00FA6A67"/>
    <w:rsid w:val="00FB3DC0"/>
    <w:rsid w:val="00FB797A"/>
    <w:rsid w:val="00FC4724"/>
    <w:rsid w:val="00FC7982"/>
    <w:rsid w:val="00FD2858"/>
    <w:rsid w:val="00FD3DB7"/>
    <w:rsid w:val="00FD49BF"/>
    <w:rsid w:val="00FD5ECE"/>
    <w:rsid w:val="00FD73A1"/>
    <w:rsid w:val="00FE2CD8"/>
    <w:rsid w:val="00FE5C92"/>
    <w:rsid w:val="00FF03A4"/>
    <w:rsid w:val="00FF35E7"/>
    <w:rsid w:val="00FF40DD"/>
    <w:rsid w:val="00FF7BDC"/>
    <w:rsid w:val="0330B943"/>
    <w:rsid w:val="0D1B6388"/>
    <w:rsid w:val="0F3D01A3"/>
    <w:rsid w:val="161260B1"/>
    <w:rsid w:val="6899189C"/>
    <w:rsid w:val="6FDB0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9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D4"/>
    <w:rPr>
      <w:sz w:val="24"/>
      <w:szCs w:val="24"/>
      <w:lang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s-ES"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s-ES"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s-ES"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s-ES"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s-ES"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s-ES"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s-ES"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s-ES"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s-ES"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rsid w:val="00BF6FD8"/>
    <w:rPr>
      <w:sz w:val="20"/>
      <w:szCs w:val="20"/>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eastAsia="en-US"/>
    </w:rPr>
  </w:style>
  <w:style w:type="paragraph" w:styleId="ListParagraph">
    <w:name w:val="List Paragraph"/>
    <w:basedOn w:val="Normal"/>
    <w:uiPriority w:val="34"/>
    <w:qFormat/>
    <w:rsid w:val="0025290C"/>
    <w:pPr>
      <w:ind w:left="720"/>
      <w:contextualSpacing/>
    </w:pPr>
  </w:style>
  <w:style w:type="paragraph" w:customStyle="1" w:styleId="EMASOWBodyParagraph">
    <w:name w:val="_EMA SOW Body Paragraph"/>
    <w:basedOn w:val="Normal"/>
    <w:qFormat/>
    <w:rsid w:val="00394A84"/>
    <w:pPr>
      <w:ind w:right="1440"/>
    </w:pPr>
    <w:rPr>
      <w:rFonts w:ascii="Calibri" w:eastAsia="Cambria" w:hAnsi="Calibri"/>
      <w:sz w:val="22"/>
      <w:szCs w:val="22"/>
    </w:rPr>
  </w:style>
  <w:style w:type="character" w:styleId="UnresolvedMention">
    <w:name w:val="Unresolved Mention"/>
    <w:basedOn w:val="DefaultParagraphFont"/>
    <w:uiPriority w:val="99"/>
    <w:semiHidden/>
    <w:unhideWhenUsed/>
    <w:rsid w:val="009D0BB5"/>
    <w:rPr>
      <w:color w:val="605E5C"/>
      <w:shd w:val="clear" w:color="auto" w:fill="E1DFDD"/>
    </w:rPr>
  </w:style>
  <w:style w:type="paragraph" w:customStyle="1" w:styleId="paragraph">
    <w:name w:val="paragraph"/>
    <w:basedOn w:val="Normal"/>
    <w:rsid w:val="00921669"/>
    <w:pPr>
      <w:spacing w:before="100" w:beforeAutospacing="1" w:after="100" w:afterAutospacing="1"/>
    </w:pPr>
    <w:rPr>
      <w:lang w:val="en-GB" w:eastAsia="en-GB"/>
    </w:rPr>
  </w:style>
  <w:style w:type="character" w:customStyle="1" w:styleId="normaltextrun">
    <w:name w:val="normaltextrun"/>
    <w:basedOn w:val="DefaultParagraphFont"/>
    <w:rsid w:val="00921669"/>
  </w:style>
  <w:style w:type="character" w:customStyle="1" w:styleId="eop">
    <w:name w:val="eop"/>
    <w:basedOn w:val="DefaultParagraphFont"/>
    <w:rsid w:val="0092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639965276">
      <w:bodyDiv w:val="1"/>
      <w:marLeft w:val="0"/>
      <w:marRight w:val="0"/>
      <w:marTop w:val="0"/>
      <w:marBottom w:val="0"/>
      <w:divBdr>
        <w:top w:val="none" w:sz="0" w:space="0" w:color="auto"/>
        <w:left w:val="none" w:sz="0" w:space="0" w:color="auto"/>
        <w:bottom w:val="none" w:sz="0" w:space="0" w:color="auto"/>
        <w:right w:val="none" w:sz="0" w:space="0" w:color="auto"/>
      </w:divBdr>
    </w:div>
    <w:div w:id="1052461410">
      <w:bodyDiv w:val="1"/>
      <w:marLeft w:val="0"/>
      <w:marRight w:val="0"/>
      <w:marTop w:val="0"/>
      <w:marBottom w:val="0"/>
      <w:divBdr>
        <w:top w:val="none" w:sz="0" w:space="0" w:color="auto"/>
        <w:left w:val="none" w:sz="0" w:space="0" w:color="auto"/>
        <w:bottom w:val="none" w:sz="0" w:space="0" w:color="auto"/>
        <w:right w:val="none" w:sz="0" w:space="0" w:color="auto"/>
      </w:divBdr>
    </w:div>
    <w:div w:id="1290822762">
      <w:bodyDiv w:val="1"/>
      <w:marLeft w:val="0"/>
      <w:marRight w:val="0"/>
      <w:marTop w:val="0"/>
      <w:marBottom w:val="0"/>
      <w:divBdr>
        <w:top w:val="none" w:sz="0" w:space="0" w:color="auto"/>
        <w:left w:val="none" w:sz="0" w:space="0" w:color="auto"/>
        <w:bottom w:val="none" w:sz="0" w:space="0" w:color="auto"/>
        <w:right w:val="none" w:sz="0" w:space="0" w:color="auto"/>
      </w:divBdr>
      <w:divsChild>
        <w:div w:id="835919816">
          <w:marLeft w:val="720"/>
          <w:marRight w:val="0"/>
          <w:marTop w:val="102"/>
          <w:marBottom w:val="0"/>
          <w:divBdr>
            <w:top w:val="none" w:sz="0" w:space="0" w:color="auto"/>
            <w:left w:val="none" w:sz="0" w:space="0" w:color="auto"/>
            <w:bottom w:val="none" w:sz="0" w:space="0" w:color="auto"/>
            <w:right w:val="none" w:sz="0" w:space="0" w:color="auto"/>
          </w:divBdr>
        </w:div>
      </w:divsChild>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unchemical.com/sustainability/"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o.sunchemical.com/l/62722/2021-04-20/3stgx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76DA7-21E9-47F1-BE65-99788DA68F1C}">
  <ds:schemaRefs>
    <ds:schemaRef ds:uri="http://schemas.microsoft.com/sharepoint/v3/contenttype/forms"/>
  </ds:schemaRefs>
</ds:datastoreItem>
</file>

<file path=customXml/itemProps2.xml><?xml version="1.0" encoding="utf-8"?>
<ds:datastoreItem xmlns:ds="http://schemas.openxmlformats.org/officeDocument/2006/customXml" ds:itemID="{41EE3308-589D-4A40-8B33-6D562C24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FDD63-3C8E-4EAF-AAD6-23C2FF86FBB9}">
  <ds:schemaRefs>
    <ds:schemaRef ds:uri="8ce6a87b-ced7-4af3-890b-d97221c478b4"/>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2935</Characters>
  <Application>Microsoft Office Word</Application>
  <DocSecurity>4</DocSecurity>
  <Lines>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2021-04-21T09:23:00Z</dcterms:created>
  <dcterms:modified xsi:type="dcterms:W3CDTF">2021-04-21T09:23:00Z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