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70B" w14:textId="188F40D8" w:rsidR="00E6265B" w:rsidRPr="00140653" w:rsidRDefault="00285CBD" w:rsidP="00CE42E9">
      <w:pPr>
        <w:rPr>
          <w:b/>
        </w:rPr>
      </w:pPr>
      <w:r w:rsidRPr="00140653">
        <w:rPr>
          <w:noProof/>
          <w:lang w:val="fr-BE" w:eastAsia="fr-BE"/>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653">
        <w:rPr>
          <w:b/>
        </w:rPr>
        <w:t>COMMUNIQUÉ DE PRESSE</w:t>
      </w:r>
    </w:p>
    <w:p w14:paraId="6EC79BDA" w14:textId="5B67E1E2" w:rsidR="00E6265B" w:rsidRPr="00140653" w:rsidRDefault="0036518D" w:rsidP="00CE42E9">
      <w:r>
        <w:t>25 Mai 2021</w:t>
      </w:r>
    </w:p>
    <w:p w14:paraId="7AB2F680" w14:textId="77777777" w:rsidR="00E6265B" w:rsidRPr="00140653" w:rsidRDefault="00E6265B" w:rsidP="00CE42E9"/>
    <w:p w14:paraId="3EA77F11" w14:textId="7273D76A" w:rsidR="00E6265B" w:rsidRPr="00140653" w:rsidRDefault="00E6265B" w:rsidP="00CE42E9"/>
    <w:p w14:paraId="611BF637" w14:textId="77777777" w:rsidR="00220F58" w:rsidRPr="00140653" w:rsidRDefault="00220F58" w:rsidP="00CE42E9"/>
    <w:p w14:paraId="73C1001A" w14:textId="277C78AA" w:rsidR="00CE42E9" w:rsidRPr="00140653" w:rsidRDefault="00F27240" w:rsidP="00F27240">
      <w:pPr>
        <w:jc w:val="center"/>
      </w:pPr>
      <w:r w:rsidRPr="00140653">
        <w:rPr>
          <w:b/>
        </w:rPr>
        <w:t>LE CONTENU DU SITE FESPA.COM EST DÉSORMAIS DISPONIBLE EN 36 LANGUES</w:t>
      </w:r>
    </w:p>
    <w:p w14:paraId="4E2DCCB2" w14:textId="34B20723" w:rsidR="00CE42E9" w:rsidRPr="00140653" w:rsidRDefault="00CE42E9" w:rsidP="00CE42E9"/>
    <w:p w14:paraId="75219C59" w14:textId="029305A5" w:rsidR="00D801C7" w:rsidRPr="00140653" w:rsidRDefault="00D801C7" w:rsidP="00D801C7">
      <w:pPr>
        <w:jc w:val="center"/>
        <w:rPr>
          <w:b/>
          <w:bCs/>
          <w:i/>
          <w:iCs/>
        </w:rPr>
      </w:pPr>
      <w:r w:rsidRPr="00140653">
        <w:rPr>
          <w:b/>
          <w:i/>
        </w:rPr>
        <w:t>Cette initiative de traduction automatique améliore l’accès à l’information et à la formation</w:t>
      </w:r>
      <w:r w:rsidR="00A63F73" w:rsidRPr="00140653">
        <w:rPr>
          <w:b/>
          <w:i/>
        </w:rPr>
        <w:br/>
      </w:r>
      <w:r w:rsidRPr="00140653">
        <w:rPr>
          <w:b/>
          <w:i/>
        </w:rPr>
        <w:t xml:space="preserve">pour les imprimeurs spécialisés à l’échelle mondiale </w:t>
      </w:r>
    </w:p>
    <w:p w14:paraId="279377E5" w14:textId="52467C76" w:rsidR="00D801C7" w:rsidRPr="00140653" w:rsidRDefault="00D801C7" w:rsidP="00D801C7">
      <w:pPr>
        <w:jc w:val="center"/>
        <w:rPr>
          <w:b/>
          <w:bCs/>
          <w:i/>
          <w:iCs/>
        </w:rPr>
      </w:pPr>
    </w:p>
    <w:p w14:paraId="2CC89EAF" w14:textId="77777777" w:rsidR="00F27240" w:rsidRPr="00140653" w:rsidRDefault="00F27240" w:rsidP="00CE42E9"/>
    <w:p w14:paraId="31C55165" w14:textId="2C035993" w:rsidR="009950C8" w:rsidRPr="00140653" w:rsidRDefault="009950C8" w:rsidP="009950C8">
      <w:pPr>
        <w:spacing w:line="360" w:lineRule="auto"/>
      </w:pPr>
      <w:r w:rsidRPr="00140653">
        <w:t>Les imprimeurs spécialisés du monde entier peuvent désormais accéder à des informations sur le site principal de la FESPA dans l’ensemble des langues parlées par les 37 associations FESPA nationales, à la suite d’un programme intensif de localisation du contenu du site fespa.com.</w:t>
      </w:r>
    </w:p>
    <w:p w14:paraId="17902BC1" w14:textId="77777777" w:rsidR="009950C8" w:rsidRPr="00140653" w:rsidRDefault="009950C8" w:rsidP="009950C8">
      <w:pPr>
        <w:spacing w:line="360" w:lineRule="auto"/>
      </w:pPr>
    </w:p>
    <w:p w14:paraId="79D060B0" w14:textId="6BD79ED3" w:rsidR="009950C8" w:rsidRPr="00140653" w:rsidRDefault="009950C8" w:rsidP="009950C8">
      <w:pPr>
        <w:spacing w:line="360" w:lineRule="auto"/>
      </w:pPr>
      <w:r w:rsidRPr="00140653">
        <w:t>Cette initiative a utilisé un logiciel de traduction automatique afin de rendre les six derniers mois de contenu en ligne plus accessibles à la communauté mondiale de la FESPA, à l’heure où un accès gratuit aux actualités du secteur, à des contenus didactiques et à des conseils en matière de bonnes pratiques et de relance commerciale est essentiel pour tant de sociétés d’impression.</w:t>
      </w:r>
    </w:p>
    <w:p w14:paraId="49F4F100" w14:textId="77777777" w:rsidR="009950C8" w:rsidRPr="00140653" w:rsidRDefault="009950C8" w:rsidP="009950C8">
      <w:pPr>
        <w:spacing w:line="360" w:lineRule="auto"/>
      </w:pPr>
    </w:p>
    <w:p w14:paraId="4A1A2757" w14:textId="54CE59A7" w:rsidR="009950C8" w:rsidRPr="00140653" w:rsidRDefault="009950C8" w:rsidP="009950C8">
      <w:pPr>
        <w:spacing w:line="360" w:lineRule="auto"/>
      </w:pPr>
      <w:r w:rsidRPr="00140653">
        <w:t>Comme l’explique son PDG, Neil Felton : « La FESPA sert une communauté mondiale et si nous avons toujours cherché à offrir notre contenu principal en anglais, en allemand et en espagnol, il aurait auparavant été très onéreux d’en traduire l’ensemble dans toutes les langues parlées par nos membres. Même si elle n’est pas parfaite, cette approche d’apprentissage machine de la localisation devrait aider bien d’autres imprimeurs à profiter pleinement de notre contenu de pointe, indépendamment de leur langue. »</w:t>
      </w:r>
    </w:p>
    <w:p w14:paraId="0B522E8B" w14:textId="77777777" w:rsidR="009950C8" w:rsidRPr="00140653" w:rsidRDefault="009950C8" w:rsidP="009950C8">
      <w:pPr>
        <w:spacing w:line="360" w:lineRule="auto"/>
      </w:pPr>
    </w:p>
    <w:p w14:paraId="6864018E" w14:textId="4802B448" w:rsidR="009950C8" w:rsidRPr="00140653" w:rsidRDefault="009950C8" w:rsidP="009950C8">
      <w:pPr>
        <w:spacing w:line="360" w:lineRule="auto"/>
      </w:pPr>
      <w:r w:rsidRPr="00140653">
        <w:t>Au sein de chacune des associations nationales de la FESPA, des équipes de rédaction locales travailleront à peaufiner les traductions techniques pour en améliorer la précision et la lisibilité au fil du temps et tous les nouveaux contenus seront immédiatement disponibles dans toutes les langues.</w:t>
      </w:r>
    </w:p>
    <w:p w14:paraId="2ACB0E84" w14:textId="77777777" w:rsidR="009950C8" w:rsidRPr="00140653" w:rsidRDefault="009950C8" w:rsidP="009950C8">
      <w:pPr>
        <w:spacing w:line="360" w:lineRule="auto"/>
      </w:pPr>
    </w:p>
    <w:p w14:paraId="5F9C9354" w14:textId="69C3EFA9" w:rsidR="009950C8" w:rsidRPr="00140653" w:rsidRDefault="009950C8" w:rsidP="009950C8">
      <w:pPr>
        <w:spacing w:line="360" w:lineRule="auto"/>
      </w:pPr>
      <w:r w:rsidRPr="00140653">
        <w:t xml:space="preserve">Les versions localisées du site web sont accessibles via le menu déroulant sur la page d’accueil du site. Outre l’anglais, l’allemand et l’espagnol, les nouvelles options incluent les langues suivantes : afrikaans, arabe, bengali, bulgare, chinois, cinghalais, coréen, croate, danois, finnois, français, grec, hindi, hongrois, italien, japonais, néerlandais, népalais, norvégien, ourdou, polonais, portugais, roumain, russe, serbe, slovaque, suédois, tagalog, tamoul, tchèque, thaï, turc et ukrainien. </w:t>
      </w:r>
    </w:p>
    <w:p w14:paraId="40541394" w14:textId="77777777" w:rsidR="009950C8" w:rsidRPr="00140653" w:rsidRDefault="009950C8" w:rsidP="009950C8">
      <w:pPr>
        <w:spacing w:line="360" w:lineRule="auto"/>
      </w:pPr>
    </w:p>
    <w:p w14:paraId="14CCE931" w14:textId="59CF71C4" w:rsidR="009950C8" w:rsidRPr="00140653" w:rsidRDefault="009950C8" w:rsidP="009950C8">
      <w:pPr>
        <w:spacing w:line="360" w:lineRule="auto"/>
      </w:pPr>
      <w:r w:rsidRPr="00140653">
        <w:lastRenderedPageBreak/>
        <w:t>Neil Felton conclut en ces termes : « Le site fespa.com reçoit déjà 73 000 visites tous les mois et nous l’actualisons pour offrir une source précieuse d’informations, de formation et d’inspiration aux imprimeurs spécialisés, avec un large éventail de contenus en provenance de nos propres experts et de contributeurs externes. Avec cet investissement, nous visons à étendre la valeur éducative de la FESPA à davantage d’imprimeurs du monde entier et à faire de ce site un point de rencontre en ligne de prédilection pour notre « famille » mondiale de l’impression, tout comme nos événements en direct nous réunissent dans le monde réel. »</w:t>
      </w:r>
    </w:p>
    <w:p w14:paraId="6ECCFB98" w14:textId="77777777" w:rsidR="009950C8" w:rsidRPr="00140653" w:rsidRDefault="009950C8" w:rsidP="00E6265B">
      <w:pPr>
        <w:spacing w:line="360" w:lineRule="auto"/>
      </w:pPr>
    </w:p>
    <w:p w14:paraId="5F14887F" w14:textId="77777777" w:rsidR="009950C8" w:rsidRPr="00140653" w:rsidRDefault="009950C8" w:rsidP="00E6265B">
      <w:pPr>
        <w:spacing w:line="360" w:lineRule="auto"/>
      </w:pPr>
    </w:p>
    <w:p w14:paraId="4CEFDFD4" w14:textId="77777777" w:rsidR="00CE42E9" w:rsidRPr="00140653" w:rsidRDefault="00CE42E9" w:rsidP="00CE42E9"/>
    <w:p w14:paraId="296AA1B5" w14:textId="77777777" w:rsidR="001058E8" w:rsidRPr="00140653" w:rsidRDefault="001058E8" w:rsidP="003A1057">
      <w:pPr>
        <w:jc w:val="center"/>
        <w:rPr>
          <w:lang w:val="en-US"/>
        </w:rPr>
      </w:pPr>
      <w:r w:rsidRPr="00140653">
        <w:rPr>
          <w:lang w:val="en-US"/>
        </w:rPr>
        <w:t>FIN</w:t>
      </w:r>
    </w:p>
    <w:p w14:paraId="7ACA607C" w14:textId="77777777" w:rsidR="001058E8" w:rsidRPr="00140653" w:rsidRDefault="001058E8" w:rsidP="00CE42E9">
      <w:pPr>
        <w:rPr>
          <w:lang w:val="en-US"/>
        </w:rPr>
      </w:pPr>
    </w:p>
    <w:p w14:paraId="45750CBB" w14:textId="77777777" w:rsidR="006A5942" w:rsidRPr="00A41617" w:rsidRDefault="006A5942" w:rsidP="006A5942">
      <w:pPr>
        <w:rPr>
          <w:rFonts w:eastAsia="Calibri" w:cs="Arial"/>
          <w:b/>
          <w:sz w:val="20"/>
          <w:szCs w:val="20"/>
        </w:rPr>
      </w:pPr>
      <w:r w:rsidRPr="00A41617">
        <w:rPr>
          <w:rFonts w:eastAsia="Calibri" w:cs="Arial"/>
          <w:b/>
          <w:sz w:val="20"/>
          <w:szCs w:val="20"/>
        </w:rPr>
        <w:t>À propos de la FESPA </w:t>
      </w:r>
    </w:p>
    <w:p w14:paraId="36763195" w14:textId="77777777" w:rsidR="006A5942" w:rsidRPr="00A41617" w:rsidRDefault="006A5942" w:rsidP="006A5942">
      <w:pPr>
        <w:ind w:right="222"/>
        <w:jc w:val="both"/>
        <w:rPr>
          <w:rFonts w:eastAsia="Calibri" w:cs="Times New Roman"/>
          <w:sz w:val="20"/>
          <w:szCs w:val="20"/>
        </w:rPr>
      </w:pPr>
      <w:r w:rsidRPr="00A41617">
        <w:rPr>
          <w:rFonts w:eastAsia="Calibri" w:cs="Times New Roman"/>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F58FE30" w14:textId="77777777" w:rsidR="006A5942" w:rsidRPr="00A41617" w:rsidRDefault="006A5942" w:rsidP="006A5942">
      <w:pPr>
        <w:ind w:right="222"/>
        <w:jc w:val="both"/>
        <w:rPr>
          <w:rFonts w:eastAsia="Calibri" w:cs="Times New Roman"/>
          <w:sz w:val="20"/>
          <w:szCs w:val="20"/>
        </w:rPr>
      </w:pPr>
    </w:p>
    <w:p w14:paraId="441C6834" w14:textId="77777777" w:rsidR="006A5942" w:rsidRPr="00EF4266" w:rsidRDefault="006A5942" w:rsidP="006A5942">
      <w:pPr>
        <w:rPr>
          <w:rFonts w:eastAsia="Calibri"/>
          <w:sz w:val="20"/>
        </w:rPr>
      </w:pPr>
      <w:r w:rsidRPr="00017D8F">
        <w:rPr>
          <w:b/>
          <w:bCs/>
          <w:sz w:val="20"/>
        </w:rPr>
        <w:t xml:space="preserve">FESPA Profit for </w:t>
      </w:r>
      <w:proofErr w:type="spellStart"/>
      <w:r w:rsidRPr="00017D8F">
        <w:rPr>
          <w:b/>
          <w:bCs/>
          <w:sz w:val="20"/>
        </w:rPr>
        <w:t>Purpose</w:t>
      </w:r>
      <w:proofErr w:type="spellEnd"/>
      <w:r w:rsidRPr="00017D8F">
        <w:rPr>
          <w:b/>
          <w:bCs/>
          <w:sz w:val="20"/>
        </w:rPr>
        <w:t xml:space="preserve"> </w:t>
      </w:r>
      <w:r w:rsidRPr="00017D8F">
        <w:rPr>
          <w:sz w:val="20"/>
        </w:rPr>
        <w:br/>
        <w:t xml:space="preserve">Profit for </w:t>
      </w:r>
      <w:proofErr w:type="spellStart"/>
      <w:r w:rsidRPr="00017D8F">
        <w:rPr>
          <w:sz w:val="20"/>
        </w:rPr>
        <w:t>Purpose</w:t>
      </w:r>
      <w:proofErr w:type="spellEnd"/>
      <w:r w:rsidRPr="00017D8F">
        <w:rPr>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1" w:history="1">
        <w:r w:rsidRPr="00017D8F">
          <w:rPr>
            <w:color w:val="0000FF"/>
            <w:sz w:val="20"/>
            <w:u w:val="single"/>
          </w:rPr>
          <w:t>www.fespa.com/profit-for-purpose</w:t>
        </w:r>
      </w:hyperlink>
      <w:r w:rsidRPr="00017D8F">
        <w:rPr>
          <w:i/>
          <w:iCs/>
          <w:sz w:val="20"/>
        </w:rPr>
        <w:t>.</w:t>
      </w:r>
      <w:r w:rsidRPr="00EF4266">
        <w:rPr>
          <w:i/>
          <w:iCs/>
          <w:sz w:val="20"/>
        </w:rPr>
        <w:t xml:space="preserve"> </w:t>
      </w:r>
    </w:p>
    <w:p w14:paraId="10D67AF8" w14:textId="77777777" w:rsidR="006A5942" w:rsidRPr="00A41617" w:rsidRDefault="006A5942" w:rsidP="006A5942">
      <w:pPr>
        <w:jc w:val="both"/>
        <w:rPr>
          <w:rFonts w:eastAsia="Times New Roman" w:cs="Arial"/>
          <w:bCs/>
          <w:snapToGrid w:val="0"/>
          <w:sz w:val="20"/>
          <w:szCs w:val="20"/>
          <w:lang w:eastAsia="it-IT"/>
        </w:rPr>
      </w:pPr>
    </w:p>
    <w:p w14:paraId="0F383B09" w14:textId="77777777" w:rsidR="006A5942" w:rsidRPr="00A41617" w:rsidRDefault="006A5942" w:rsidP="006A5942">
      <w:pPr>
        <w:jc w:val="both"/>
        <w:rPr>
          <w:rFonts w:eastAsia="Times New Roman" w:cs="Arial"/>
          <w:bCs/>
          <w:snapToGrid w:val="0"/>
          <w:sz w:val="20"/>
          <w:szCs w:val="20"/>
          <w:lang w:eastAsia="it-IT"/>
        </w:rPr>
      </w:pPr>
      <w:r w:rsidRPr="00A41617">
        <w:rPr>
          <w:rFonts w:eastAsia="Times New Roman" w:cs="Arial"/>
          <w:b/>
          <w:bCs/>
          <w:snapToGrid w:val="0"/>
          <w:sz w:val="20"/>
          <w:szCs w:val="20"/>
          <w:lang w:eastAsia="it-IT"/>
        </w:rPr>
        <w:t>Prochains salons de la FESPA :</w:t>
      </w:r>
    </w:p>
    <w:p w14:paraId="7B3D91EC" w14:textId="77777777" w:rsidR="006A5942" w:rsidRPr="006C76B5" w:rsidRDefault="006A5942" w:rsidP="006A5942">
      <w:pPr>
        <w:numPr>
          <w:ilvl w:val="0"/>
          <w:numId w:val="2"/>
        </w:numPr>
        <w:pBdr>
          <w:top w:val="nil"/>
          <w:left w:val="nil"/>
          <w:bottom w:val="nil"/>
          <w:right w:val="nil"/>
          <w:between w:val="nil"/>
          <w:bar w:val="nil"/>
        </w:pBdr>
        <w:jc w:val="both"/>
        <w:outlineLvl w:val="0"/>
        <w:rPr>
          <w:rFonts w:eastAsia="Calibri"/>
          <w:color w:val="000000"/>
          <w:sz w:val="20"/>
          <w:szCs w:val="20"/>
          <w:u w:color="000000"/>
          <w:bdr w:val="nil"/>
          <w:lang w:val="es-ES_tradnl"/>
        </w:rPr>
      </w:pPr>
      <w:r w:rsidRPr="00A41617">
        <w:rPr>
          <w:rFonts w:eastAsia="Calibri"/>
          <w:color w:val="000000"/>
          <w:sz w:val="20"/>
          <w:szCs w:val="20"/>
          <w:u w:color="000000"/>
          <w:bdr w:val="nil"/>
          <w:lang w:val="es-ES_tradnl"/>
        </w:rPr>
        <w:t xml:space="preserve">FESPA </w:t>
      </w:r>
      <w:proofErr w:type="spellStart"/>
      <w:r w:rsidRPr="00A41617">
        <w:rPr>
          <w:rFonts w:eastAsia="Calibri"/>
          <w:color w:val="000000"/>
          <w:sz w:val="20"/>
          <w:szCs w:val="20"/>
          <w:u w:color="000000"/>
          <w:bdr w:val="nil"/>
          <w:lang w:val="es-ES_tradnl"/>
        </w:rPr>
        <w:t>Mexico</w:t>
      </w:r>
      <w:proofErr w:type="spellEnd"/>
      <w:r w:rsidRPr="00A41617">
        <w:rPr>
          <w:rFonts w:eastAsia="Calibri"/>
          <w:color w:val="000000"/>
          <w:sz w:val="20"/>
          <w:szCs w:val="20"/>
          <w:u w:color="000000"/>
          <w:bdr w:val="nil"/>
          <w:lang w:val="es-ES_tradnl"/>
        </w:rPr>
        <w:t xml:space="preserve"> – 23 – 25 </w:t>
      </w:r>
      <w:proofErr w:type="spellStart"/>
      <w:r w:rsidRPr="00A41617">
        <w:rPr>
          <w:rFonts w:eastAsia="Calibri"/>
          <w:color w:val="000000"/>
          <w:sz w:val="20"/>
          <w:szCs w:val="20"/>
          <w:u w:color="000000"/>
          <w:bdr w:val="nil"/>
          <w:lang w:val="es-ES_tradnl"/>
        </w:rPr>
        <w:t>septembre</w:t>
      </w:r>
      <w:proofErr w:type="spellEnd"/>
      <w:r w:rsidRPr="00A41617">
        <w:rPr>
          <w:rFonts w:eastAsia="Calibri"/>
          <w:color w:val="000000"/>
          <w:sz w:val="20"/>
          <w:szCs w:val="20"/>
          <w:u w:color="000000"/>
          <w:bdr w:val="nil"/>
          <w:lang w:val="es-ES_tradnl"/>
        </w:rPr>
        <w:t xml:space="preserve"> 2021, Centro Citibanamex, </w:t>
      </w:r>
      <w:proofErr w:type="spellStart"/>
      <w:r w:rsidRPr="00A41617">
        <w:rPr>
          <w:rFonts w:eastAsia="Calibri"/>
          <w:color w:val="000000"/>
          <w:sz w:val="20"/>
          <w:szCs w:val="20"/>
          <w:u w:color="000000"/>
          <w:bdr w:val="nil"/>
          <w:lang w:val="es-ES_tradnl"/>
        </w:rPr>
        <w:t>Mexico</w:t>
      </w:r>
      <w:proofErr w:type="spellEnd"/>
      <w:r w:rsidRPr="00A41617">
        <w:rPr>
          <w:rFonts w:eastAsia="Calibri"/>
          <w:color w:val="000000"/>
          <w:sz w:val="20"/>
          <w:szCs w:val="20"/>
          <w:u w:color="000000"/>
          <w:bdr w:val="nil"/>
          <w:lang w:val="es-ES_tradnl"/>
        </w:rPr>
        <w:t xml:space="preserve"> City</w:t>
      </w:r>
    </w:p>
    <w:p w14:paraId="0413F9C8" w14:textId="77777777" w:rsidR="006A5942" w:rsidRPr="00A41617" w:rsidRDefault="006A5942" w:rsidP="006A5942">
      <w:pPr>
        <w:numPr>
          <w:ilvl w:val="0"/>
          <w:numId w:val="2"/>
        </w:numPr>
        <w:pBdr>
          <w:top w:val="nil"/>
          <w:left w:val="nil"/>
          <w:bottom w:val="nil"/>
          <w:right w:val="nil"/>
          <w:between w:val="nil"/>
          <w:bar w:val="nil"/>
        </w:pBdr>
        <w:jc w:val="both"/>
        <w:rPr>
          <w:rFonts w:eastAsia="Calibri"/>
          <w:color w:val="000000"/>
          <w:sz w:val="20"/>
          <w:szCs w:val="20"/>
          <w:u w:color="000000"/>
          <w:bdr w:val="nil"/>
          <w:lang w:val="es-ES_tradnl"/>
        </w:rPr>
      </w:pPr>
      <w:r w:rsidRPr="00A41617">
        <w:rPr>
          <w:rFonts w:eastAsia="Calibri"/>
          <w:color w:val="000000"/>
          <w:sz w:val="20"/>
          <w:szCs w:val="20"/>
          <w:u w:color="000000"/>
          <w:bdr w:val="nil"/>
          <w:lang w:val="es-ES_tradnl"/>
        </w:rPr>
        <w:t xml:space="preserve">FESPA Global </w:t>
      </w:r>
      <w:proofErr w:type="spellStart"/>
      <w:r w:rsidRPr="00A41617">
        <w:rPr>
          <w:rFonts w:eastAsia="Calibri"/>
          <w:color w:val="000000"/>
          <w:sz w:val="20"/>
          <w:szCs w:val="20"/>
          <w:u w:color="000000"/>
          <w:bdr w:val="nil"/>
          <w:lang w:val="es-ES_tradnl"/>
        </w:rPr>
        <w:t>Print</w:t>
      </w:r>
      <w:proofErr w:type="spellEnd"/>
      <w:r w:rsidRPr="00A41617">
        <w:rPr>
          <w:rFonts w:eastAsia="Calibri"/>
          <w:color w:val="000000"/>
          <w:sz w:val="20"/>
          <w:szCs w:val="20"/>
          <w:u w:color="000000"/>
          <w:bdr w:val="nil"/>
          <w:lang w:val="es-ES_tradnl"/>
        </w:rPr>
        <w:t xml:space="preserve"> Expo, 12-15 </w:t>
      </w:r>
      <w:proofErr w:type="spellStart"/>
      <w:r w:rsidRPr="00A41617">
        <w:rPr>
          <w:rFonts w:eastAsia="Calibri"/>
          <w:color w:val="000000"/>
          <w:sz w:val="20"/>
          <w:szCs w:val="20"/>
          <w:u w:color="000000"/>
          <w:bdr w:val="nil"/>
          <w:lang w:val="es-ES_tradnl"/>
        </w:rPr>
        <w:t>octobre</w:t>
      </w:r>
      <w:proofErr w:type="spellEnd"/>
      <w:r w:rsidRPr="00A41617">
        <w:rPr>
          <w:rFonts w:eastAsia="Calibri"/>
          <w:color w:val="000000"/>
          <w:sz w:val="20"/>
          <w:szCs w:val="20"/>
          <w:u w:color="000000"/>
          <w:bdr w:val="nil"/>
          <w:lang w:val="es-ES_tradnl"/>
        </w:rPr>
        <w:t xml:space="preserve"> </w:t>
      </w:r>
      <w:r w:rsidRPr="00A41617">
        <w:rPr>
          <w:rFonts w:eastAsia="Calibri"/>
          <w:color w:val="000000"/>
          <w:sz w:val="20"/>
          <w:u w:color="000000"/>
          <w:bdr w:val="nil"/>
          <w:lang w:val="es-ES_tradnl"/>
        </w:rPr>
        <w:t xml:space="preserve">2021, RAI, </w:t>
      </w:r>
      <w:proofErr w:type="spellStart"/>
      <w:r w:rsidRPr="00A41617">
        <w:rPr>
          <w:rFonts w:eastAsia="Calibri"/>
          <w:color w:val="000000"/>
          <w:sz w:val="20"/>
          <w:u w:color="000000"/>
          <w:bdr w:val="nil"/>
          <w:lang w:val="es-ES_tradnl"/>
        </w:rPr>
        <w:t>Amsterdam</w:t>
      </w:r>
      <w:proofErr w:type="spellEnd"/>
      <w:r w:rsidRPr="00A41617">
        <w:rPr>
          <w:rFonts w:eastAsia="Calibri"/>
          <w:color w:val="000000"/>
          <w:sz w:val="20"/>
          <w:u w:color="000000"/>
          <w:bdr w:val="nil"/>
          <w:lang w:val="es-ES_tradnl"/>
        </w:rPr>
        <w:t xml:space="preserve">, </w:t>
      </w:r>
      <w:proofErr w:type="spellStart"/>
      <w:r w:rsidRPr="00A41617">
        <w:rPr>
          <w:rFonts w:eastAsia="Calibri"/>
          <w:color w:val="000000"/>
          <w:sz w:val="20"/>
          <w:u w:color="000000"/>
          <w:bdr w:val="nil"/>
          <w:lang w:val="es-ES_tradnl"/>
        </w:rPr>
        <w:t>Netherlands</w:t>
      </w:r>
      <w:proofErr w:type="spellEnd"/>
    </w:p>
    <w:p w14:paraId="0D6228A1" w14:textId="77777777" w:rsidR="006A5942" w:rsidRPr="00A41617" w:rsidRDefault="006A5942" w:rsidP="006A5942">
      <w:pPr>
        <w:numPr>
          <w:ilvl w:val="0"/>
          <w:numId w:val="2"/>
        </w:numPr>
        <w:pBdr>
          <w:top w:val="nil"/>
          <w:left w:val="nil"/>
          <w:bottom w:val="nil"/>
          <w:right w:val="nil"/>
          <w:between w:val="nil"/>
          <w:bar w:val="nil"/>
        </w:pBdr>
        <w:jc w:val="both"/>
        <w:rPr>
          <w:rFonts w:eastAsia="Calibri"/>
          <w:color w:val="000000"/>
          <w:sz w:val="20"/>
          <w:szCs w:val="20"/>
          <w:u w:color="000000"/>
          <w:bdr w:val="nil"/>
          <w:lang w:val="es-ES_tradnl"/>
        </w:rPr>
      </w:pPr>
      <w:r w:rsidRPr="00A41617">
        <w:rPr>
          <w:rFonts w:eastAsia="Calibri"/>
          <w:color w:val="000000"/>
          <w:sz w:val="20"/>
          <w:szCs w:val="20"/>
          <w:u w:color="000000"/>
          <w:bdr w:val="nil"/>
          <w:lang w:val="es-ES_tradnl"/>
        </w:rPr>
        <w:t xml:space="preserve">European </w:t>
      </w:r>
      <w:proofErr w:type="spellStart"/>
      <w:r w:rsidRPr="00A41617">
        <w:rPr>
          <w:rFonts w:eastAsia="Calibri"/>
          <w:color w:val="000000"/>
          <w:sz w:val="20"/>
          <w:szCs w:val="20"/>
          <w:u w:color="000000"/>
          <w:bdr w:val="nil"/>
          <w:lang w:val="es-ES_tradnl"/>
        </w:rPr>
        <w:t>Sign</w:t>
      </w:r>
      <w:proofErr w:type="spellEnd"/>
      <w:r w:rsidRPr="00A41617">
        <w:rPr>
          <w:rFonts w:eastAsia="Calibri"/>
          <w:color w:val="000000"/>
          <w:sz w:val="20"/>
          <w:szCs w:val="20"/>
          <w:u w:color="000000"/>
          <w:bdr w:val="nil"/>
          <w:lang w:val="es-ES_tradnl"/>
        </w:rPr>
        <w:t xml:space="preserve"> Expo, 12-15 </w:t>
      </w:r>
      <w:proofErr w:type="spellStart"/>
      <w:r w:rsidRPr="00A41617">
        <w:rPr>
          <w:rFonts w:eastAsia="Calibri"/>
          <w:color w:val="000000"/>
          <w:sz w:val="20"/>
          <w:szCs w:val="20"/>
          <w:u w:color="000000"/>
          <w:bdr w:val="nil"/>
          <w:lang w:val="es-ES_tradnl"/>
        </w:rPr>
        <w:t>octobre</w:t>
      </w:r>
      <w:proofErr w:type="spellEnd"/>
      <w:r w:rsidRPr="00A41617">
        <w:rPr>
          <w:rFonts w:eastAsia="Calibri"/>
          <w:color w:val="000000"/>
          <w:sz w:val="20"/>
          <w:szCs w:val="20"/>
          <w:u w:color="000000"/>
          <w:bdr w:val="nil"/>
          <w:lang w:val="es-ES_tradnl"/>
        </w:rPr>
        <w:t xml:space="preserve"> </w:t>
      </w:r>
      <w:r w:rsidRPr="00A41617">
        <w:rPr>
          <w:rFonts w:eastAsia="Calibri"/>
          <w:color w:val="000000"/>
          <w:sz w:val="20"/>
          <w:u w:color="000000"/>
          <w:bdr w:val="nil"/>
          <w:lang w:val="es-ES_tradnl"/>
        </w:rPr>
        <w:t xml:space="preserve">2021, RAI, </w:t>
      </w:r>
      <w:proofErr w:type="spellStart"/>
      <w:r w:rsidRPr="00A41617">
        <w:rPr>
          <w:rFonts w:eastAsia="Calibri"/>
          <w:color w:val="000000"/>
          <w:sz w:val="20"/>
          <w:u w:color="000000"/>
          <w:bdr w:val="nil"/>
          <w:lang w:val="es-ES_tradnl"/>
        </w:rPr>
        <w:t>Amsterdam</w:t>
      </w:r>
      <w:proofErr w:type="spellEnd"/>
      <w:r w:rsidRPr="00A41617">
        <w:rPr>
          <w:rFonts w:eastAsia="Calibri"/>
          <w:color w:val="000000"/>
          <w:sz w:val="20"/>
          <w:u w:color="000000"/>
          <w:bdr w:val="nil"/>
          <w:lang w:val="es-ES_tradnl"/>
        </w:rPr>
        <w:t xml:space="preserve">, </w:t>
      </w:r>
      <w:proofErr w:type="spellStart"/>
      <w:r w:rsidRPr="00A41617">
        <w:rPr>
          <w:rFonts w:eastAsia="Calibri"/>
          <w:color w:val="000000"/>
          <w:sz w:val="20"/>
          <w:u w:color="000000"/>
          <w:bdr w:val="nil"/>
          <w:lang w:val="es-ES_tradnl"/>
        </w:rPr>
        <w:t>Netherlands</w:t>
      </w:r>
      <w:proofErr w:type="spellEnd"/>
    </w:p>
    <w:p w14:paraId="09BD5A18" w14:textId="77777777" w:rsidR="006A5942" w:rsidRPr="003459C6" w:rsidRDefault="006A5942" w:rsidP="006A5942">
      <w:pPr>
        <w:numPr>
          <w:ilvl w:val="0"/>
          <w:numId w:val="2"/>
        </w:numPr>
        <w:jc w:val="both"/>
        <w:rPr>
          <w:rFonts w:eastAsia="Calibri"/>
          <w:b/>
          <w:sz w:val="20"/>
        </w:rPr>
      </w:pPr>
      <w:r w:rsidRPr="003459C6">
        <w:rPr>
          <w:rFonts w:eastAsia="Calibri"/>
          <w:color w:val="000000"/>
          <w:sz w:val="20"/>
          <w:bdr w:val="none" w:sz="0" w:space="0" w:color="auto" w:frame="1"/>
          <w:lang w:val="es-ES_tradnl"/>
        </w:rPr>
        <w:t xml:space="preserve">FESPA Brasil, </w:t>
      </w:r>
      <w:r>
        <w:rPr>
          <w:rFonts w:eastAsia="Calibri"/>
          <w:color w:val="000000"/>
          <w:sz w:val="20"/>
          <w:bdr w:val="none" w:sz="0" w:space="0" w:color="auto" w:frame="1"/>
          <w:lang w:val="es-ES_tradnl"/>
        </w:rPr>
        <w:t xml:space="preserve">20 – 23 </w:t>
      </w:r>
      <w:proofErr w:type="spellStart"/>
      <w:r>
        <w:rPr>
          <w:rFonts w:eastAsia="Calibri"/>
          <w:color w:val="000000"/>
          <w:sz w:val="20"/>
          <w:bdr w:val="none" w:sz="0" w:space="0" w:color="auto" w:frame="1"/>
          <w:lang w:val="es-ES_tradnl"/>
        </w:rPr>
        <w:t>octobre</w:t>
      </w:r>
      <w:proofErr w:type="spellEnd"/>
      <w:r w:rsidRPr="003459C6">
        <w:rPr>
          <w:rFonts w:eastAsia="Calibri"/>
          <w:color w:val="000000"/>
          <w:sz w:val="20"/>
          <w:bdr w:val="none" w:sz="0" w:space="0" w:color="auto" w:frame="1"/>
          <w:lang w:val="es-ES_tradnl"/>
        </w:rPr>
        <w:t xml:space="preserve"> 2021, Expo Center Norte, São Paulo, </w:t>
      </w:r>
      <w:proofErr w:type="spellStart"/>
      <w:r w:rsidRPr="003459C6">
        <w:rPr>
          <w:rFonts w:eastAsia="Calibri"/>
          <w:color w:val="000000"/>
          <w:sz w:val="20"/>
          <w:bdr w:val="none" w:sz="0" w:space="0" w:color="auto" w:frame="1"/>
          <w:lang w:val="es-ES_tradnl"/>
        </w:rPr>
        <w:t>Brazil</w:t>
      </w:r>
      <w:proofErr w:type="spellEnd"/>
    </w:p>
    <w:p w14:paraId="403607A3" w14:textId="77777777" w:rsidR="006A5942" w:rsidRPr="00A41617" w:rsidRDefault="006A5942" w:rsidP="006A5942">
      <w:pPr>
        <w:numPr>
          <w:ilvl w:val="0"/>
          <w:numId w:val="2"/>
        </w:numPr>
        <w:pBdr>
          <w:top w:val="nil"/>
          <w:left w:val="nil"/>
          <w:bottom w:val="nil"/>
          <w:right w:val="nil"/>
          <w:between w:val="nil"/>
          <w:bar w:val="nil"/>
        </w:pBdr>
        <w:jc w:val="both"/>
        <w:outlineLvl w:val="0"/>
        <w:rPr>
          <w:rFonts w:eastAsia="Calibri" w:cs="Arial"/>
          <w:b/>
          <w:sz w:val="20"/>
          <w:szCs w:val="20"/>
        </w:rPr>
      </w:pPr>
      <w:r w:rsidRPr="00A41617">
        <w:rPr>
          <w:rFonts w:eastAsia="Calibri"/>
          <w:color w:val="000000"/>
          <w:sz w:val="20"/>
          <w:szCs w:val="20"/>
          <w:u w:color="000000"/>
          <w:bdr w:val="nil"/>
          <w:lang w:val="es-ES_tradnl"/>
        </w:rPr>
        <w:t xml:space="preserve">FESPA Eurasia, 2 – 5 </w:t>
      </w:r>
      <w:proofErr w:type="spellStart"/>
      <w:r w:rsidRPr="00A41617">
        <w:rPr>
          <w:rFonts w:eastAsia="Calibri"/>
          <w:color w:val="000000"/>
          <w:sz w:val="20"/>
          <w:szCs w:val="20"/>
          <w:u w:color="000000"/>
          <w:bdr w:val="nil"/>
          <w:lang w:val="es-ES_tradnl"/>
        </w:rPr>
        <w:t>décembre</w:t>
      </w:r>
      <w:proofErr w:type="spellEnd"/>
      <w:r w:rsidRPr="00A41617">
        <w:rPr>
          <w:rFonts w:eastAsia="Calibri"/>
          <w:color w:val="000000"/>
          <w:sz w:val="20"/>
          <w:szCs w:val="20"/>
          <w:u w:color="000000"/>
          <w:bdr w:val="nil"/>
          <w:lang w:val="es-ES_tradnl"/>
        </w:rPr>
        <w:t xml:space="preserve"> 2021, </w:t>
      </w:r>
      <w:proofErr w:type="spellStart"/>
      <w:r w:rsidRPr="00A41617">
        <w:rPr>
          <w:rFonts w:eastAsia="Calibri"/>
          <w:color w:val="000000"/>
          <w:sz w:val="20"/>
          <w:szCs w:val="20"/>
          <w:u w:color="000000"/>
          <w:bdr w:val="nil"/>
          <w:lang w:val="es-ES_tradnl"/>
        </w:rPr>
        <w:t>Istanbul</w:t>
      </w:r>
      <w:proofErr w:type="spellEnd"/>
      <w:r w:rsidRPr="00A41617">
        <w:rPr>
          <w:rFonts w:eastAsia="Calibri"/>
          <w:color w:val="000000"/>
          <w:sz w:val="20"/>
          <w:szCs w:val="20"/>
          <w:u w:color="000000"/>
          <w:bdr w:val="nil"/>
          <w:lang w:val="es-ES_tradnl"/>
        </w:rPr>
        <w:t xml:space="preserve"> Expo Centre, </w:t>
      </w:r>
      <w:proofErr w:type="spellStart"/>
      <w:r w:rsidRPr="00A41617">
        <w:rPr>
          <w:rFonts w:eastAsia="Calibri"/>
          <w:color w:val="000000"/>
          <w:sz w:val="20"/>
          <w:szCs w:val="20"/>
          <w:u w:color="000000"/>
          <w:bdr w:val="nil"/>
          <w:lang w:val="es-ES_tradnl"/>
        </w:rPr>
        <w:t>Istanbul</w:t>
      </w:r>
      <w:proofErr w:type="spellEnd"/>
      <w:r w:rsidRPr="00A41617">
        <w:rPr>
          <w:rFonts w:eastAsia="Calibri"/>
          <w:color w:val="000000"/>
          <w:sz w:val="20"/>
          <w:szCs w:val="20"/>
          <w:u w:color="000000"/>
          <w:bdr w:val="nil"/>
          <w:lang w:val="es-ES_tradnl"/>
        </w:rPr>
        <w:t xml:space="preserve">, </w:t>
      </w:r>
      <w:proofErr w:type="spellStart"/>
      <w:r w:rsidRPr="00A41617">
        <w:rPr>
          <w:rFonts w:eastAsia="Calibri"/>
          <w:color w:val="000000"/>
          <w:sz w:val="20"/>
          <w:szCs w:val="20"/>
          <w:u w:color="000000"/>
          <w:bdr w:val="nil"/>
          <w:lang w:val="es-ES_tradnl"/>
        </w:rPr>
        <w:t>Turkey</w:t>
      </w:r>
      <w:proofErr w:type="spellEnd"/>
    </w:p>
    <w:p w14:paraId="73CFC58A" w14:textId="77777777" w:rsidR="006A5942" w:rsidRPr="00A41617" w:rsidRDefault="006A5942" w:rsidP="006A5942">
      <w:pPr>
        <w:jc w:val="both"/>
        <w:outlineLvl w:val="0"/>
        <w:rPr>
          <w:rFonts w:eastAsia="Calibri" w:cs="Arial"/>
          <w:b/>
          <w:sz w:val="20"/>
          <w:szCs w:val="20"/>
        </w:rPr>
      </w:pPr>
    </w:p>
    <w:p w14:paraId="04DA2A5C" w14:textId="77777777" w:rsidR="006A5942" w:rsidRPr="00A41617" w:rsidRDefault="006A5942" w:rsidP="006A5942">
      <w:pPr>
        <w:jc w:val="both"/>
        <w:outlineLvl w:val="0"/>
        <w:rPr>
          <w:rFonts w:eastAsia="Calibri" w:cs="Arial"/>
          <w:b/>
          <w:bCs/>
          <w:sz w:val="20"/>
          <w:szCs w:val="20"/>
        </w:rPr>
      </w:pPr>
      <w:r w:rsidRPr="00A41617">
        <w:rPr>
          <w:rFonts w:eastAsia="Calibri" w:cs="Arial"/>
          <w:b/>
          <w:sz w:val="20"/>
          <w:szCs w:val="20"/>
        </w:rPr>
        <w:t>Publié pour le compte de la FESPA par AD Communications</w:t>
      </w:r>
    </w:p>
    <w:p w14:paraId="4097BC33" w14:textId="77777777" w:rsidR="006A5942" w:rsidRPr="00A41617" w:rsidRDefault="006A5942" w:rsidP="006A5942">
      <w:pPr>
        <w:jc w:val="both"/>
        <w:outlineLvl w:val="0"/>
        <w:rPr>
          <w:rFonts w:eastAsia="Calibri" w:cs="Arial"/>
          <w:b/>
          <w:bCs/>
          <w:sz w:val="20"/>
          <w:szCs w:val="20"/>
        </w:rPr>
      </w:pPr>
    </w:p>
    <w:p w14:paraId="181BD3E3" w14:textId="77777777" w:rsidR="006A5942" w:rsidRPr="00A41617" w:rsidRDefault="006A5942" w:rsidP="006A5942">
      <w:pPr>
        <w:jc w:val="both"/>
        <w:outlineLvl w:val="0"/>
        <w:rPr>
          <w:rFonts w:eastAsia="Calibri" w:cs="Arial"/>
          <w:b/>
          <w:bCs/>
          <w:sz w:val="20"/>
          <w:szCs w:val="20"/>
        </w:rPr>
      </w:pPr>
      <w:r w:rsidRPr="00A41617">
        <w:rPr>
          <w:rFonts w:eastAsia="Calibri" w:cs="Arial"/>
          <w:b/>
          <w:bCs/>
          <w:sz w:val="20"/>
          <w:szCs w:val="20"/>
        </w:rPr>
        <w:t>Pour de plus amples informations, veuillez contacter:</w:t>
      </w:r>
    </w:p>
    <w:p w14:paraId="2BE93EC6" w14:textId="77777777" w:rsidR="00B3396F" w:rsidRPr="00140653" w:rsidRDefault="00B3396F" w:rsidP="00B3396F">
      <w:pPr>
        <w:jc w:val="both"/>
        <w:rPr>
          <w:rFonts w:eastAsia="Calibri"/>
          <w:sz w:val="20"/>
          <w:lang w:val="en-US"/>
        </w:rPr>
      </w:pPr>
    </w:p>
    <w:p w14:paraId="2E1A0939" w14:textId="77777777" w:rsidR="00B3396F" w:rsidRPr="00140653" w:rsidRDefault="00B3396F" w:rsidP="00B3396F">
      <w:pPr>
        <w:jc w:val="both"/>
        <w:rPr>
          <w:rFonts w:eastAsia="Calibri" w:cs="Times New Roman"/>
          <w:sz w:val="20"/>
          <w:szCs w:val="20"/>
          <w:lang w:val="en-US"/>
        </w:rPr>
      </w:pPr>
      <w:r w:rsidRPr="00140653">
        <w:rPr>
          <w:sz w:val="20"/>
          <w:lang w:val="en-US"/>
        </w:rPr>
        <w:t>Imogen Woods</w:t>
      </w:r>
      <w:r w:rsidRPr="00140653">
        <w:rPr>
          <w:sz w:val="20"/>
          <w:lang w:val="en-US"/>
        </w:rPr>
        <w:tab/>
      </w:r>
      <w:r w:rsidRPr="00140653">
        <w:rPr>
          <w:sz w:val="20"/>
          <w:lang w:val="en-US"/>
        </w:rPr>
        <w:tab/>
      </w:r>
      <w:r w:rsidRPr="00140653">
        <w:rPr>
          <w:sz w:val="20"/>
          <w:lang w:val="en-US"/>
        </w:rPr>
        <w:tab/>
      </w:r>
      <w:r w:rsidRPr="00140653">
        <w:rPr>
          <w:sz w:val="20"/>
          <w:lang w:val="en-US"/>
        </w:rPr>
        <w:tab/>
        <w:t>Simona Jevdokimovaite</w:t>
      </w:r>
    </w:p>
    <w:p w14:paraId="37E09AA3" w14:textId="77777777" w:rsidR="00B3396F" w:rsidRPr="00140653" w:rsidRDefault="00B3396F" w:rsidP="00B3396F">
      <w:pPr>
        <w:jc w:val="both"/>
        <w:rPr>
          <w:rFonts w:eastAsia="Calibri" w:cs="Times New Roman"/>
          <w:sz w:val="20"/>
          <w:szCs w:val="20"/>
          <w:lang w:val="en-US"/>
        </w:rPr>
      </w:pPr>
      <w:r w:rsidRPr="00140653">
        <w:rPr>
          <w:sz w:val="20"/>
          <w:lang w:val="en-US"/>
        </w:rPr>
        <w:t xml:space="preserve">AD Communications  </w:t>
      </w:r>
      <w:r w:rsidRPr="00140653">
        <w:rPr>
          <w:sz w:val="20"/>
          <w:lang w:val="en-US"/>
        </w:rPr>
        <w:tab/>
      </w:r>
      <w:r w:rsidRPr="00140653">
        <w:rPr>
          <w:sz w:val="20"/>
          <w:lang w:val="en-US"/>
        </w:rPr>
        <w:tab/>
      </w:r>
      <w:r w:rsidRPr="00140653">
        <w:rPr>
          <w:sz w:val="20"/>
          <w:lang w:val="en-US"/>
        </w:rPr>
        <w:tab/>
        <w:t>FESPA</w:t>
      </w:r>
    </w:p>
    <w:p w14:paraId="3E992B44" w14:textId="77777777" w:rsidR="00B3396F" w:rsidRPr="00140653" w:rsidRDefault="00B3396F" w:rsidP="00B3396F">
      <w:pPr>
        <w:jc w:val="both"/>
        <w:rPr>
          <w:rFonts w:eastAsia="Calibri" w:cs="Times New Roman"/>
          <w:sz w:val="20"/>
          <w:szCs w:val="20"/>
        </w:rPr>
      </w:pPr>
      <w:r w:rsidRPr="00140653">
        <w:rPr>
          <w:sz w:val="20"/>
        </w:rPr>
        <w:t xml:space="preserve">Tel: + 44 (0) 1372 464470        </w:t>
      </w:r>
      <w:r w:rsidRPr="00140653">
        <w:rPr>
          <w:sz w:val="20"/>
        </w:rPr>
        <w:tab/>
      </w:r>
      <w:r w:rsidRPr="00140653">
        <w:rPr>
          <w:sz w:val="20"/>
        </w:rPr>
        <w:tab/>
        <w:t>Tel: +44 (0) 1737 228 169</w:t>
      </w:r>
    </w:p>
    <w:p w14:paraId="151DB78F" w14:textId="77777777" w:rsidR="00B3396F" w:rsidRPr="00140653" w:rsidRDefault="00B3396F" w:rsidP="00B3396F">
      <w:pPr>
        <w:jc w:val="both"/>
        <w:rPr>
          <w:rFonts w:eastAsia="Calibri" w:cs="Times New Roman"/>
          <w:sz w:val="20"/>
          <w:szCs w:val="20"/>
        </w:rPr>
      </w:pPr>
      <w:r w:rsidRPr="00140653">
        <w:rPr>
          <w:sz w:val="20"/>
        </w:rPr>
        <w:t xml:space="preserve">Email: </w:t>
      </w:r>
      <w:hyperlink r:id="rId12" w:history="1">
        <w:r w:rsidRPr="00140653">
          <w:rPr>
            <w:color w:val="0563C1"/>
            <w:sz w:val="20"/>
            <w:u w:val="single"/>
          </w:rPr>
          <w:t>iwoods@adcomms.co.uk</w:t>
        </w:r>
      </w:hyperlink>
      <w:r w:rsidRPr="00140653">
        <w:t xml:space="preserve"> </w:t>
      </w:r>
      <w:r w:rsidRPr="00140653">
        <w:tab/>
      </w:r>
      <w:r w:rsidRPr="00140653">
        <w:tab/>
      </w:r>
      <w:r w:rsidRPr="00140653">
        <w:rPr>
          <w:sz w:val="20"/>
        </w:rPr>
        <w:t xml:space="preserve">Email: </w:t>
      </w:r>
      <w:hyperlink r:id="rId13" w:history="1">
        <w:r w:rsidRPr="00140653">
          <w:rPr>
            <w:color w:val="0563C1"/>
            <w:sz w:val="20"/>
            <w:u w:val="single"/>
          </w:rPr>
          <w:t>Simona.Jevdokimovaite@fespa.com</w:t>
        </w:r>
      </w:hyperlink>
    </w:p>
    <w:p w14:paraId="301792FC" w14:textId="77777777" w:rsidR="00B3396F" w:rsidRPr="00140653" w:rsidRDefault="00B3396F" w:rsidP="00B3396F">
      <w:pPr>
        <w:jc w:val="both"/>
        <w:rPr>
          <w:rFonts w:eastAsia="Calibri"/>
          <w:shd w:val="clear" w:color="auto" w:fill="FFFFFF"/>
          <w:lang w:val="nl-NL"/>
        </w:rPr>
      </w:pPr>
      <w:r w:rsidRPr="00140653">
        <w:rPr>
          <w:sz w:val="20"/>
          <w:lang w:val="nl-NL"/>
        </w:rPr>
        <w:t xml:space="preserve">Website: </w:t>
      </w:r>
      <w:hyperlink r:id="rId14" w:history="1">
        <w:r w:rsidRPr="00140653">
          <w:rPr>
            <w:color w:val="0563C1"/>
            <w:sz w:val="20"/>
            <w:u w:val="single"/>
            <w:lang w:val="nl-NL"/>
          </w:rPr>
          <w:t>www.adcomms.co.uk</w:t>
        </w:r>
      </w:hyperlink>
      <w:r w:rsidRPr="00140653">
        <w:rPr>
          <w:sz w:val="20"/>
          <w:lang w:val="nl-NL"/>
        </w:rPr>
        <w:tab/>
      </w:r>
      <w:r w:rsidRPr="00140653">
        <w:rPr>
          <w:sz w:val="20"/>
          <w:lang w:val="nl-NL"/>
        </w:rPr>
        <w:tab/>
        <w:t xml:space="preserve">Website: </w:t>
      </w:r>
      <w:hyperlink r:id="rId15" w:history="1">
        <w:r w:rsidRPr="00140653">
          <w:rPr>
            <w:color w:val="0563C1"/>
            <w:sz w:val="20"/>
            <w:u w:val="single"/>
            <w:lang w:val="nl-NL"/>
          </w:rPr>
          <w:t>www.fespa.com</w:t>
        </w:r>
      </w:hyperlink>
    </w:p>
    <w:p w14:paraId="7B22C09F" w14:textId="2B5C75EF" w:rsidR="00F72A30" w:rsidRPr="00140653" w:rsidRDefault="006A5942" w:rsidP="00B3396F">
      <w:pPr>
        <w:jc w:val="both"/>
        <w:rPr>
          <w:rFonts w:eastAsia="Calibri"/>
          <w:shd w:val="clear" w:color="auto" w:fill="FFFFFF"/>
          <w:lang w:val="nl-NL"/>
        </w:rPr>
      </w:pPr>
    </w:p>
    <w:sectPr w:rsidR="00F72A30" w:rsidRPr="00140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BFD2" w14:textId="77777777" w:rsidR="00C03A85" w:rsidRDefault="00C03A85" w:rsidP="00071655">
      <w:r>
        <w:separator/>
      </w:r>
    </w:p>
  </w:endnote>
  <w:endnote w:type="continuationSeparator" w:id="0">
    <w:p w14:paraId="35AF15AD" w14:textId="77777777" w:rsidR="00C03A85" w:rsidRDefault="00C03A85" w:rsidP="000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342B" w14:textId="77777777" w:rsidR="00C03A85" w:rsidRDefault="00C03A85" w:rsidP="00071655">
      <w:r>
        <w:separator/>
      </w:r>
    </w:p>
  </w:footnote>
  <w:footnote w:type="continuationSeparator" w:id="0">
    <w:p w14:paraId="2E5364ED" w14:textId="77777777" w:rsidR="00C03A85" w:rsidRDefault="00C03A85" w:rsidP="0007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gFAJxbPxQtAAAA"/>
  </w:docVars>
  <w:rsids>
    <w:rsidRoot w:val="00CE42E9"/>
    <w:rsid w:val="00057481"/>
    <w:rsid w:val="00070F1D"/>
    <w:rsid w:val="00071655"/>
    <w:rsid w:val="000801C1"/>
    <w:rsid w:val="00091D46"/>
    <w:rsid w:val="001058E8"/>
    <w:rsid w:val="0012502A"/>
    <w:rsid w:val="001272DE"/>
    <w:rsid w:val="001375EE"/>
    <w:rsid w:val="00140653"/>
    <w:rsid w:val="001632FD"/>
    <w:rsid w:val="001D3EF3"/>
    <w:rsid w:val="00220F58"/>
    <w:rsid w:val="00223CB4"/>
    <w:rsid w:val="002459C8"/>
    <w:rsid w:val="0028235F"/>
    <w:rsid w:val="00285CBD"/>
    <w:rsid w:val="002B422B"/>
    <w:rsid w:val="002D30A2"/>
    <w:rsid w:val="0036518D"/>
    <w:rsid w:val="00384764"/>
    <w:rsid w:val="003A1057"/>
    <w:rsid w:val="003B6ECA"/>
    <w:rsid w:val="003C04B8"/>
    <w:rsid w:val="003C6D45"/>
    <w:rsid w:val="00415B63"/>
    <w:rsid w:val="00416EA1"/>
    <w:rsid w:val="00442AD0"/>
    <w:rsid w:val="004C2F80"/>
    <w:rsid w:val="004F7D3F"/>
    <w:rsid w:val="005357E6"/>
    <w:rsid w:val="00552B7F"/>
    <w:rsid w:val="005813EB"/>
    <w:rsid w:val="005E406E"/>
    <w:rsid w:val="00673854"/>
    <w:rsid w:val="0067397A"/>
    <w:rsid w:val="006929CB"/>
    <w:rsid w:val="006A5942"/>
    <w:rsid w:val="006F2A65"/>
    <w:rsid w:val="00772D72"/>
    <w:rsid w:val="007B4F1F"/>
    <w:rsid w:val="007F667F"/>
    <w:rsid w:val="008774F2"/>
    <w:rsid w:val="0094310B"/>
    <w:rsid w:val="00946B3F"/>
    <w:rsid w:val="009950C8"/>
    <w:rsid w:val="009A49A0"/>
    <w:rsid w:val="009A6BA0"/>
    <w:rsid w:val="009B6087"/>
    <w:rsid w:val="009F633E"/>
    <w:rsid w:val="00A4293C"/>
    <w:rsid w:val="00A44EED"/>
    <w:rsid w:val="00A63F73"/>
    <w:rsid w:val="00A86CFB"/>
    <w:rsid w:val="00AD71C9"/>
    <w:rsid w:val="00AF289E"/>
    <w:rsid w:val="00B3396F"/>
    <w:rsid w:val="00B8189E"/>
    <w:rsid w:val="00BA0F87"/>
    <w:rsid w:val="00BF5668"/>
    <w:rsid w:val="00C03A85"/>
    <w:rsid w:val="00C31ECA"/>
    <w:rsid w:val="00C50653"/>
    <w:rsid w:val="00C61C0F"/>
    <w:rsid w:val="00CB63B9"/>
    <w:rsid w:val="00CE42E9"/>
    <w:rsid w:val="00D0272A"/>
    <w:rsid w:val="00D23AE0"/>
    <w:rsid w:val="00D46E5D"/>
    <w:rsid w:val="00D6583D"/>
    <w:rsid w:val="00D801C7"/>
    <w:rsid w:val="00D90A36"/>
    <w:rsid w:val="00D94306"/>
    <w:rsid w:val="00E6265B"/>
    <w:rsid w:val="00E96CF1"/>
    <w:rsid w:val="00F27240"/>
    <w:rsid w:val="00F40698"/>
    <w:rsid w:val="00FB3726"/>
    <w:rsid w:val="00FB5DBB"/>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8F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customStyle="1" w:styleId="UnresolvedMention1">
    <w:name w:val="Unresolved Mention1"/>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paragraph" w:styleId="Header">
    <w:name w:val="header"/>
    <w:basedOn w:val="Normal"/>
    <w:link w:val="HeaderChar"/>
    <w:uiPriority w:val="99"/>
    <w:unhideWhenUsed/>
    <w:rsid w:val="00071655"/>
    <w:pPr>
      <w:tabs>
        <w:tab w:val="center" w:pos="4536"/>
        <w:tab w:val="right" w:pos="9072"/>
      </w:tabs>
    </w:pPr>
  </w:style>
  <w:style w:type="character" w:customStyle="1" w:styleId="HeaderChar">
    <w:name w:val="Header Char"/>
    <w:basedOn w:val="DefaultParagraphFont"/>
    <w:link w:val="Header"/>
    <w:uiPriority w:val="99"/>
    <w:rsid w:val="00071655"/>
    <w:rPr>
      <w:rFonts w:ascii="Calibri" w:hAnsi="Calibri" w:cs="Calibri"/>
      <w:lang w:eastAsia="en-GB"/>
    </w:rPr>
  </w:style>
  <w:style w:type="paragraph" w:styleId="Footer">
    <w:name w:val="footer"/>
    <w:basedOn w:val="Normal"/>
    <w:link w:val="FooterChar"/>
    <w:uiPriority w:val="99"/>
    <w:unhideWhenUsed/>
    <w:rsid w:val="00071655"/>
    <w:pPr>
      <w:tabs>
        <w:tab w:val="center" w:pos="4536"/>
        <w:tab w:val="right" w:pos="9072"/>
      </w:tabs>
    </w:pPr>
  </w:style>
  <w:style w:type="character" w:customStyle="1" w:styleId="FooterChar">
    <w:name w:val="Footer Char"/>
    <w:basedOn w:val="DefaultParagraphFont"/>
    <w:link w:val="Footer"/>
    <w:uiPriority w:val="99"/>
    <w:rsid w:val="0007165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ona.Jevdokimovaite@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8FE2B-A4DE-4661-92C9-D9AF647E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CC6F8-F6BD-4F1D-8B1B-9F412B4E9360}">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c51c6f98-01bd-4758-bfef-4f3a67863a4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65C8C12-F418-4B1E-9690-4A97C50FD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2020-12-03T08:23:00Z</dcterms:created>
  <dcterms:modified xsi:type="dcterms:W3CDTF">2021-05-20T08:43:00Z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