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3FE53" w14:textId="54D470A4" w:rsidR="009833AA" w:rsidRPr="008B4E84" w:rsidRDefault="009833AA" w:rsidP="009833AA">
      <w:pPr>
        <w:pStyle w:val="p1"/>
        <w:spacing w:line="360" w:lineRule="auto"/>
      </w:pPr>
      <w:r>
        <w:rPr>
          <w:b/>
          <w:sz w:val="20"/>
        </w:rPr>
        <w:t>PhotoCaption</w:t>
      </w:r>
    </w:p>
    <w:p w14:paraId="26B07D1C" w14:textId="77777777" w:rsidR="009833AA" w:rsidRPr="007F5079" w:rsidRDefault="009833AA" w:rsidP="009833AA">
      <w:pPr>
        <w:pStyle w:val="Standard1"/>
        <w:rPr>
          <w:rFonts w:ascii="Arial" w:hAnsi="Arial" w:cs="Arial"/>
          <w:szCs w:val="20"/>
          <w:lang w:val="fr-BE"/>
        </w:rPr>
      </w:pPr>
    </w:p>
    <w:p w14:paraId="5BBC7589" w14:textId="74F21519" w:rsidR="009833AA" w:rsidRPr="008B4E84" w:rsidRDefault="009833AA" w:rsidP="009833AA">
      <w:pPr>
        <w:pStyle w:val="Standard1"/>
        <w:rPr>
          <w:rFonts w:ascii="Arial" w:hAnsi="Arial" w:cs="Arial"/>
          <w:szCs w:val="20"/>
        </w:rPr>
      </w:pPr>
      <w:r>
        <w:rPr>
          <w:rFonts w:ascii="Arial" w:hAnsi="Arial"/>
        </w:rPr>
        <w:t>Contacts presse :</w:t>
      </w:r>
    </w:p>
    <w:p w14:paraId="67F5E4DB" w14:textId="483EA612" w:rsidR="009833AA" w:rsidRPr="00866755" w:rsidRDefault="009833AA" w:rsidP="009833AA">
      <w:pPr>
        <w:pStyle w:val="Standard1"/>
        <w:rPr>
          <w:rFonts w:ascii="Arial" w:hAnsi="Arial" w:cs="Arial"/>
          <w:color w:val="000000"/>
          <w:szCs w:val="20"/>
        </w:rPr>
      </w:pPr>
      <w:r>
        <w:rPr>
          <w:rFonts w:ascii="Arial" w:hAnsi="Arial"/>
        </w:rPr>
        <w:t xml:space="preserve">Miraclon : </w:t>
      </w:r>
      <w:r>
        <w:rPr>
          <w:rFonts w:ascii="Arial" w:hAnsi="Arial"/>
          <w:color w:val="000000"/>
        </w:rPr>
        <w:t xml:space="preserve">Elni Van Rensburg – +1 830 317 0950 – </w:t>
      </w:r>
      <w:hyperlink r:id="rId10" w:history="1">
        <w:r>
          <w:rPr>
            <w:rStyle w:val="Hyperlink"/>
            <w:rFonts w:ascii="Arial" w:hAnsi="Arial"/>
          </w:rPr>
          <w:t>elni.vanrensburg@miraclon.com</w:t>
        </w:r>
      </w:hyperlink>
      <w:r>
        <w:rPr>
          <w:rFonts w:ascii="Arial" w:hAnsi="Arial"/>
          <w:color w:val="000000"/>
        </w:rPr>
        <w:t xml:space="preserve"> </w:t>
      </w:r>
    </w:p>
    <w:p w14:paraId="1EF51DE2" w14:textId="77777777" w:rsidR="00045CD3" w:rsidRPr="0030482B" w:rsidRDefault="00045CD3" w:rsidP="00045CD3">
      <w:pPr>
        <w:rPr>
          <w:rFonts w:ascii="Arial" w:hAnsi="Arial" w:cs="Arial"/>
          <w:color w:val="30302F" w:themeColor="text1"/>
          <w:sz w:val="20"/>
          <w:szCs w:val="20"/>
          <w:lang w:val="en-GB"/>
        </w:rPr>
      </w:pPr>
      <w:r w:rsidRPr="00065C28">
        <w:rPr>
          <w:rFonts w:ascii="Arial" w:eastAsia="Times New Roman" w:hAnsi="Arial" w:cs="Times New Roman"/>
          <w:kern w:val="3"/>
          <w:sz w:val="20"/>
        </w:rPr>
        <w:t>AD Communications: Imogen Woods - +44 (0) 1372 464 470 –</w:t>
      </w:r>
      <w:r w:rsidRPr="002E2737">
        <w:rPr>
          <w:rFonts w:ascii="Arial" w:eastAsia="Times New Roman" w:hAnsi="Arial" w:cs="Times New Roman"/>
          <w:color w:val="000000"/>
          <w:kern w:val="3"/>
          <w:sz w:val="20"/>
          <w:szCs w:val="20"/>
        </w:rPr>
        <w:t xml:space="preserve"> </w:t>
      </w:r>
      <w:hyperlink r:id="rId11" w:history="1">
        <w:r w:rsidRPr="002E2737">
          <w:rPr>
            <w:rStyle w:val="Hyperlink"/>
            <w:rFonts w:ascii="Arial" w:hAnsi="Arial" w:cs="Arial"/>
            <w:sz w:val="20"/>
            <w:szCs w:val="20"/>
            <w:shd w:val="clear" w:color="auto" w:fill="FFFFFF"/>
            <w:lang w:val="en-GB"/>
          </w:rPr>
          <w:t>iwoods@adcomms.co.uk</w:t>
        </w:r>
      </w:hyperlink>
      <w:r>
        <w:rPr>
          <w:rFonts w:ascii="Arial" w:hAnsi="Arial"/>
          <w:color w:val="30302F" w:themeColor="text1"/>
          <w:sz w:val="20"/>
          <w:shd w:val="clear" w:color="auto" w:fill="FFFFFF"/>
        </w:rPr>
        <w:t xml:space="preserve"> </w:t>
      </w:r>
    </w:p>
    <w:p w14:paraId="5F598876" w14:textId="4DC85776" w:rsidR="009833AA" w:rsidRPr="007F5079" w:rsidRDefault="009833AA" w:rsidP="009833AA">
      <w:pPr>
        <w:pStyle w:val="Standard1"/>
        <w:rPr>
          <w:rFonts w:ascii="Arial" w:hAnsi="Arial" w:cs="Arial"/>
          <w:color w:val="000000"/>
          <w:szCs w:val="20"/>
          <w:lang w:val="nn-NO"/>
        </w:rPr>
      </w:pPr>
    </w:p>
    <w:p w14:paraId="08D50E15" w14:textId="1EBDB8BC" w:rsidR="009833AA" w:rsidRPr="008B4E84" w:rsidRDefault="00D354D4" w:rsidP="009833AA">
      <w:pPr>
        <w:pStyle w:val="Standard1"/>
        <w:rPr>
          <w:rFonts w:ascii="Arial" w:hAnsi="Arial" w:cs="Arial"/>
          <w:szCs w:val="20"/>
        </w:rPr>
      </w:pPr>
      <w:r>
        <w:rPr>
          <w:rFonts w:ascii="Arial" w:hAnsi="Arial"/>
          <w:color w:val="000000"/>
        </w:rPr>
        <w:t>25</w:t>
      </w:r>
      <w:r w:rsidR="009833AA">
        <w:rPr>
          <w:rFonts w:ascii="Arial" w:hAnsi="Arial"/>
          <w:color w:val="000000"/>
        </w:rPr>
        <w:t> mai 2021</w:t>
      </w:r>
    </w:p>
    <w:p w14:paraId="7089EEBA" w14:textId="77777777" w:rsidR="009833AA" w:rsidRPr="008B4E84" w:rsidRDefault="009833AA" w:rsidP="009833AA">
      <w:pPr>
        <w:rPr>
          <w:rFonts w:ascii="Arial" w:hAnsi="Arial" w:cs="Arial"/>
          <w:b/>
        </w:rPr>
      </w:pPr>
    </w:p>
    <w:p w14:paraId="08D13B25" w14:textId="77777777" w:rsidR="00400D46" w:rsidRPr="008B4E84" w:rsidRDefault="00400D46" w:rsidP="00CB59FA">
      <w:pPr>
        <w:rPr>
          <w:rFonts w:ascii="Arial" w:hAnsi="Arial" w:cs="Arial"/>
          <w:color w:val="30302F" w:themeColor="text1"/>
          <w:sz w:val="20"/>
          <w:szCs w:val="20"/>
        </w:rPr>
      </w:pPr>
    </w:p>
    <w:p w14:paraId="6511BB9B" w14:textId="77777777" w:rsidR="00400D46" w:rsidRPr="008B4E84" w:rsidRDefault="00400D46" w:rsidP="00CB59FA">
      <w:pPr>
        <w:rPr>
          <w:rFonts w:ascii="Arial" w:hAnsi="Arial" w:cs="Arial"/>
          <w:color w:val="30302F" w:themeColor="text1"/>
          <w:sz w:val="20"/>
          <w:szCs w:val="20"/>
        </w:rPr>
      </w:pPr>
    </w:p>
    <w:p w14:paraId="6EC12DB0" w14:textId="33BED10C" w:rsidR="009833AA" w:rsidRPr="008B4E84" w:rsidRDefault="009833AA" w:rsidP="00400D46">
      <w:pPr>
        <w:spacing w:line="360" w:lineRule="auto"/>
        <w:jc w:val="center"/>
        <w:rPr>
          <w:rFonts w:ascii="Arial" w:hAnsi="Arial" w:cs="Arial"/>
          <w:b/>
          <w:sz w:val="26"/>
          <w:szCs w:val="26"/>
        </w:rPr>
      </w:pPr>
      <w:r>
        <w:rPr>
          <w:rFonts w:ascii="Arial" w:hAnsi="Arial"/>
          <w:b/>
          <w:sz w:val="26"/>
        </w:rPr>
        <w:t>La KODAK FLEXCEL NX Ultra Solution prend ses nouveaux quartiers dans le Technology Center de W&amp;H</w:t>
      </w:r>
    </w:p>
    <w:p w14:paraId="70ABA18B" w14:textId="772B27C8" w:rsidR="00200856" w:rsidRPr="008B4E84" w:rsidRDefault="00B64A03" w:rsidP="001A4AD4">
      <w:pPr>
        <w:spacing w:line="360" w:lineRule="auto"/>
        <w:rPr>
          <w:rFonts w:ascii="Arial" w:hAnsi="Arial"/>
          <w:sz w:val="22"/>
        </w:rPr>
      </w:pPr>
      <w:r>
        <w:rPr>
          <w:rFonts w:ascii="Arial" w:hAnsi="Arial"/>
          <w:sz w:val="22"/>
        </w:rPr>
        <w:br/>
        <w:t>Les rénovations sont désormais terminées au sein du Technology Center de Windmöller &amp; Hölscher (W&amp;H) à Lengerich (Allemagne) et ils en ont profité pour déplacer leur technologie prépresse en interne – une KODAK FLEXCEL NX Ultra Solution de Miraclon – vers une toute nouvelle salle de production de plaques afin de pouvoir y accéder plus vite et facilement. Offrant une option rapide et écologique pour des plaques flexographiques prévisibles, régulières et de haute qualité, la FLEXCEL NX Ultra Solution est utilisée chez W&amp;H pour un large éventail d’applications, notamment la fabrication de plaques pour des démonstrations de presse et autres tests d’impression, ainsi que pour des événements destinés aux clients.</w:t>
      </w:r>
    </w:p>
    <w:p w14:paraId="36D46092" w14:textId="77777777" w:rsidR="006C4152" w:rsidRPr="008B4E84" w:rsidRDefault="006C4152" w:rsidP="00B9653E">
      <w:pPr>
        <w:spacing w:line="360" w:lineRule="auto"/>
        <w:rPr>
          <w:rFonts w:ascii="Arial" w:hAnsi="Arial" w:cs="Arial"/>
          <w:sz w:val="22"/>
          <w:szCs w:val="22"/>
        </w:rPr>
      </w:pPr>
    </w:p>
    <w:p w14:paraId="2C98F149" w14:textId="11CE3888" w:rsidR="006C4152" w:rsidRPr="008B4E84" w:rsidRDefault="00466EA9" w:rsidP="00B9653E">
      <w:pPr>
        <w:spacing w:line="360" w:lineRule="auto"/>
        <w:rPr>
          <w:rFonts w:ascii="Arial" w:hAnsi="Arial" w:cs="Arial"/>
          <w:sz w:val="22"/>
          <w:szCs w:val="22"/>
        </w:rPr>
      </w:pPr>
      <w:r>
        <w:rPr>
          <w:rFonts w:ascii="Arial" w:hAnsi="Arial"/>
          <w:sz w:val="22"/>
        </w:rPr>
        <w:t>« Nous apprécions vraiment notre partenariat avec l’équipe de W&amp;H, qui partage notre vision quant à l’orientation que prend l’industrie flexo », déclare Grant Blewett, directeur des services commerciaux de Miraclon. « Depuis son installation en 2019, l’équipement a fonctionné pratiquement sans interruption pour des démonstrations et des tests de développement d’applications. Nous sommes impatients de revoir davantage de clients en personne dans un avenir proche pour leur montrer les capacités des solutions FLEXCEL NX sur les presses flexo de pointe de W&amp;H. »</w:t>
      </w:r>
    </w:p>
    <w:p w14:paraId="40A61525" w14:textId="77777777" w:rsidR="00356F61" w:rsidRPr="008B4E84" w:rsidRDefault="00356F61" w:rsidP="00B9653E">
      <w:pPr>
        <w:spacing w:line="360" w:lineRule="auto"/>
        <w:rPr>
          <w:rFonts w:ascii="Arial" w:hAnsi="Arial" w:cs="Arial"/>
          <w:sz w:val="22"/>
          <w:szCs w:val="22"/>
        </w:rPr>
      </w:pPr>
    </w:p>
    <w:p w14:paraId="3121115A" w14:textId="1AB251E2" w:rsidR="00CA67C5" w:rsidRPr="008B4E84" w:rsidRDefault="008B4E84" w:rsidP="00B9653E">
      <w:pPr>
        <w:spacing w:line="360" w:lineRule="auto"/>
        <w:rPr>
          <w:rFonts w:ascii="Arial" w:hAnsi="Arial" w:cs="Arial"/>
          <w:sz w:val="22"/>
          <w:szCs w:val="22"/>
        </w:rPr>
      </w:pPr>
      <w:r>
        <w:rPr>
          <w:rFonts w:ascii="Arial" w:hAnsi="Arial"/>
          <w:sz w:val="22"/>
        </w:rPr>
        <w:t xml:space="preserve">Ulrich Harte, </w:t>
      </w:r>
      <w:r w:rsidR="00DB2319" w:rsidRPr="00DB2319">
        <w:rPr>
          <w:rFonts w:ascii="Arial" w:hAnsi="Arial"/>
          <w:sz w:val="22"/>
        </w:rPr>
        <w:t>Gestion des produits W&amp;H</w:t>
      </w:r>
      <w:r>
        <w:rPr>
          <w:rFonts w:ascii="Arial" w:hAnsi="Arial"/>
          <w:sz w:val="22"/>
        </w:rPr>
        <w:t xml:space="preserve">, ajoute : « notre Technology Center de 10 000 m² est le plus grand de ce type au monde et il est équipé des technologies les plus pointues. Nous pouvons y présenter en un seul endroit l’ensemble de la chaîne de valeur de l’impression d’emballage (prépresse compris) à des clients existants et potentiels, dans une atmosphère vivante, étroitement alignée sur les besoins pratiques. La disponibilité de technologies innovantes telles que la FLEXCEL NX Ultra Solution de Miraclon est cruciale </w:t>
      </w:r>
      <w:r>
        <w:rPr>
          <w:rFonts w:ascii="Arial" w:hAnsi="Arial"/>
          <w:sz w:val="22"/>
        </w:rPr>
        <w:lastRenderedPageBreak/>
        <w:t>pour notre aptitude à présenter une impression d’emballage flexo de haute qualité comme un processus de bout en bout efficace. »</w:t>
      </w:r>
    </w:p>
    <w:p w14:paraId="1940EB44" w14:textId="77777777" w:rsidR="00400D46" w:rsidRPr="008B4E84" w:rsidRDefault="00400D46" w:rsidP="00400D46">
      <w:pPr>
        <w:spacing w:line="360" w:lineRule="auto"/>
        <w:rPr>
          <w:rFonts w:ascii="Arial" w:hAnsi="Arial" w:cs="Arial"/>
          <w:bCs/>
          <w:sz w:val="20"/>
          <w:szCs w:val="20"/>
        </w:rPr>
      </w:pPr>
    </w:p>
    <w:p w14:paraId="4B4B0713" w14:textId="70F09F80" w:rsidR="00936AB0" w:rsidRDefault="005F5491" w:rsidP="00401447">
      <w:pPr>
        <w:spacing w:line="360" w:lineRule="auto"/>
        <w:jc w:val="center"/>
        <w:rPr>
          <w:rFonts w:ascii="Arial" w:hAnsi="Arial"/>
          <w:sz w:val="20"/>
        </w:rPr>
      </w:pPr>
      <w:r>
        <w:rPr>
          <w:rFonts w:ascii="Arial" w:hAnsi="Arial"/>
          <w:sz w:val="20"/>
        </w:rPr>
        <w:t>FIN</w:t>
      </w:r>
    </w:p>
    <w:p w14:paraId="145C845F" w14:textId="77777777" w:rsidR="007F57A4" w:rsidRPr="00382D07" w:rsidRDefault="007F57A4" w:rsidP="007F57A4">
      <w:pPr>
        <w:tabs>
          <w:tab w:val="left" w:pos="360"/>
          <w:tab w:val="right" w:pos="9360"/>
        </w:tabs>
        <w:textAlignment w:val="baseline"/>
        <w:rPr>
          <w:rFonts w:ascii="Arial" w:hAnsi="Arial" w:cs="Arial"/>
          <w:b/>
          <w:bCs/>
          <w:sz w:val="20"/>
          <w:szCs w:val="20"/>
        </w:rPr>
      </w:pPr>
      <w:r w:rsidRPr="00382D07">
        <w:rPr>
          <w:rFonts w:ascii="Arial" w:hAnsi="Arial"/>
          <w:b/>
          <w:sz w:val="20"/>
          <w:szCs w:val="20"/>
        </w:rPr>
        <w:t>À propos de Miraclon</w:t>
      </w:r>
    </w:p>
    <w:p w14:paraId="3C4EDB12" w14:textId="77777777" w:rsidR="007F57A4" w:rsidRPr="006C40C9" w:rsidRDefault="007F57A4" w:rsidP="007F57A4">
      <w:pPr>
        <w:spacing w:line="360" w:lineRule="auto"/>
        <w:rPr>
          <w:rFonts w:ascii="Arial" w:hAnsi="Arial" w:cs="Arial"/>
          <w:color w:val="30302F" w:themeColor="text1"/>
          <w:sz w:val="18"/>
          <w:szCs w:val="18"/>
          <w:shd w:val="clear" w:color="auto" w:fill="FFFFFF"/>
        </w:rPr>
      </w:pPr>
      <w:r w:rsidRPr="006C40C9">
        <w:rPr>
          <w:rFonts w:ascii="Arial" w:hAnsi="Arial"/>
          <w:sz w:val="18"/>
          <w:szCs w:val="18"/>
        </w:rPr>
        <w:t xml:space="preserve">Les KODAK FLEXCEL Solutions ont permis de transformer l’impression flexographique au cours de la dernière décennie. Désormais créées par Miraclon, les KODAK FLEXCEL Solutions – y compris le FLEXCEL NX System leader de l’industrie – apportent aux clients une meilleure qualité, une rentabilité supérieure, une plus grande productivité et des résultats exceptionnels. En se concentrant sur une science de l’image révolutionnaire, sur l’innovation et sur la collaboration avec des partenaires et des clients de l’industrie, Miraclon s’engage pour le futur de la flexo et est en place pour mener la bataille. Pour en savoir plus, visitez </w:t>
      </w:r>
      <w:hyperlink r:id="rId12" w:history="1">
        <w:r w:rsidRPr="006C40C9">
          <w:rPr>
            <w:rStyle w:val="Hyperlink"/>
            <w:rFonts w:ascii="Arial" w:hAnsi="Arial"/>
            <w:sz w:val="18"/>
            <w:szCs w:val="18"/>
          </w:rPr>
          <w:t>www.miraclon.com</w:t>
        </w:r>
      </w:hyperlink>
      <w:r w:rsidRPr="006C40C9">
        <w:rPr>
          <w:rFonts w:ascii="Arial" w:hAnsi="Arial"/>
          <w:sz w:val="18"/>
          <w:szCs w:val="18"/>
        </w:rPr>
        <w:t xml:space="preserve">. Suivez-nous sur Twitter </w:t>
      </w:r>
      <w:hyperlink r:id="rId13" w:history="1">
        <w:r w:rsidRPr="006C40C9">
          <w:rPr>
            <w:rStyle w:val="Hyperlink"/>
            <w:rFonts w:ascii="Arial" w:hAnsi="Arial"/>
            <w:color w:val="F58220" w:themeColor="accent1"/>
            <w:sz w:val="18"/>
            <w:szCs w:val="18"/>
          </w:rPr>
          <w:t>@kodakflexcel</w:t>
        </w:r>
      </w:hyperlink>
      <w:r w:rsidRPr="006C40C9">
        <w:rPr>
          <w:rFonts w:ascii="Arial" w:hAnsi="Arial"/>
          <w:sz w:val="18"/>
          <w:szCs w:val="18"/>
        </w:rPr>
        <w:t xml:space="preserve"> et connectez-vous à notre compte </w:t>
      </w:r>
      <w:hyperlink r:id="rId14" w:history="1">
        <w:r w:rsidRPr="006C40C9">
          <w:rPr>
            <w:rStyle w:val="Hyperlink"/>
            <w:rFonts w:ascii="Arial" w:hAnsi="Arial"/>
            <w:sz w:val="18"/>
            <w:szCs w:val="18"/>
          </w:rPr>
          <w:t>Miraclon Corporation</w:t>
        </w:r>
      </w:hyperlink>
      <w:r w:rsidRPr="006C40C9">
        <w:rPr>
          <w:rFonts w:ascii="Arial" w:hAnsi="Arial"/>
          <w:sz w:val="18"/>
          <w:szCs w:val="18"/>
        </w:rPr>
        <w:t>.</w:t>
      </w:r>
    </w:p>
    <w:p w14:paraId="2A3D0ABD" w14:textId="77777777" w:rsidR="007F57A4" w:rsidRPr="008B4E84" w:rsidRDefault="007F57A4" w:rsidP="00401447">
      <w:pPr>
        <w:spacing w:line="360" w:lineRule="auto"/>
        <w:jc w:val="center"/>
        <w:rPr>
          <w:rFonts w:ascii="Arial" w:hAnsi="Arial" w:cs="Arial"/>
          <w:sz w:val="20"/>
          <w:szCs w:val="20"/>
        </w:rPr>
      </w:pPr>
    </w:p>
    <w:sectPr w:rsidR="007F57A4" w:rsidRPr="008B4E84" w:rsidSect="00CB59FA">
      <w:headerReference w:type="even" r:id="rId15"/>
      <w:footerReference w:type="default" r:id="rId16"/>
      <w:headerReference w:type="first" r:id="rId17"/>
      <w:footerReference w:type="first" r:id="rId18"/>
      <w:pgSz w:w="11900" w:h="16840"/>
      <w:pgMar w:top="1620" w:right="1550" w:bottom="1440" w:left="1440" w:header="545"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D3D2D" w14:textId="77777777" w:rsidR="00B609FC" w:rsidRDefault="00B609FC" w:rsidP="00D424EF">
      <w:r>
        <w:separator/>
      </w:r>
    </w:p>
  </w:endnote>
  <w:endnote w:type="continuationSeparator" w:id="0">
    <w:p w14:paraId="0BF236FD" w14:textId="77777777" w:rsidR="00B609FC" w:rsidRDefault="00B609FC" w:rsidP="00D4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C576" w14:textId="152D7783" w:rsidR="00D424EF" w:rsidRDefault="00D424EF" w:rsidP="001C2759">
    <w:pPr>
      <w:pStyle w:val="Footer"/>
      <w:ind w:right="-33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A2F7" w14:textId="0C4EA81F" w:rsidR="001C2759" w:rsidRDefault="001C2759" w:rsidP="004508C6">
    <w:pPr>
      <w:pStyle w:val="Footer"/>
      <w:tabs>
        <w:tab w:val="clear"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67FF5" w14:textId="77777777" w:rsidR="00B609FC" w:rsidRDefault="00B609FC" w:rsidP="00D424EF">
      <w:r>
        <w:separator/>
      </w:r>
    </w:p>
  </w:footnote>
  <w:footnote w:type="continuationSeparator" w:id="0">
    <w:p w14:paraId="15E12265" w14:textId="77777777" w:rsidR="00B609FC" w:rsidRDefault="00B609FC" w:rsidP="00D42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74C0" w14:textId="5BDC6789" w:rsidR="00D424EF" w:rsidRDefault="00CB59FA">
    <w:pPr>
      <w:pStyle w:val="Header"/>
    </w:pPr>
    <w:r>
      <w:rPr>
        <w:noProof/>
      </w:rPr>
      <w:drawing>
        <wp:anchor distT="0" distB="0" distL="114300" distR="114300" simplePos="0" relativeHeight="251658240" behindDoc="1" locked="0" layoutInCell="0" allowOverlap="1" wp14:anchorId="49829BEF" wp14:editId="0E29277C">
          <wp:simplePos x="0" y="0"/>
          <wp:positionH relativeFrom="margin">
            <wp:align>center</wp:align>
          </wp:positionH>
          <wp:positionV relativeFrom="margin">
            <wp:align>center</wp:align>
          </wp:positionV>
          <wp:extent cx="5220970" cy="7388225"/>
          <wp:effectExtent l="0" t="0" r="0"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78370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220970" cy="7388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B95E9" w14:textId="3920BF18" w:rsidR="004508C6" w:rsidRDefault="004508C6" w:rsidP="004508C6">
    <w:pPr>
      <w:pStyle w:val="Header"/>
      <w:tabs>
        <w:tab w:val="clear" w:pos="9026"/>
      </w:tabs>
      <w:ind w:left="567" w:right="-1276"/>
    </w:pPr>
    <w:r>
      <w:rPr>
        <w:noProof/>
      </w:rPr>
      <w:drawing>
        <wp:anchor distT="0" distB="0" distL="114300" distR="114300" simplePos="0" relativeHeight="251657216" behindDoc="0" locked="0" layoutInCell="1" allowOverlap="1" wp14:anchorId="027852A2" wp14:editId="3858F382">
          <wp:simplePos x="0" y="0"/>
          <wp:positionH relativeFrom="column">
            <wp:posOffset>4121362</wp:posOffset>
          </wp:positionH>
          <wp:positionV relativeFrom="paragraph">
            <wp:posOffset>-295275</wp:posOffset>
          </wp:positionV>
          <wp:extent cx="2296759" cy="125331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296759" cy="1253315"/>
                  </a:xfrm>
                  <a:prstGeom prst="rect">
                    <a:avLst/>
                  </a:prstGeom>
                </pic:spPr>
              </pic:pic>
            </a:graphicData>
          </a:graphic>
          <wp14:sizeRelH relativeFrom="margin">
            <wp14:pctWidth>0</wp14:pctWidth>
          </wp14:sizeRelH>
          <wp14:sizeRelV relativeFrom="margin">
            <wp14:pctHeight>0</wp14:pctHeight>
          </wp14:sizeRelV>
        </wp:anchor>
      </w:drawing>
    </w:r>
  </w:p>
  <w:p w14:paraId="69C39A64" w14:textId="683DCABB" w:rsidR="00D424EF" w:rsidRPr="00FC794C" w:rsidRDefault="00D424EF" w:rsidP="00FC794C">
    <w:pPr>
      <w:pStyle w:val="Header"/>
      <w:tabs>
        <w:tab w:val="clear" w:pos="4513"/>
        <w:tab w:val="clear" w:pos="9026"/>
        <w:tab w:val="left" w:pos="27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3B2"/>
    <w:multiLevelType w:val="hybridMultilevel"/>
    <w:tmpl w:val="78805564"/>
    <w:lvl w:ilvl="0" w:tplc="4F1EA2F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N7I0NDU1NzCxsLBU0lEKTi0uzszPAykwqgUA7d6spiwAAAA="/>
  </w:docVars>
  <w:rsids>
    <w:rsidRoot w:val="00D424EF"/>
    <w:rsid w:val="000064A7"/>
    <w:rsid w:val="00031172"/>
    <w:rsid w:val="00033739"/>
    <w:rsid w:val="00034E84"/>
    <w:rsid w:val="00045CD3"/>
    <w:rsid w:val="00060991"/>
    <w:rsid w:val="00065C28"/>
    <w:rsid w:val="00077896"/>
    <w:rsid w:val="000952CA"/>
    <w:rsid w:val="000D4036"/>
    <w:rsid w:val="0018490D"/>
    <w:rsid w:val="001A4AD4"/>
    <w:rsid w:val="001C2759"/>
    <w:rsid w:val="001C53F1"/>
    <w:rsid w:val="001C74CB"/>
    <w:rsid w:val="001E157E"/>
    <w:rsid w:val="001E6ACD"/>
    <w:rsid w:val="001E7BFF"/>
    <w:rsid w:val="00200856"/>
    <w:rsid w:val="00205D4B"/>
    <w:rsid w:val="002325B4"/>
    <w:rsid w:val="00240C76"/>
    <w:rsid w:val="00263608"/>
    <w:rsid w:val="00263C5E"/>
    <w:rsid w:val="0026741A"/>
    <w:rsid w:val="00271DB7"/>
    <w:rsid w:val="002C1411"/>
    <w:rsid w:val="002C70DE"/>
    <w:rsid w:val="002C7308"/>
    <w:rsid w:val="002E5E1D"/>
    <w:rsid w:val="002F2724"/>
    <w:rsid w:val="002F6C32"/>
    <w:rsid w:val="003162F5"/>
    <w:rsid w:val="00334238"/>
    <w:rsid w:val="00353BAC"/>
    <w:rsid w:val="00356F61"/>
    <w:rsid w:val="00366464"/>
    <w:rsid w:val="00373459"/>
    <w:rsid w:val="00382D07"/>
    <w:rsid w:val="00393034"/>
    <w:rsid w:val="00397708"/>
    <w:rsid w:val="003E6AD3"/>
    <w:rsid w:val="003F2D0D"/>
    <w:rsid w:val="00400D46"/>
    <w:rsid w:val="00401447"/>
    <w:rsid w:val="004078BA"/>
    <w:rsid w:val="004151C5"/>
    <w:rsid w:val="0044790F"/>
    <w:rsid w:val="004508C6"/>
    <w:rsid w:val="00466EA9"/>
    <w:rsid w:val="004C5057"/>
    <w:rsid w:val="00502184"/>
    <w:rsid w:val="0053505E"/>
    <w:rsid w:val="00546C33"/>
    <w:rsid w:val="00571223"/>
    <w:rsid w:val="0059600F"/>
    <w:rsid w:val="005E66BC"/>
    <w:rsid w:val="005F4C46"/>
    <w:rsid w:val="005F5491"/>
    <w:rsid w:val="00601156"/>
    <w:rsid w:val="00615A88"/>
    <w:rsid w:val="0062037B"/>
    <w:rsid w:val="0063267C"/>
    <w:rsid w:val="0064275D"/>
    <w:rsid w:val="006704C9"/>
    <w:rsid w:val="006B0B87"/>
    <w:rsid w:val="006C40C9"/>
    <w:rsid w:val="006C4152"/>
    <w:rsid w:val="006F0855"/>
    <w:rsid w:val="007253BE"/>
    <w:rsid w:val="00737A8E"/>
    <w:rsid w:val="00796A8F"/>
    <w:rsid w:val="007F5079"/>
    <w:rsid w:val="007F57A4"/>
    <w:rsid w:val="00804B29"/>
    <w:rsid w:val="00836ABC"/>
    <w:rsid w:val="00840297"/>
    <w:rsid w:val="00866755"/>
    <w:rsid w:val="0089233B"/>
    <w:rsid w:val="008A3079"/>
    <w:rsid w:val="008B49A5"/>
    <w:rsid w:val="008B4E84"/>
    <w:rsid w:val="008C775E"/>
    <w:rsid w:val="009004DF"/>
    <w:rsid w:val="00924175"/>
    <w:rsid w:val="00936AB0"/>
    <w:rsid w:val="009833AA"/>
    <w:rsid w:val="00992994"/>
    <w:rsid w:val="009C2A32"/>
    <w:rsid w:val="00A36C8B"/>
    <w:rsid w:val="00A44385"/>
    <w:rsid w:val="00A62875"/>
    <w:rsid w:val="00A67647"/>
    <w:rsid w:val="00A86559"/>
    <w:rsid w:val="00AE2AD4"/>
    <w:rsid w:val="00B2539E"/>
    <w:rsid w:val="00B31485"/>
    <w:rsid w:val="00B3404F"/>
    <w:rsid w:val="00B609FC"/>
    <w:rsid w:val="00B64A03"/>
    <w:rsid w:val="00B9653E"/>
    <w:rsid w:val="00C03456"/>
    <w:rsid w:val="00C07818"/>
    <w:rsid w:val="00C104AD"/>
    <w:rsid w:val="00C45D9C"/>
    <w:rsid w:val="00CA67C5"/>
    <w:rsid w:val="00CB59FA"/>
    <w:rsid w:val="00CB6A9C"/>
    <w:rsid w:val="00CC4068"/>
    <w:rsid w:val="00D025BF"/>
    <w:rsid w:val="00D2072F"/>
    <w:rsid w:val="00D240C9"/>
    <w:rsid w:val="00D354D4"/>
    <w:rsid w:val="00D424EF"/>
    <w:rsid w:val="00D531F7"/>
    <w:rsid w:val="00D623E2"/>
    <w:rsid w:val="00DB2319"/>
    <w:rsid w:val="00E31983"/>
    <w:rsid w:val="00E31B59"/>
    <w:rsid w:val="00E77C31"/>
    <w:rsid w:val="00E9255C"/>
    <w:rsid w:val="00EC2A36"/>
    <w:rsid w:val="00ED0B47"/>
    <w:rsid w:val="00F42F60"/>
    <w:rsid w:val="00F85A70"/>
    <w:rsid w:val="00F904C0"/>
    <w:rsid w:val="00FA21D8"/>
    <w:rsid w:val="00FA5DD5"/>
    <w:rsid w:val="00FC28BF"/>
    <w:rsid w:val="00FC7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CA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4EF"/>
  </w:style>
  <w:style w:type="paragraph" w:styleId="Heading1">
    <w:name w:val="heading 1"/>
    <w:basedOn w:val="Normal"/>
    <w:link w:val="Heading1Char"/>
    <w:uiPriority w:val="9"/>
    <w:qFormat/>
    <w:rsid w:val="00B64A03"/>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Heading2">
    <w:name w:val="heading 2"/>
    <w:basedOn w:val="Normal"/>
    <w:link w:val="Heading2Char"/>
    <w:uiPriority w:val="9"/>
    <w:qFormat/>
    <w:rsid w:val="00B64A03"/>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4EF"/>
    <w:pPr>
      <w:tabs>
        <w:tab w:val="center" w:pos="4513"/>
        <w:tab w:val="right" w:pos="9026"/>
      </w:tabs>
    </w:pPr>
  </w:style>
  <w:style w:type="character" w:customStyle="1" w:styleId="HeaderChar">
    <w:name w:val="Header Char"/>
    <w:basedOn w:val="DefaultParagraphFont"/>
    <w:link w:val="Header"/>
    <w:uiPriority w:val="99"/>
    <w:rsid w:val="00D424EF"/>
  </w:style>
  <w:style w:type="paragraph" w:styleId="Footer">
    <w:name w:val="footer"/>
    <w:basedOn w:val="Normal"/>
    <w:link w:val="FooterChar"/>
    <w:uiPriority w:val="99"/>
    <w:unhideWhenUsed/>
    <w:rsid w:val="00D424EF"/>
    <w:pPr>
      <w:tabs>
        <w:tab w:val="center" w:pos="4513"/>
        <w:tab w:val="right" w:pos="9026"/>
      </w:tabs>
    </w:pPr>
  </w:style>
  <w:style w:type="character" w:customStyle="1" w:styleId="FooterChar">
    <w:name w:val="Footer Char"/>
    <w:basedOn w:val="DefaultParagraphFont"/>
    <w:link w:val="Footer"/>
    <w:uiPriority w:val="99"/>
    <w:rsid w:val="00D424EF"/>
  </w:style>
  <w:style w:type="character" w:styleId="Hyperlink">
    <w:name w:val="Hyperlink"/>
    <w:basedOn w:val="DefaultParagraphFont"/>
    <w:uiPriority w:val="99"/>
    <w:unhideWhenUsed/>
    <w:rsid w:val="004508C6"/>
    <w:rPr>
      <w:color w:val="F48220" w:themeColor="hyperlink"/>
      <w:u w:val="single"/>
    </w:rPr>
  </w:style>
  <w:style w:type="character" w:customStyle="1" w:styleId="UnresolvedMention1">
    <w:name w:val="Unresolved Mention1"/>
    <w:basedOn w:val="DefaultParagraphFont"/>
    <w:uiPriority w:val="99"/>
    <w:semiHidden/>
    <w:unhideWhenUsed/>
    <w:rsid w:val="004508C6"/>
    <w:rPr>
      <w:color w:val="605E5C"/>
      <w:shd w:val="clear" w:color="auto" w:fill="E1DFDD"/>
    </w:rPr>
  </w:style>
  <w:style w:type="character" w:styleId="FollowedHyperlink">
    <w:name w:val="FollowedHyperlink"/>
    <w:basedOn w:val="DefaultParagraphFont"/>
    <w:uiPriority w:val="99"/>
    <w:semiHidden/>
    <w:unhideWhenUsed/>
    <w:rsid w:val="004508C6"/>
    <w:rPr>
      <w:color w:val="F48220" w:themeColor="followedHyperlink"/>
      <w:u w:val="single"/>
    </w:rPr>
  </w:style>
  <w:style w:type="paragraph" w:styleId="ListParagraph">
    <w:name w:val="List Paragraph"/>
    <w:basedOn w:val="Normal"/>
    <w:uiPriority w:val="34"/>
    <w:qFormat/>
    <w:rsid w:val="00400D46"/>
    <w:pPr>
      <w:spacing w:after="160" w:line="256" w:lineRule="auto"/>
      <w:ind w:left="720"/>
      <w:contextualSpacing/>
    </w:pPr>
    <w:rPr>
      <w:sz w:val="22"/>
      <w:szCs w:val="22"/>
    </w:rPr>
  </w:style>
  <w:style w:type="paragraph" w:styleId="BalloonText">
    <w:name w:val="Balloon Text"/>
    <w:basedOn w:val="Normal"/>
    <w:link w:val="BalloonTextChar"/>
    <w:uiPriority w:val="99"/>
    <w:semiHidden/>
    <w:unhideWhenUsed/>
    <w:rsid w:val="00400D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D46"/>
    <w:rPr>
      <w:rFonts w:ascii="Segoe UI" w:hAnsi="Segoe UI" w:cs="Segoe UI"/>
      <w:sz w:val="18"/>
      <w:szCs w:val="18"/>
      <w:lang w:val="fr-FR"/>
    </w:rPr>
  </w:style>
  <w:style w:type="character" w:styleId="CommentReference">
    <w:name w:val="annotation reference"/>
    <w:basedOn w:val="DefaultParagraphFont"/>
    <w:uiPriority w:val="99"/>
    <w:semiHidden/>
    <w:unhideWhenUsed/>
    <w:rsid w:val="004151C5"/>
    <w:rPr>
      <w:sz w:val="16"/>
      <w:szCs w:val="16"/>
    </w:rPr>
  </w:style>
  <w:style w:type="paragraph" w:styleId="CommentText">
    <w:name w:val="annotation text"/>
    <w:basedOn w:val="Normal"/>
    <w:link w:val="CommentTextChar"/>
    <w:uiPriority w:val="99"/>
    <w:semiHidden/>
    <w:unhideWhenUsed/>
    <w:rsid w:val="004151C5"/>
    <w:rPr>
      <w:sz w:val="20"/>
      <w:szCs w:val="20"/>
    </w:rPr>
  </w:style>
  <w:style w:type="character" w:customStyle="1" w:styleId="CommentTextChar">
    <w:name w:val="Comment Text Char"/>
    <w:basedOn w:val="DefaultParagraphFont"/>
    <w:link w:val="CommentText"/>
    <w:uiPriority w:val="99"/>
    <w:semiHidden/>
    <w:rsid w:val="004151C5"/>
    <w:rPr>
      <w:sz w:val="20"/>
      <w:szCs w:val="20"/>
      <w:lang w:val="fr-FR"/>
    </w:rPr>
  </w:style>
  <w:style w:type="paragraph" w:styleId="CommentSubject">
    <w:name w:val="annotation subject"/>
    <w:basedOn w:val="CommentText"/>
    <w:next w:val="CommentText"/>
    <w:link w:val="CommentSubjectChar"/>
    <w:uiPriority w:val="99"/>
    <w:semiHidden/>
    <w:unhideWhenUsed/>
    <w:rsid w:val="004151C5"/>
    <w:rPr>
      <w:b/>
      <w:bCs/>
    </w:rPr>
  </w:style>
  <w:style w:type="character" w:customStyle="1" w:styleId="CommentSubjectChar">
    <w:name w:val="Comment Subject Char"/>
    <w:basedOn w:val="CommentTextChar"/>
    <w:link w:val="CommentSubject"/>
    <w:uiPriority w:val="99"/>
    <w:semiHidden/>
    <w:rsid w:val="004151C5"/>
    <w:rPr>
      <w:b/>
      <w:bCs/>
      <w:sz w:val="20"/>
      <w:szCs w:val="20"/>
      <w:lang w:val="fr-FR"/>
    </w:rPr>
  </w:style>
  <w:style w:type="paragraph" w:styleId="NormalWeb">
    <w:name w:val="Normal (Web)"/>
    <w:basedOn w:val="Normal"/>
    <w:uiPriority w:val="99"/>
    <w:semiHidden/>
    <w:unhideWhenUsed/>
    <w:rsid w:val="00A62875"/>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64A03"/>
    <w:rPr>
      <w:rFonts w:ascii="Times New Roman" w:eastAsia="Times New Roman" w:hAnsi="Times New Roman" w:cs="Times New Roman"/>
      <w:b/>
      <w:bCs/>
      <w:kern w:val="36"/>
      <w:sz w:val="48"/>
      <w:szCs w:val="48"/>
      <w:lang w:val="fr-FR" w:eastAsia="de-DE"/>
    </w:rPr>
  </w:style>
  <w:style w:type="character" w:customStyle="1" w:styleId="Heading2Char">
    <w:name w:val="Heading 2 Char"/>
    <w:basedOn w:val="DefaultParagraphFont"/>
    <w:link w:val="Heading2"/>
    <w:uiPriority w:val="9"/>
    <w:rsid w:val="00B64A03"/>
    <w:rPr>
      <w:rFonts w:ascii="Times New Roman" w:eastAsia="Times New Roman" w:hAnsi="Times New Roman" w:cs="Times New Roman"/>
      <w:b/>
      <w:bCs/>
      <w:sz w:val="36"/>
      <w:szCs w:val="36"/>
      <w:lang w:val="fr-FR" w:eastAsia="de-DE"/>
    </w:rPr>
  </w:style>
  <w:style w:type="paragraph" w:customStyle="1" w:styleId="Standard1">
    <w:name w:val="Standard1"/>
    <w:rsid w:val="009833AA"/>
    <w:pPr>
      <w:suppressAutoHyphens/>
      <w:autoSpaceDN w:val="0"/>
      <w:textAlignment w:val="baseline"/>
    </w:pPr>
    <w:rPr>
      <w:rFonts w:ascii="Verdana" w:eastAsia="Times New Roman" w:hAnsi="Verdana" w:cs="Times New Roman"/>
      <w:kern w:val="3"/>
      <w:sz w:val="20"/>
    </w:rPr>
  </w:style>
  <w:style w:type="paragraph" w:customStyle="1" w:styleId="p1">
    <w:name w:val="p1"/>
    <w:basedOn w:val="Standard1"/>
    <w:rsid w:val="009833AA"/>
    <w:rPr>
      <w:rFonts w:ascii="Arial" w:hAnsi="Arial" w:cs="Arial"/>
      <w:sz w:val="17"/>
      <w:szCs w:val="1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79854">
      <w:bodyDiv w:val="1"/>
      <w:marLeft w:val="0"/>
      <w:marRight w:val="0"/>
      <w:marTop w:val="0"/>
      <w:marBottom w:val="0"/>
      <w:divBdr>
        <w:top w:val="none" w:sz="0" w:space="0" w:color="auto"/>
        <w:left w:val="none" w:sz="0" w:space="0" w:color="auto"/>
        <w:bottom w:val="none" w:sz="0" w:space="0" w:color="auto"/>
        <w:right w:val="none" w:sz="0" w:space="0" w:color="auto"/>
      </w:divBdr>
    </w:div>
    <w:div w:id="1369838133">
      <w:bodyDiv w:val="1"/>
      <w:marLeft w:val="0"/>
      <w:marRight w:val="0"/>
      <w:marTop w:val="0"/>
      <w:marBottom w:val="0"/>
      <w:divBdr>
        <w:top w:val="none" w:sz="0" w:space="0" w:color="auto"/>
        <w:left w:val="none" w:sz="0" w:space="0" w:color="auto"/>
        <w:bottom w:val="none" w:sz="0" w:space="0" w:color="auto"/>
        <w:right w:val="none" w:sz="0" w:space="0" w:color="auto"/>
      </w:divBdr>
    </w:div>
    <w:div w:id="18159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KodakFlexce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iraclon.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woods@adcomms.co.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elni.vanrensburg@miraclon.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company/miraclon-corpor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ustom 2">
      <a:dk1>
        <a:srgbClr val="30302F"/>
      </a:dk1>
      <a:lt1>
        <a:srgbClr val="FFFFFF"/>
      </a:lt1>
      <a:dk2>
        <a:srgbClr val="4F4E4E"/>
      </a:dk2>
      <a:lt2>
        <a:srgbClr val="EEECE1"/>
      </a:lt2>
      <a:accent1>
        <a:srgbClr val="F58220"/>
      </a:accent1>
      <a:accent2>
        <a:srgbClr val="858383"/>
      </a:accent2>
      <a:accent3>
        <a:srgbClr val="D8D7D7"/>
      </a:accent3>
      <a:accent4>
        <a:srgbClr val="000000"/>
      </a:accent4>
      <a:accent5>
        <a:srgbClr val="F5A86F"/>
      </a:accent5>
      <a:accent6>
        <a:srgbClr val="ADACAC"/>
      </a:accent6>
      <a:hlink>
        <a:srgbClr val="F48220"/>
      </a:hlink>
      <a:folHlink>
        <a:srgbClr val="F4822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E5937A1E8D474989FB541E10B9802D" ma:contentTypeVersion="9" ma:contentTypeDescription="Create a new document." ma:contentTypeScope="" ma:versionID="02afe1704e22931be13e9bea8331f7e1">
  <xsd:schema xmlns:xsd="http://www.w3.org/2001/XMLSchema" xmlns:xs="http://www.w3.org/2001/XMLSchema" xmlns:p="http://schemas.microsoft.com/office/2006/metadata/properties" xmlns:ns2="9261f8a4-6d62-4efc-93fb-4a2d36e8ead3" targetNamespace="http://schemas.microsoft.com/office/2006/metadata/properties" ma:root="true" ma:fieldsID="f65aa7351e71bd44bf0f7cf4f044ab38" ns2:_="">
    <xsd:import namespace="9261f8a4-6d62-4efc-93fb-4a2d36e8ea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1f8a4-6d62-4efc-93fb-4a2d36e8e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75A05-C77A-489B-8B0F-4B7392F19BD2}">
  <ds:schemaRefs>
    <ds:schemaRef ds:uri="http://schemas.microsoft.com/sharepoint/v3/contenttype/forms"/>
  </ds:schemaRefs>
</ds:datastoreItem>
</file>

<file path=customXml/itemProps2.xml><?xml version="1.0" encoding="utf-8"?>
<ds:datastoreItem xmlns:ds="http://schemas.openxmlformats.org/officeDocument/2006/customXml" ds:itemID="{32E96EC5-190C-4DF4-916D-EFD3C8A4F075}">
  <ds:schemaRefs>
    <ds:schemaRef ds:uri="http://purl.org/dc/elements/1.1/"/>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9261f8a4-6d62-4efc-93fb-4a2d36e8ead3"/>
    <ds:schemaRef ds:uri="http://www.w3.org/XML/1998/namespace"/>
  </ds:schemaRefs>
</ds:datastoreItem>
</file>

<file path=customXml/itemProps3.xml><?xml version="1.0" encoding="utf-8"?>
<ds:datastoreItem xmlns:ds="http://schemas.openxmlformats.org/officeDocument/2006/customXml" ds:itemID="{2417A175-B774-43E5-8C79-D7D84429E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1f8a4-6d62-4efc-93fb-4a2d36e8e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2021-05-06T07:15:00Z</dcterms:created>
  <dcterms:modified xsi:type="dcterms:W3CDTF">2021-05-21T12:33:00Z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0x01010093E5937A1E8D474989FB541E10B9802D</vt:lpwstr>
  </property>
</Properties>
</file>