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10AE1B00" w:rsidR="00FE5458" w:rsidRPr="005E6366" w:rsidRDefault="004E74EF" w:rsidP="002358F5">
      <w:pPr>
        <w:spacing w:after="0" w:line="360" w:lineRule="auto"/>
        <w:rPr>
          <w:b/>
        </w:rPr>
      </w:pPr>
      <w:r>
        <w:rPr>
          <w:noProof/>
        </w:rPr>
        <w:drawing>
          <wp:anchor distT="0" distB="0" distL="114300" distR="114300" simplePos="0" relativeHeight="251658240" behindDoc="0" locked="0" layoutInCell="1" allowOverlap="1" wp14:anchorId="38827A1A" wp14:editId="4A822E11">
            <wp:simplePos x="0" y="0"/>
            <wp:positionH relativeFrom="column">
              <wp:posOffset>5100955</wp:posOffset>
            </wp:positionH>
            <wp:positionV relativeFrom="paragraph">
              <wp:posOffset>-733425</wp:posOffset>
            </wp:positionV>
            <wp:extent cx="1371055" cy="14001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05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458" w:rsidRPr="005E6366">
        <w:rPr>
          <w:b/>
        </w:rPr>
        <w:t>PRESS RELEASE</w:t>
      </w:r>
      <w:r w:rsidR="007A7E4F" w:rsidRPr="007A7E4F">
        <w:rPr>
          <w:noProof/>
        </w:rPr>
        <w:t xml:space="preserve"> </w:t>
      </w:r>
    </w:p>
    <w:p w14:paraId="25818BBD" w14:textId="60F23A5F" w:rsidR="00FE5458" w:rsidRPr="005E6366" w:rsidRDefault="00EC3768" w:rsidP="002358F5">
      <w:pPr>
        <w:spacing w:after="0" w:line="240" w:lineRule="auto"/>
      </w:pPr>
      <w:r>
        <w:rPr>
          <w:rFonts w:cstheme="minorHAnsi"/>
        </w:rPr>
        <w:t xml:space="preserve">13 </w:t>
      </w:r>
      <w:r w:rsidR="00861E2C">
        <w:rPr>
          <w:rFonts w:cstheme="minorHAnsi"/>
        </w:rPr>
        <w:t>May</w:t>
      </w:r>
      <w:r w:rsidR="00186D64" w:rsidRPr="005E6366">
        <w:t xml:space="preserve"> </w:t>
      </w:r>
      <w:r w:rsidR="00FE5458" w:rsidRPr="005E6366">
        <w:t>2021</w:t>
      </w:r>
    </w:p>
    <w:p w14:paraId="24B77821" w14:textId="77777777" w:rsidR="00FE5458" w:rsidRPr="005E6366" w:rsidRDefault="00FE5458" w:rsidP="00BA4A19">
      <w:pPr>
        <w:spacing w:line="240" w:lineRule="auto"/>
        <w:rPr>
          <w:b/>
        </w:rPr>
      </w:pPr>
    </w:p>
    <w:p w14:paraId="6B4C9E71" w14:textId="1E6DF203" w:rsidR="00720D98" w:rsidRPr="005E6366" w:rsidRDefault="00861E2C" w:rsidP="00AF1FCB">
      <w:pPr>
        <w:spacing w:after="0" w:line="240" w:lineRule="auto"/>
        <w:jc w:val="center"/>
        <w:rPr>
          <w:b/>
        </w:rPr>
      </w:pPr>
      <w:r>
        <w:rPr>
          <w:b/>
        </w:rPr>
        <w:t xml:space="preserve">FESPA’S </w:t>
      </w:r>
      <w:r w:rsidR="00357CD0">
        <w:rPr>
          <w:b/>
        </w:rPr>
        <w:t>POPULAR</w:t>
      </w:r>
      <w:r>
        <w:rPr>
          <w:b/>
        </w:rPr>
        <w:t xml:space="preserve"> COFFEE BREAK WEBINARS SET TO RETURN IN MAY</w:t>
      </w:r>
    </w:p>
    <w:p w14:paraId="7AE2F460" w14:textId="77777777" w:rsidR="00AF1FCB" w:rsidRPr="005E6366" w:rsidRDefault="00AF1FCB" w:rsidP="00AF1FCB">
      <w:pPr>
        <w:spacing w:after="0" w:line="360" w:lineRule="auto"/>
      </w:pPr>
    </w:p>
    <w:p w14:paraId="76057F35" w14:textId="33C38485" w:rsidR="008E0E64" w:rsidRDefault="00357CD0" w:rsidP="00346BE2">
      <w:pPr>
        <w:spacing w:line="360" w:lineRule="auto"/>
      </w:pPr>
      <w:r>
        <w:t>FESPA has announced the return of its</w:t>
      </w:r>
      <w:r w:rsidR="00642548">
        <w:t xml:space="preserve"> popular</w:t>
      </w:r>
      <w:r>
        <w:t xml:space="preserve"> ‘Coffee Break’ webinar</w:t>
      </w:r>
      <w:r w:rsidR="00064C17">
        <w:t>s</w:t>
      </w:r>
      <w:r>
        <w:t xml:space="preserve">. </w:t>
      </w:r>
      <w:r w:rsidR="007C055F">
        <w:t>Hosted</w:t>
      </w:r>
      <w:r w:rsidR="00C33755">
        <w:t xml:space="preserve"> by FESPA’</w:t>
      </w:r>
      <w:r w:rsidR="00EC3768">
        <w:t>s</w:t>
      </w:r>
      <w:r w:rsidR="00C33755">
        <w:t xml:space="preserve"> Head of Associations and Technical Lead, Graeme Richardson-Locke</w:t>
      </w:r>
      <w:r>
        <w:t xml:space="preserve">, </w:t>
      </w:r>
      <w:r w:rsidR="007C055F">
        <w:t>this</w:t>
      </w:r>
      <w:r>
        <w:t xml:space="preserve"> second series will </w:t>
      </w:r>
      <w:r w:rsidR="00384F2F">
        <w:t xml:space="preserve">offer </w:t>
      </w:r>
      <w:r w:rsidR="00700D03">
        <w:t>the opportunity for printers to hear from industry experts on</w:t>
      </w:r>
      <w:r w:rsidR="008E0E64">
        <w:t xml:space="preserve"> relevant topics that sit under </w:t>
      </w:r>
      <w:r w:rsidR="00642548">
        <w:t xml:space="preserve">four </w:t>
      </w:r>
      <w:r w:rsidR="008E0E64">
        <w:t>content pillars</w:t>
      </w:r>
      <w:r w:rsidR="00642548">
        <w:t>:</w:t>
      </w:r>
      <w:r w:rsidR="008E0E64">
        <w:t xml:space="preserve"> </w:t>
      </w:r>
      <w:r w:rsidR="00700D03">
        <w:t xml:space="preserve">process control, sustainability, colour management and </w:t>
      </w:r>
      <w:r w:rsidR="00624E5B">
        <w:t>automation.</w:t>
      </w:r>
      <w:r w:rsidR="00700D03">
        <w:t xml:space="preserve"> </w:t>
      </w:r>
    </w:p>
    <w:p w14:paraId="62EC37A3" w14:textId="228A7242" w:rsidR="00FF6C55" w:rsidRPr="00652E53" w:rsidRDefault="00A414BC" w:rsidP="00346BE2">
      <w:pPr>
        <w:spacing w:line="360" w:lineRule="auto"/>
      </w:pPr>
      <w:r>
        <w:t xml:space="preserve">The second series </w:t>
      </w:r>
      <w:r w:rsidR="00475D5F">
        <w:t xml:space="preserve">has been launched in response to the </w:t>
      </w:r>
      <w:r w:rsidR="00E12B2F">
        <w:t xml:space="preserve">positive feedback and interest </w:t>
      </w:r>
      <w:r w:rsidR="00952E31">
        <w:t>from</w:t>
      </w:r>
      <w:r w:rsidR="00A75FD6">
        <w:t xml:space="preserve"> attendees </w:t>
      </w:r>
      <w:r w:rsidR="00952E31">
        <w:t>of</w:t>
      </w:r>
      <w:r w:rsidR="00A75FD6">
        <w:t xml:space="preserve"> the </w:t>
      </w:r>
      <w:r w:rsidR="00475D5F">
        <w:t xml:space="preserve">first </w:t>
      </w:r>
      <w:r w:rsidR="00642548">
        <w:t xml:space="preserve">eight </w:t>
      </w:r>
      <w:r w:rsidR="00475D5F">
        <w:t xml:space="preserve">webinars which took place from </w:t>
      </w:r>
      <w:r w:rsidR="002E3231">
        <w:t xml:space="preserve">October 2020 to March 2021. </w:t>
      </w:r>
      <w:r w:rsidR="003F05CD" w:rsidRPr="00652E53">
        <w:t xml:space="preserve">The episodes </w:t>
      </w:r>
      <w:r w:rsidR="00642548">
        <w:t>attracted</w:t>
      </w:r>
      <w:r w:rsidR="00642548" w:rsidRPr="00652E53">
        <w:t xml:space="preserve"> </w:t>
      </w:r>
      <w:r w:rsidR="003F05CD" w:rsidRPr="00652E53">
        <w:t xml:space="preserve">1,085 </w:t>
      </w:r>
      <w:r w:rsidR="00E12B2F">
        <w:t>attendees</w:t>
      </w:r>
      <w:r w:rsidR="006D12C0" w:rsidRPr="00652E53">
        <w:t xml:space="preserve"> </w:t>
      </w:r>
      <w:r w:rsidR="00642548">
        <w:t xml:space="preserve">in total, </w:t>
      </w:r>
      <w:r w:rsidR="006D12C0" w:rsidRPr="00652E53">
        <w:t xml:space="preserve">from 130 </w:t>
      </w:r>
      <w:r w:rsidR="00624E5B" w:rsidRPr="00652E53">
        <w:t>countries</w:t>
      </w:r>
      <w:r w:rsidR="00984A39" w:rsidRPr="00652E53">
        <w:t xml:space="preserve">, over </w:t>
      </w:r>
      <w:r w:rsidR="00E12B2F">
        <w:t>75%</w:t>
      </w:r>
      <w:r w:rsidR="00922943">
        <w:t xml:space="preserve"> of </w:t>
      </w:r>
      <w:r w:rsidR="00642548">
        <w:t xml:space="preserve">whom </w:t>
      </w:r>
      <w:r w:rsidR="00922943">
        <w:t>were very positive in their feedback</w:t>
      </w:r>
      <w:r w:rsidR="00642548">
        <w:t>.</w:t>
      </w:r>
      <w:r w:rsidR="00B65735">
        <w:t xml:space="preserve"> </w:t>
      </w:r>
      <w:r w:rsidR="00642548">
        <w:t>M</w:t>
      </w:r>
      <w:r w:rsidR="00922943">
        <w:t xml:space="preserve">any </w:t>
      </w:r>
      <w:r w:rsidR="00642548">
        <w:t xml:space="preserve">also </w:t>
      </w:r>
      <w:r w:rsidR="00922943">
        <w:t>stat</w:t>
      </w:r>
      <w:r w:rsidR="00B65735">
        <w:t>ed</w:t>
      </w:r>
      <w:r w:rsidR="00922943">
        <w:t xml:space="preserve"> </w:t>
      </w:r>
      <w:r w:rsidR="00984A39" w:rsidRPr="00652E53">
        <w:t xml:space="preserve">that they were </w:t>
      </w:r>
      <w:r w:rsidR="00A75FD6">
        <w:t xml:space="preserve">very </w:t>
      </w:r>
      <w:r w:rsidR="00984A39" w:rsidRPr="00652E53">
        <w:t>likely to recommend FESPA</w:t>
      </w:r>
      <w:r w:rsidR="00B65735">
        <w:t>’s</w:t>
      </w:r>
      <w:r w:rsidR="00984A39" w:rsidRPr="00652E53">
        <w:t xml:space="preserve"> Coffee Break</w:t>
      </w:r>
      <w:r w:rsidR="00B65735">
        <w:t>s</w:t>
      </w:r>
      <w:r w:rsidR="00642548">
        <w:t xml:space="preserve"> to others</w:t>
      </w:r>
      <w:r w:rsidR="00984A39" w:rsidRPr="00652E53">
        <w:t xml:space="preserve">. </w:t>
      </w:r>
      <w:r w:rsidR="00DD5D41" w:rsidRPr="00652E53">
        <w:t xml:space="preserve">Feedback from attendees </w:t>
      </w:r>
      <w:r w:rsidR="00006453" w:rsidRPr="00652E53">
        <w:t>highlight</w:t>
      </w:r>
      <w:r w:rsidR="00642548">
        <w:t>ed</w:t>
      </w:r>
      <w:r w:rsidR="00006453" w:rsidRPr="00652E53">
        <w:t xml:space="preserve"> the value of the webinar</w:t>
      </w:r>
      <w:r w:rsidR="00911057">
        <w:t xml:space="preserve">s </w:t>
      </w:r>
      <w:r w:rsidR="00757DAF" w:rsidRPr="00652E53">
        <w:t xml:space="preserve">in </w:t>
      </w:r>
      <w:r w:rsidR="00DD5D41" w:rsidRPr="00652E53">
        <w:t>supporting</w:t>
      </w:r>
      <w:r w:rsidR="00757DAF" w:rsidRPr="00652E53">
        <w:t xml:space="preserve"> business recovery and planning</w:t>
      </w:r>
      <w:r w:rsidR="00642548">
        <w:t>. Comments received included</w:t>
      </w:r>
      <w:r w:rsidR="00757DAF" w:rsidRPr="00652E53">
        <w:t>: “</w:t>
      </w:r>
      <w:r w:rsidR="00642548">
        <w:t>T</w:t>
      </w:r>
      <w:r w:rsidR="00757DAF" w:rsidRPr="00652E53">
        <w:t>his is a very good initiative, very helpful”</w:t>
      </w:r>
      <w:r w:rsidR="00642548">
        <w:t>;</w:t>
      </w:r>
      <w:r w:rsidR="00757DAF" w:rsidRPr="00652E53">
        <w:t xml:space="preserve"> </w:t>
      </w:r>
      <w:r w:rsidR="00A85EA6" w:rsidRPr="00652E53">
        <w:t>“the webinar was very useful for me and applicable in practice”</w:t>
      </w:r>
      <w:r w:rsidR="00642548">
        <w:t>;</w:t>
      </w:r>
      <w:r w:rsidR="00A85EA6" w:rsidRPr="00652E53">
        <w:t xml:space="preserve"> “the panel was extremely knowledgeable and the topic extremely relevant”</w:t>
      </w:r>
      <w:r w:rsidR="00642548">
        <w:t>;</w:t>
      </w:r>
      <w:r w:rsidR="00E33909" w:rsidRPr="00652E53">
        <w:t xml:space="preserve"> “great way to reach out during this COVID situation”</w:t>
      </w:r>
      <w:r w:rsidR="005D213F">
        <w:t>.</w:t>
      </w:r>
    </w:p>
    <w:p w14:paraId="168BB05E" w14:textId="2D8A5897" w:rsidR="002727DB" w:rsidRDefault="002727DB" w:rsidP="00346BE2">
      <w:pPr>
        <w:spacing w:line="360" w:lineRule="auto"/>
      </w:pPr>
      <w:r>
        <w:t>In the first webinar</w:t>
      </w:r>
      <w:r w:rsidR="00C67F78">
        <w:t xml:space="preserve"> of the new series</w:t>
      </w:r>
      <w:r w:rsidR="00C33755">
        <w:t xml:space="preserve">, taking place on </w:t>
      </w:r>
      <w:r w:rsidR="00084DA0">
        <w:t>Tuesday 18 May at 11am BST</w:t>
      </w:r>
      <w:r>
        <w:t xml:space="preserve">, Graeme will be </w:t>
      </w:r>
      <w:r w:rsidR="00EC3CFA">
        <w:t xml:space="preserve">joined by </w:t>
      </w:r>
      <w:r w:rsidR="00DB5A8B">
        <w:t xml:space="preserve">FESPA’s colour expert and </w:t>
      </w:r>
      <w:r w:rsidR="001666FC">
        <w:t xml:space="preserve">owner of The Missing Horse Consultancy, Paul </w:t>
      </w:r>
      <w:proofErr w:type="spellStart"/>
      <w:r w:rsidR="001666FC">
        <w:t>Sherfield</w:t>
      </w:r>
      <w:proofErr w:type="spellEnd"/>
      <w:r w:rsidR="00C67F78">
        <w:t>,</w:t>
      </w:r>
      <w:r w:rsidR="001666FC">
        <w:t xml:space="preserve"> </w:t>
      </w:r>
      <w:r w:rsidR="00AA2746">
        <w:t xml:space="preserve">as well as </w:t>
      </w:r>
      <w:r w:rsidR="001666FC">
        <w:t>Craig Dennis,</w:t>
      </w:r>
      <w:r w:rsidR="00E63EC9">
        <w:t xml:space="preserve"> reprographics specialist and founder of the Colour Den.</w:t>
      </w:r>
      <w:r w:rsidR="00325828">
        <w:t xml:space="preserve"> In the episode, the experts will </w:t>
      </w:r>
      <w:r w:rsidR="005D213F">
        <w:t>discuss customer</w:t>
      </w:r>
      <w:r w:rsidR="00557670">
        <w:t xml:space="preserve"> satisfaction and how printers can meet</w:t>
      </w:r>
      <w:r w:rsidR="00AD2787">
        <w:t xml:space="preserve"> and exceed </w:t>
      </w:r>
      <w:r w:rsidR="00557670">
        <w:t>expectations</w:t>
      </w:r>
      <w:r w:rsidR="00EC3CFA">
        <w:t>.</w:t>
      </w:r>
      <w:r w:rsidR="00557670">
        <w:t xml:space="preserve"> They’ll consider </w:t>
      </w:r>
      <w:r w:rsidR="00D64114">
        <w:t xml:space="preserve">how printers can be </w:t>
      </w:r>
      <w:r w:rsidR="00557670">
        <w:t>success</w:t>
      </w:r>
      <w:r w:rsidR="00D64114">
        <w:t>ful in ensuring</w:t>
      </w:r>
      <w:r w:rsidR="00557670">
        <w:t xml:space="preserve"> consistency, clarity and measurement, </w:t>
      </w:r>
      <w:r w:rsidR="00F359F2">
        <w:t xml:space="preserve">and </w:t>
      </w:r>
      <w:r w:rsidR="00A50FBF">
        <w:t xml:space="preserve">highlight the </w:t>
      </w:r>
      <w:r w:rsidR="00D64114">
        <w:t>importance</w:t>
      </w:r>
      <w:r w:rsidR="00A50FBF">
        <w:t xml:space="preserve"> of colour management workflows</w:t>
      </w:r>
      <w:r w:rsidR="003111A0">
        <w:t>.</w:t>
      </w:r>
    </w:p>
    <w:p w14:paraId="260E3029" w14:textId="0F48450F" w:rsidR="00942F3E" w:rsidRDefault="00B3350D" w:rsidP="00346BE2">
      <w:pPr>
        <w:spacing w:line="360" w:lineRule="auto"/>
      </w:pPr>
      <w:r>
        <w:t xml:space="preserve">For more information </w:t>
      </w:r>
      <w:r w:rsidR="00EC3CFA">
        <w:t xml:space="preserve">on the first webinar and to register to </w:t>
      </w:r>
      <w:r>
        <w:t>attend the live session</w:t>
      </w:r>
      <w:r w:rsidR="00EC3CFA">
        <w:t xml:space="preserve">, visit: </w:t>
      </w:r>
      <w:hyperlink r:id="rId12" w:history="1">
        <w:r w:rsidR="00742F9F" w:rsidRPr="00063151">
          <w:rPr>
            <w:rStyle w:val="Hyperlink"/>
          </w:rPr>
          <w:t>https://us02web.zoom.us/webinar/register/1016208965912/WN_2IPyl8HzTkyhH_o_OAuOLQ</w:t>
        </w:r>
      </w:hyperlink>
      <w:r w:rsidR="00742F9F">
        <w:t xml:space="preserve"> </w:t>
      </w:r>
    </w:p>
    <w:p w14:paraId="6773CD52" w14:textId="07B040FD" w:rsidR="005D4DAB" w:rsidRDefault="002B4018" w:rsidP="00346BE2">
      <w:pPr>
        <w:spacing w:line="360" w:lineRule="auto"/>
      </w:pPr>
      <w:r>
        <w:t xml:space="preserve">On </w:t>
      </w:r>
      <w:r w:rsidR="001605A6">
        <w:t xml:space="preserve">Tuesday </w:t>
      </w:r>
      <w:r>
        <w:t>1 June 2021 at 11am BST, the</w:t>
      </w:r>
      <w:r w:rsidR="00942F3E">
        <w:t xml:space="preserve"> second webinar will</w:t>
      </w:r>
      <w:r>
        <w:t xml:space="preserve"> </w:t>
      </w:r>
      <w:r w:rsidR="00415929">
        <w:t>focus</w:t>
      </w:r>
      <w:r>
        <w:t xml:space="preserve"> o</w:t>
      </w:r>
      <w:r w:rsidR="00942F3E">
        <w:t xml:space="preserve">n </w:t>
      </w:r>
      <w:r w:rsidR="00BE32C5">
        <w:t xml:space="preserve">the </w:t>
      </w:r>
      <w:r w:rsidR="009201B1">
        <w:t>print</w:t>
      </w:r>
      <w:r>
        <w:t xml:space="preserve"> industry</w:t>
      </w:r>
      <w:r w:rsidR="009201B1">
        <w:t xml:space="preserve"> standards, </w:t>
      </w:r>
      <w:r>
        <w:t>available certifications</w:t>
      </w:r>
      <w:r w:rsidR="009201B1">
        <w:t xml:space="preserve"> and why they’re valuable. </w:t>
      </w:r>
      <w:r w:rsidR="00F66BCA">
        <w:t xml:space="preserve">Graeme will be once again joined by Paul </w:t>
      </w:r>
      <w:proofErr w:type="spellStart"/>
      <w:r w:rsidR="00F66BCA">
        <w:t>Sherfield</w:t>
      </w:r>
      <w:proofErr w:type="spellEnd"/>
      <w:r w:rsidR="00F66BCA">
        <w:t>, as well</w:t>
      </w:r>
      <w:r>
        <w:t xml:space="preserve"> as</w:t>
      </w:r>
      <w:r w:rsidR="00F66BCA">
        <w:t xml:space="preserve"> </w:t>
      </w:r>
      <w:r w:rsidR="00415929">
        <w:t xml:space="preserve">Laurel Brunner, </w:t>
      </w:r>
      <w:r w:rsidR="00F66BCA">
        <w:t>Managing Director of</w:t>
      </w:r>
      <w:r w:rsidR="00077AAA">
        <w:t xml:space="preserve"> </w:t>
      </w:r>
      <w:r w:rsidR="0037548E">
        <w:t xml:space="preserve">prepress and publishing consultancy </w:t>
      </w:r>
      <w:r w:rsidR="00077AAA">
        <w:t xml:space="preserve">Digital Dots, </w:t>
      </w:r>
      <w:r w:rsidR="00D60CFA">
        <w:t xml:space="preserve">to </w:t>
      </w:r>
      <w:r w:rsidR="0037548E">
        <w:t>offer advi</w:t>
      </w:r>
      <w:r w:rsidR="00C45494">
        <w:t>ce</w:t>
      </w:r>
      <w:r w:rsidR="0037548E">
        <w:t xml:space="preserve"> on</w:t>
      </w:r>
      <w:r w:rsidR="00D60CFA">
        <w:t xml:space="preserve"> how </w:t>
      </w:r>
      <w:r w:rsidR="0037548E">
        <w:t xml:space="preserve">printers can </w:t>
      </w:r>
      <w:r w:rsidR="00AE40A9">
        <w:t xml:space="preserve">implement best practice processes to </w:t>
      </w:r>
      <w:r w:rsidR="00D60CFA">
        <w:t>meet industry</w:t>
      </w:r>
      <w:r w:rsidR="00C45494">
        <w:t xml:space="preserve"> </w:t>
      </w:r>
      <w:r w:rsidR="00D60CFA">
        <w:t>standard</w:t>
      </w:r>
      <w:r w:rsidR="0037548E">
        <w:t>s</w:t>
      </w:r>
      <w:r w:rsidR="00AE40A9">
        <w:t xml:space="preserve"> and </w:t>
      </w:r>
      <w:r w:rsidR="00C45494">
        <w:t>deliver</w:t>
      </w:r>
      <w:r w:rsidR="00AE40A9">
        <w:t xml:space="preserve"> premium quality products and service</w:t>
      </w:r>
      <w:r w:rsidR="00C45494">
        <w:t>s</w:t>
      </w:r>
      <w:r w:rsidR="00AE40A9">
        <w:t xml:space="preserve">. </w:t>
      </w:r>
    </w:p>
    <w:p w14:paraId="733A647A" w14:textId="4376B99C" w:rsidR="00942F3E" w:rsidRDefault="00942F3E" w:rsidP="00346BE2">
      <w:pPr>
        <w:spacing w:line="360" w:lineRule="auto"/>
      </w:pPr>
      <w:r>
        <w:lastRenderedPageBreak/>
        <w:t>Graeme Richardson-Locke comments: “</w:t>
      </w:r>
      <w:r w:rsidR="00FA61E8">
        <w:t xml:space="preserve">FESPA’s Coffee Break webinars </w:t>
      </w:r>
      <w:r w:rsidR="00B04C0B">
        <w:t>are centered around FESPA’s core purpose – to educate, inspire, connect and expand t</w:t>
      </w:r>
      <w:r w:rsidR="00FA61E8">
        <w:t xml:space="preserve">he </w:t>
      </w:r>
      <w:proofErr w:type="spellStart"/>
      <w:r w:rsidR="00FA61E8">
        <w:t>speciality</w:t>
      </w:r>
      <w:proofErr w:type="spellEnd"/>
      <w:r w:rsidR="00FA61E8">
        <w:t xml:space="preserve"> print community</w:t>
      </w:r>
      <w:r w:rsidR="00746F56">
        <w:t>,</w:t>
      </w:r>
      <w:r w:rsidR="00B04C0B">
        <w:t xml:space="preserve"> and we’re </w:t>
      </w:r>
      <w:r w:rsidR="00006EF6">
        <w:t>encouraged by the</w:t>
      </w:r>
      <w:r w:rsidR="001E2208">
        <w:t xml:space="preserve"> positive feedback from delegates on the webinars’</w:t>
      </w:r>
      <w:r w:rsidR="003668BF">
        <w:t xml:space="preserve"> role</w:t>
      </w:r>
      <w:r w:rsidR="001E2208">
        <w:t xml:space="preserve"> </w:t>
      </w:r>
      <w:r w:rsidR="007A4A57">
        <w:t xml:space="preserve">in enabling printers to </w:t>
      </w:r>
      <w:r w:rsidR="00DA168A">
        <w:t>make business decisions that will fuel their future growth</w:t>
      </w:r>
      <w:r w:rsidR="00006EF6">
        <w:t>.</w:t>
      </w:r>
      <w:r w:rsidR="007A4A57">
        <w:t xml:space="preserve"> </w:t>
      </w:r>
      <w:r w:rsidR="0086081B">
        <w:t xml:space="preserve">We’re excited to be returning with </w:t>
      </w:r>
      <w:r w:rsidR="000B6A90">
        <w:t>a new</w:t>
      </w:r>
      <w:r w:rsidR="00746F56">
        <w:t xml:space="preserve"> series</w:t>
      </w:r>
      <w:r w:rsidR="000B6A90">
        <w:t xml:space="preserve"> </w:t>
      </w:r>
      <w:r w:rsidR="000301ED">
        <w:t xml:space="preserve">as we continue to focus on supporting </w:t>
      </w:r>
      <w:r w:rsidR="000B6A90">
        <w:t xml:space="preserve">the </w:t>
      </w:r>
      <w:proofErr w:type="spellStart"/>
      <w:r w:rsidR="000B6A90">
        <w:t>speciality</w:t>
      </w:r>
      <w:proofErr w:type="spellEnd"/>
      <w:r w:rsidR="000B6A90">
        <w:t xml:space="preserve"> print community</w:t>
      </w:r>
      <w:r w:rsidR="00543A3B">
        <w:t xml:space="preserve">. </w:t>
      </w:r>
      <w:r w:rsidR="00AC33B3">
        <w:t xml:space="preserve">In the upcoming episodes, </w:t>
      </w:r>
      <w:r w:rsidR="00746F56">
        <w:t xml:space="preserve">we’ll be </w:t>
      </w:r>
      <w:r w:rsidR="000301ED">
        <w:t>delv</w:t>
      </w:r>
      <w:r w:rsidR="00746F56">
        <w:t>ing</w:t>
      </w:r>
      <w:r w:rsidR="00133EE8">
        <w:t xml:space="preserve"> deeper into process control, sustainability, automation and colour management and</w:t>
      </w:r>
      <w:r w:rsidR="00072324">
        <w:t xml:space="preserve"> we’re thrilled to </w:t>
      </w:r>
      <w:r w:rsidR="002D25D1">
        <w:t xml:space="preserve">be joined by </w:t>
      </w:r>
      <w:r w:rsidR="00133EE8">
        <w:t>highly knowledgeable industry experts</w:t>
      </w:r>
      <w:r w:rsidR="002D25D1">
        <w:t xml:space="preserve"> </w:t>
      </w:r>
      <w:r w:rsidR="00642548">
        <w:t>to help us to do that</w:t>
      </w:r>
      <w:r w:rsidR="00133EE8">
        <w:t>.</w:t>
      </w:r>
      <w:r>
        <w:t>”</w:t>
      </w:r>
    </w:p>
    <w:p w14:paraId="61EE8274" w14:textId="1DC0D3BE" w:rsidR="006A660C" w:rsidRDefault="00184216" w:rsidP="00346BE2">
      <w:pPr>
        <w:spacing w:line="360" w:lineRule="auto"/>
      </w:pPr>
      <w:r>
        <w:t>As before, t</w:t>
      </w:r>
      <w:r w:rsidR="00652E53" w:rsidRPr="00652E53">
        <w:t xml:space="preserve">he webinars will be free to attend and will </w:t>
      </w:r>
      <w:r w:rsidR="002D25D1">
        <w:t>share</w:t>
      </w:r>
      <w:r w:rsidR="00652E53" w:rsidRPr="00652E53">
        <w:t xml:space="preserve"> advice</w:t>
      </w:r>
      <w:r w:rsidR="00524C3A">
        <w:t xml:space="preserve"> and knowledge, as well as giving attendees the opportunity to ask questions to the experts.</w:t>
      </w:r>
      <w:r w:rsidR="00652E53" w:rsidRPr="00652E53">
        <w:t xml:space="preserve"> </w:t>
      </w:r>
      <w:r w:rsidR="00B405A2">
        <w:t xml:space="preserve">Subsequent webinars will take place every two weeks and more information on the upcoming </w:t>
      </w:r>
      <w:r w:rsidR="00C251E4">
        <w:t>episodes</w:t>
      </w:r>
      <w:r w:rsidR="00B405A2">
        <w:t xml:space="preserve"> </w:t>
      </w:r>
      <w:r w:rsidR="00FB3326">
        <w:t xml:space="preserve">will be made available </w:t>
      </w:r>
      <w:r w:rsidR="00482A5B">
        <w:t>at</w:t>
      </w:r>
      <w:r w:rsidR="006A660C">
        <w:t xml:space="preserve">: </w:t>
      </w:r>
      <w:r w:rsidR="001B2B69" w:rsidRPr="001B2B69">
        <w:t xml:space="preserve"> </w:t>
      </w:r>
      <w:hyperlink r:id="rId13" w:history="1">
        <w:r w:rsidR="00952E31" w:rsidRPr="00063151">
          <w:rPr>
            <w:rStyle w:val="Hyperlink"/>
          </w:rPr>
          <w:t>https://www.fespa.com/en/news-media/coffee-break</w:t>
        </w:r>
      </w:hyperlink>
      <w:r w:rsidR="00952E31">
        <w:t xml:space="preserve"> </w:t>
      </w:r>
    </w:p>
    <w:p w14:paraId="72185EC3" w14:textId="4F2185CC" w:rsidR="001929C1" w:rsidRDefault="006A660C" w:rsidP="00346BE2">
      <w:pPr>
        <w:spacing w:line="360" w:lineRule="auto"/>
      </w:pPr>
      <w:r>
        <w:t xml:space="preserve">To watch the recordings of </w:t>
      </w:r>
      <w:r w:rsidR="003B7029">
        <w:t>the webinars in the first series</w:t>
      </w:r>
      <w:r w:rsidR="002A6FDE">
        <w:t xml:space="preserve">, visit: </w:t>
      </w:r>
      <w:hyperlink r:id="rId14" w:history="1">
        <w:r w:rsidR="00DA33A3" w:rsidRPr="000F6A4F">
          <w:rPr>
            <w:rStyle w:val="Hyperlink"/>
          </w:rPr>
          <w:t>https://www.youtube.com/playlist?list=PLcx-Wx7p9rV03nC2UaMM84qsERh8Kzbky</w:t>
        </w:r>
      </w:hyperlink>
      <w:r w:rsidR="00DA33A3">
        <w:t xml:space="preserve"> </w:t>
      </w:r>
    </w:p>
    <w:p w14:paraId="6993EF96" w14:textId="5A22C49E" w:rsidR="00BA4A19" w:rsidRPr="00BA4A19" w:rsidRDefault="00BA4A19" w:rsidP="00E04DD9">
      <w:pPr>
        <w:spacing w:line="360" w:lineRule="auto"/>
        <w:jc w:val="center"/>
        <w:rPr>
          <w:rFonts w:cstheme="minorHAnsi"/>
          <w:color w:val="000000" w:themeColor="text1"/>
        </w:rPr>
      </w:pPr>
      <w:r w:rsidRPr="00BA4A19">
        <w:rPr>
          <w:rFonts w:cstheme="minorHAnsi"/>
          <w:color w:val="000000" w:themeColor="text1"/>
        </w:rPr>
        <w:t>ENDS</w:t>
      </w:r>
    </w:p>
    <w:p w14:paraId="350D5704" w14:textId="5C56233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5BCFF351"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53B65379"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4AD3C20"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5"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54E85211"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FA14A16"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Forthcoming FESPA events include:</w:t>
      </w:r>
      <w:r w:rsidRPr="00E04DD9">
        <w:rPr>
          <w:rStyle w:val="eop"/>
          <w:rFonts w:asciiTheme="minorHAnsi" w:hAnsiTheme="minorHAnsi" w:cstheme="minorHAnsi"/>
          <w:sz w:val="20"/>
          <w:szCs w:val="20"/>
        </w:rPr>
        <w:t> </w:t>
      </w:r>
    </w:p>
    <w:p w14:paraId="4A8A261D"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w:t>
      </w:r>
      <w:proofErr w:type="spellStart"/>
      <w:r w:rsidRPr="00E04DD9">
        <w:rPr>
          <w:rStyle w:val="normaltextrun"/>
          <w:rFonts w:asciiTheme="minorHAnsi" w:hAnsiTheme="minorHAnsi" w:cstheme="minorHAnsi"/>
          <w:color w:val="000000"/>
          <w:sz w:val="20"/>
          <w:szCs w:val="20"/>
          <w:lang w:val="es-ES"/>
        </w:rPr>
        <w:t>Mexico</w:t>
      </w:r>
      <w:proofErr w:type="spellEnd"/>
      <w:r w:rsidRPr="00E04DD9">
        <w:rPr>
          <w:rStyle w:val="normaltextrun"/>
          <w:rFonts w:asciiTheme="minorHAnsi" w:hAnsiTheme="minorHAnsi" w:cstheme="minorHAnsi"/>
          <w:color w:val="000000"/>
          <w:sz w:val="20"/>
          <w:szCs w:val="20"/>
          <w:lang w:val="es-ES"/>
        </w:rPr>
        <w:t>, 23 – 25 </w:t>
      </w:r>
      <w:proofErr w:type="spellStart"/>
      <w:r w:rsidRPr="00E04DD9">
        <w:rPr>
          <w:rStyle w:val="normaltextrun"/>
          <w:rFonts w:asciiTheme="minorHAnsi" w:hAnsiTheme="minorHAnsi" w:cstheme="minorHAnsi"/>
          <w:color w:val="000000"/>
          <w:sz w:val="20"/>
          <w:szCs w:val="20"/>
          <w:lang w:val="es-ES"/>
        </w:rPr>
        <w:t>September</w:t>
      </w:r>
      <w:proofErr w:type="spellEnd"/>
      <w:r w:rsidRPr="00E04DD9">
        <w:rPr>
          <w:rStyle w:val="normaltextrun"/>
          <w:rFonts w:asciiTheme="minorHAnsi" w:hAnsiTheme="minorHAnsi" w:cstheme="minorHAnsi"/>
          <w:color w:val="000000"/>
          <w:sz w:val="20"/>
          <w:szCs w:val="20"/>
          <w:lang w:val="es-ES"/>
        </w:rPr>
        <w:t> 2021, Centro Citibanamex, </w:t>
      </w:r>
      <w:proofErr w:type="spellStart"/>
      <w:r w:rsidRPr="00E04DD9">
        <w:rPr>
          <w:rStyle w:val="normaltextrun"/>
          <w:rFonts w:asciiTheme="minorHAnsi" w:hAnsiTheme="minorHAnsi" w:cstheme="minorHAnsi"/>
          <w:color w:val="000000"/>
          <w:sz w:val="20"/>
          <w:szCs w:val="20"/>
          <w:lang w:val="es-ES"/>
        </w:rPr>
        <w:t>Mexico</w:t>
      </w:r>
      <w:proofErr w:type="spellEnd"/>
      <w:r w:rsidRPr="00E04DD9">
        <w:rPr>
          <w:rStyle w:val="normaltextrun"/>
          <w:rFonts w:asciiTheme="minorHAnsi" w:hAnsiTheme="minorHAnsi" w:cstheme="minorHAnsi"/>
          <w:color w:val="000000"/>
          <w:sz w:val="20"/>
          <w:szCs w:val="20"/>
          <w:lang w:val="es-ES"/>
        </w:rPr>
        <w:t> City </w:t>
      </w:r>
      <w:r w:rsidRPr="00E04DD9">
        <w:rPr>
          <w:rStyle w:val="eop"/>
          <w:rFonts w:asciiTheme="minorHAnsi" w:hAnsiTheme="minorHAnsi" w:cstheme="minorHAnsi"/>
          <w:color w:val="000000"/>
          <w:sz w:val="20"/>
          <w:szCs w:val="20"/>
        </w:rPr>
        <w:t> </w:t>
      </w:r>
    </w:p>
    <w:p w14:paraId="30E511FC"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Global </w:t>
      </w:r>
      <w:proofErr w:type="spellStart"/>
      <w:r w:rsidRPr="00E04DD9">
        <w:rPr>
          <w:rStyle w:val="normaltextrun"/>
          <w:rFonts w:asciiTheme="minorHAnsi" w:hAnsiTheme="minorHAnsi" w:cstheme="minorHAnsi"/>
          <w:color w:val="000000"/>
          <w:sz w:val="20"/>
          <w:szCs w:val="20"/>
          <w:lang w:val="es-ES"/>
        </w:rPr>
        <w:t>Print</w:t>
      </w:r>
      <w:proofErr w:type="spellEnd"/>
      <w:r w:rsidRPr="00E04DD9">
        <w:rPr>
          <w:rStyle w:val="normaltextrun"/>
          <w:rFonts w:asciiTheme="minorHAnsi" w:hAnsiTheme="minorHAnsi" w:cstheme="minorHAnsi"/>
          <w:color w:val="000000"/>
          <w:sz w:val="20"/>
          <w:szCs w:val="20"/>
          <w:lang w:val="es-ES"/>
        </w:rPr>
        <w:t> Expo, 12 – 15 </w:t>
      </w:r>
      <w:proofErr w:type="spellStart"/>
      <w:r w:rsidRPr="00E04DD9">
        <w:rPr>
          <w:rStyle w:val="normaltextrun"/>
          <w:rFonts w:asciiTheme="minorHAnsi" w:hAnsiTheme="minorHAnsi" w:cstheme="minorHAnsi"/>
          <w:color w:val="000000"/>
          <w:sz w:val="20"/>
          <w:szCs w:val="20"/>
          <w:lang w:val="es-ES"/>
        </w:rPr>
        <w:t>October</w:t>
      </w:r>
      <w:proofErr w:type="spellEnd"/>
      <w:r w:rsidRPr="00E04DD9">
        <w:rPr>
          <w:rStyle w:val="normaltextrun"/>
          <w:rFonts w:asciiTheme="minorHAnsi" w:hAnsiTheme="minorHAnsi" w:cstheme="minorHAnsi"/>
          <w:color w:val="000000"/>
          <w:sz w:val="20"/>
          <w:szCs w:val="20"/>
          <w:lang w:val="es-ES"/>
        </w:rPr>
        <w:t> 2021, RAI, </w:t>
      </w:r>
      <w:proofErr w:type="spellStart"/>
      <w:r w:rsidRPr="00E04DD9">
        <w:rPr>
          <w:rStyle w:val="normaltextrun"/>
          <w:rFonts w:asciiTheme="minorHAnsi" w:hAnsiTheme="minorHAnsi" w:cstheme="minorHAnsi"/>
          <w:color w:val="000000"/>
          <w:sz w:val="20"/>
          <w:szCs w:val="20"/>
          <w:lang w:val="es-ES"/>
        </w:rPr>
        <w:t>Amsterdam</w:t>
      </w:r>
      <w:proofErr w:type="spellEnd"/>
      <w:r w:rsidRPr="00E04DD9">
        <w:rPr>
          <w:rStyle w:val="normaltextrun"/>
          <w:rFonts w:asciiTheme="minorHAnsi" w:hAnsiTheme="minorHAnsi" w:cstheme="minorHAnsi"/>
          <w:color w:val="000000"/>
          <w:sz w:val="20"/>
          <w:szCs w:val="20"/>
          <w:lang w:val="es-ES"/>
        </w:rPr>
        <w:t>, </w:t>
      </w:r>
      <w:proofErr w:type="spellStart"/>
      <w:r w:rsidRPr="00E04DD9">
        <w:rPr>
          <w:rStyle w:val="normaltextrun"/>
          <w:rFonts w:asciiTheme="minorHAnsi" w:hAnsiTheme="minorHAnsi" w:cstheme="minorHAnsi"/>
          <w:color w:val="000000"/>
          <w:sz w:val="20"/>
          <w:szCs w:val="20"/>
          <w:lang w:val="es-ES"/>
        </w:rPr>
        <w:t>Netherlands</w:t>
      </w:r>
      <w:proofErr w:type="spellEnd"/>
      <w:r w:rsidRPr="00E04DD9">
        <w:rPr>
          <w:rStyle w:val="eop"/>
          <w:rFonts w:asciiTheme="minorHAnsi" w:hAnsiTheme="minorHAnsi" w:cstheme="minorHAnsi"/>
          <w:color w:val="000000"/>
          <w:sz w:val="20"/>
          <w:szCs w:val="20"/>
        </w:rPr>
        <w:t> </w:t>
      </w:r>
    </w:p>
    <w:p w14:paraId="5EEFB627" w14:textId="73BE97B6" w:rsidR="00BA4A19" w:rsidRPr="00652422" w:rsidRDefault="00BA4A19" w:rsidP="00BA4A19">
      <w:pPr>
        <w:pStyle w:val="paragraph"/>
        <w:numPr>
          <w:ilvl w:val="0"/>
          <w:numId w:val="10"/>
        </w:numPr>
        <w:spacing w:before="0" w:beforeAutospacing="0" w:after="0" w:afterAutospacing="0"/>
        <w:ind w:firstLine="0"/>
        <w:jc w:val="both"/>
        <w:textAlignment w:val="baseline"/>
        <w:rPr>
          <w:rStyle w:val="eop"/>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European </w:t>
      </w:r>
      <w:proofErr w:type="spellStart"/>
      <w:r w:rsidRPr="00E04DD9">
        <w:rPr>
          <w:rStyle w:val="normaltextrun"/>
          <w:rFonts w:asciiTheme="minorHAnsi" w:hAnsiTheme="minorHAnsi" w:cstheme="minorHAnsi"/>
          <w:color w:val="000000"/>
          <w:sz w:val="20"/>
          <w:szCs w:val="20"/>
          <w:lang w:val="es-ES"/>
        </w:rPr>
        <w:t>Sign</w:t>
      </w:r>
      <w:proofErr w:type="spellEnd"/>
      <w:r w:rsidRPr="00E04DD9">
        <w:rPr>
          <w:rStyle w:val="normaltextrun"/>
          <w:rFonts w:asciiTheme="minorHAnsi" w:hAnsiTheme="minorHAnsi" w:cstheme="minorHAnsi"/>
          <w:color w:val="000000"/>
          <w:sz w:val="20"/>
          <w:szCs w:val="20"/>
          <w:lang w:val="es-ES"/>
        </w:rPr>
        <w:t> Expo, 12 – 15 </w:t>
      </w:r>
      <w:proofErr w:type="spellStart"/>
      <w:r w:rsidRPr="00E04DD9">
        <w:rPr>
          <w:rStyle w:val="normaltextrun"/>
          <w:rFonts w:asciiTheme="minorHAnsi" w:hAnsiTheme="minorHAnsi" w:cstheme="minorHAnsi"/>
          <w:color w:val="000000"/>
          <w:sz w:val="20"/>
          <w:szCs w:val="20"/>
          <w:lang w:val="es-ES"/>
        </w:rPr>
        <w:t>October</w:t>
      </w:r>
      <w:proofErr w:type="spellEnd"/>
      <w:r w:rsidRPr="00E04DD9">
        <w:rPr>
          <w:rStyle w:val="normaltextrun"/>
          <w:rFonts w:asciiTheme="minorHAnsi" w:hAnsiTheme="minorHAnsi" w:cstheme="minorHAnsi"/>
          <w:color w:val="000000"/>
          <w:sz w:val="20"/>
          <w:szCs w:val="20"/>
          <w:lang w:val="es-ES"/>
        </w:rPr>
        <w:t> 2021, RAI, </w:t>
      </w:r>
      <w:proofErr w:type="spellStart"/>
      <w:r w:rsidRPr="00E04DD9">
        <w:rPr>
          <w:rStyle w:val="normaltextrun"/>
          <w:rFonts w:asciiTheme="minorHAnsi" w:hAnsiTheme="minorHAnsi" w:cstheme="minorHAnsi"/>
          <w:color w:val="000000"/>
          <w:sz w:val="20"/>
          <w:szCs w:val="20"/>
          <w:lang w:val="es-ES"/>
        </w:rPr>
        <w:t>Amsterdam</w:t>
      </w:r>
      <w:proofErr w:type="spellEnd"/>
      <w:r w:rsidRPr="00E04DD9">
        <w:rPr>
          <w:rStyle w:val="normaltextrun"/>
          <w:rFonts w:asciiTheme="minorHAnsi" w:hAnsiTheme="minorHAnsi" w:cstheme="minorHAnsi"/>
          <w:color w:val="000000"/>
          <w:sz w:val="20"/>
          <w:szCs w:val="20"/>
          <w:lang w:val="es-ES"/>
        </w:rPr>
        <w:t>, </w:t>
      </w:r>
      <w:proofErr w:type="spellStart"/>
      <w:r w:rsidRPr="00E04DD9">
        <w:rPr>
          <w:rStyle w:val="normaltextrun"/>
          <w:rFonts w:asciiTheme="minorHAnsi" w:hAnsiTheme="minorHAnsi" w:cstheme="minorHAnsi"/>
          <w:color w:val="000000"/>
          <w:sz w:val="20"/>
          <w:szCs w:val="20"/>
          <w:lang w:val="es-ES"/>
        </w:rPr>
        <w:t>Netherlands</w:t>
      </w:r>
      <w:proofErr w:type="spellEnd"/>
      <w:r w:rsidRPr="00E04DD9">
        <w:rPr>
          <w:rStyle w:val="eop"/>
          <w:rFonts w:asciiTheme="minorHAnsi" w:hAnsiTheme="minorHAnsi" w:cstheme="minorHAnsi"/>
          <w:color w:val="000000"/>
          <w:sz w:val="20"/>
          <w:szCs w:val="20"/>
        </w:rPr>
        <w:t> </w:t>
      </w:r>
    </w:p>
    <w:p w14:paraId="71CF0AD7" w14:textId="36054BB4" w:rsidR="00652422" w:rsidRPr="00652422" w:rsidRDefault="00652422" w:rsidP="002C0068">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652422">
        <w:rPr>
          <w:rStyle w:val="normaltextrun"/>
          <w:rFonts w:asciiTheme="minorHAnsi" w:hAnsiTheme="minorHAnsi" w:cstheme="minorHAnsi"/>
          <w:color w:val="000000"/>
          <w:sz w:val="20"/>
          <w:szCs w:val="20"/>
          <w:lang w:val="es-ES"/>
        </w:rPr>
        <w:t xml:space="preserve">FESPA Brasil, 20 – 23 </w:t>
      </w:r>
      <w:proofErr w:type="spellStart"/>
      <w:r w:rsidRPr="00652422">
        <w:rPr>
          <w:rStyle w:val="normaltextrun"/>
          <w:rFonts w:asciiTheme="minorHAnsi" w:hAnsiTheme="minorHAnsi" w:cstheme="minorHAnsi"/>
          <w:color w:val="000000"/>
          <w:sz w:val="20"/>
          <w:szCs w:val="20"/>
          <w:lang w:val="es-ES"/>
        </w:rPr>
        <w:t>October</w:t>
      </w:r>
      <w:proofErr w:type="spellEnd"/>
      <w:r w:rsidRPr="00652422">
        <w:rPr>
          <w:rStyle w:val="normaltextrun"/>
          <w:rFonts w:asciiTheme="minorHAnsi" w:hAnsiTheme="minorHAnsi" w:cstheme="minorHAnsi"/>
          <w:color w:val="000000"/>
          <w:sz w:val="20"/>
          <w:szCs w:val="20"/>
          <w:lang w:val="es-ES"/>
        </w:rPr>
        <w:t xml:space="preserve"> 2021, Expo Center Norte, São Paulo, </w:t>
      </w:r>
      <w:proofErr w:type="spellStart"/>
      <w:r w:rsidRPr="00652422">
        <w:rPr>
          <w:rStyle w:val="normaltextrun"/>
          <w:rFonts w:asciiTheme="minorHAnsi" w:hAnsiTheme="minorHAnsi" w:cstheme="minorHAnsi"/>
          <w:color w:val="000000"/>
          <w:sz w:val="20"/>
          <w:szCs w:val="20"/>
          <w:lang w:val="es-ES"/>
        </w:rPr>
        <w:t>Brazil</w:t>
      </w:r>
      <w:proofErr w:type="spellEnd"/>
      <w:r w:rsidRPr="00652422">
        <w:rPr>
          <w:rStyle w:val="eop"/>
          <w:rFonts w:asciiTheme="minorHAnsi" w:hAnsiTheme="minorHAnsi" w:cstheme="minorHAnsi"/>
          <w:color w:val="000000"/>
          <w:sz w:val="20"/>
          <w:szCs w:val="20"/>
        </w:rPr>
        <w:t> </w:t>
      </w:r>
    </w:p>
    <w:p w14:paraId="2D2BEC8E"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Eurasia, 2 – 5 </w:t>
      </w:r>
      <w:proofErr w:type="spellStart"/>
      <w:r w:rsidRPr="00E04DD9">
        <w:rPr>
          <w:rStyle w:val="normaltextrun"/>
          <w:rFonts w:asciiTheme="minorHAnsi" w:hAnsiTheme="minorHAnsi" w:cstheme="minorHAnsi"/>
          <w:color w:val="000000"/>
          <w:sz w:val="20"/>
          <w:szCs w:val="20"/>
          <w:lang w:val="es-ES"/>
        </w:rPr>
        <w:t>December</w:t>
      </w:r>
      <w:proofErr w:type="spellEnd"/>
      <w:r w:rsidRPr="00E04DD9">
        <w:rPr>
          <w:rStyle w:val="normaltextrun"/>
          <w:rFonts w:asciiTheme="minorHAnsi" w:hAnsiTheme="minorHAnsi" w:cstheme="minorHAnsi"/>
          <w:color w:val="000000"/>
          <w:sz w:val="20"/>
          <w:szCs w:val="20"/>
          <w:lang w:val="es-ES"/>
        </w:rPr>
        <w:t> 2021, </w:t>
      </w:r>
      <w:proofErr w:type="spellStart"/>
      <w:r w:rsidRPr="00E04DD9">
        <w:rPr>
          <w:rStyle w:val="normaltextrun"/>
          <w:rFonts w:asciiTheme="minorHAnsi" w:hAnsiTheme="minorHAnsi" w:cstheme="minorHAnsi"/>
          <w:color w:val="000000"/>
          <w:sz w:val="20"/>
          <w:szCs w:val="20"/>
          <w:lang w:val="es-ES"/>
        </w:rPr>
        <w:t>Istanbul</w:t>
      </w:r>
      <w:proofErr w:type="spellEnd"/>
      <w:r w:rsidRPr="00E04DD9">
        <w:rPr>
          <w:rStyle w:val="normaltextrun"/>
          <w:rFonts w:asciiTheme="minorHAnsi" w:hAnsiTheme="minorHAnsi" w:cstheme="minorHAnsi"/>
          <w:color w:val="000000"/>
          <w:sz w:val="20"/>
          <w:szCs w:val="20"/>
          <w:lang w:val="es-ES"/>
        </w:rPr>
        <w:t> Expo Centre, </w:t>
      </w:r>
      <w:proofErr w:type="spellStart"/>
      <w:r w:rsidRPr="00E04DD9">
        <w:rPr>
          <w:rStyle w:val="normaltextrun"/>
          <w:rFonts w:asciiTheme="minorHAnsi" w:hAnsiTheme="minorHAnsi" w:cstheme="minorHAnsi"/>
          <w:color w:val="000000"/>
          <w:sz w:val="20"/>
          <w:szCs w:val="20"/>
          <w:lang w:val="es-ES"/>
        </w:rPr>
        <w:t>Istanbul</w:t>
      </w:r>
      <w:proofErr w:type="spellEnd"/>
      <w:r w:rsidRPr="00E04DD9">
        <w:rPr>
          <w:rStyle w:val="normaltextrun"/>
          <w:rFonts w:asciiTheme="minorHAnsi" w:hAnsiTheme="minorHAnsi" w:cstheme="minorHAnsi"/>
          <w:color w:val="000000"/>
          <w:sz w:val="20"/>
          <w:szCs w:val="20"/>
          <w:lang w:val="es-ES"/>
        </w:rPr>
        <w:t>, </w:t>
      </w:r>
      <w:proofErr w:type="spellStart"/>
      <w:r w:rsidRPr="00E04DD9">
        <w:rPr>
          <w:rStyle w:val="normaltextrun"/>
          <w:rFonts w:asciiTheme="minorHAnsi" w:hAnsiTheme="minorHAnsi" w:cstheme="minorHAnsi"/>
          <w:color w:val="000000"/>
          <w:sz w:val="20"/>
          <w:szCs w:val="20"/>
          <w:lang w:val="es-ES"/>
        </w:rPr>
        <w:t>Turkey</w:t>
      </w:r>
      <w:proofErr w:type="spellEnd"/>
      <w:r w:rsidRPr="00E04DD9">
        <w:rPr>
          <w:rStyle w:val="eop"/>
          <w:rFonts w:asciiTheme="minorHAnsi" w:hAnsiTheme="minorHAnsi" w:cstheme="minorHAnsi"/>
          <w:color w:val="000000"/>
          <w:sz w:val="20"/>
          <w:szCs w:val="20"/>
        </w:rPr>
        <w:t> </w:t>
      </w:r>
    </w:p>
    <w:p w14:paraId="091EDD21" w14:textId="77777777" w:rsidR="00BA4A19" w:rsidRPr="00E04DD9" w:rsidRDefault="00BA4A19" w:rsidP="00BA4A19">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015F0CB"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64C338E4"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06A75EC"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7F3A9FD8"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7131BC1" w14:textId="01E13F5E"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Imogen Woods</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Simona Jevdokimovaite</w:t>
      </w:r>
      <w:r w:rsidRPr="00E04DD9">
        <w:rPr>
          <w:rStyle w:val="eop"/>
          <w:rFonts w:asciiTheme="minorHAnsi" w:hAnsiTheme="minorHAnsi" w:cstheme="minorHAnsi"/>
          <w:sz w:val="20"/>
          <w:szCs w:val="20"/>
        </w:rPr>
        <w:t> </w:t>
      </w:r>
    </w:p>
    <w:p w14:paraId="031C7F61" w14:textId="6AF9E8E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AD Communications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FESPA</w:t>
      </w:r>
      <w:r w:rsidRPr="00E04DD9">
        <w:rPr>
          <w:rStyle w:val="eop"/>
          <w:rFonts w:asciiTheme="minorHAnsi" w:hAnsiTheme="minorHAnsi" w:cstheme="minorHAnsi"/>
          <w:sz w:val="20"/>
          <w:szCs w:val="20"/>
        </w:rPr>
        <w:t> </w:t>
      </w:r>
    </w:p>
    <w:p w14:paraId="774F4B8E" w14:textId="5EF6FA93"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lastRenderedPageBreak/>
        <w:t>Tel: + 44 (0) 1372 464470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Tel: +44 (0) 1737 228 169</w:t>
      </w:r>
      <w:r w:rsidRPr="00E04DD9">
        <w:rPr>
          <w:rStyle w:val="eop"/>
          <w:rFonts w:asciiTheme="minorHAnsi" w:hAnsiTheme="minorHAnsi" w:cstheme="minorHAnsi"/>
          <w:sz w:val="20"/>
          <w:szCs w:val="20"/>
        </w:rPr>
        <w:t> </w:t>
      </w:r>
    </w:p>
    <w:p w14:paraId="381283F2" w14:textId="61D5324C"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Email: </w:t>
      </w:r>
      <w:hyperlink r:id="rId16" w:tgtFrame="_blank" w:history="1">
        <w:r w:rsidRPr="00E04DD9">
          <w:rPr>
            <w:rStyle w:val="normaltextrun"/>
            <w:rFonts w:asciiTheme="minorHAnsi" w:hAnsiTheme="minorHAnsi" w:cstheme="minorHAnsi"/>
            <w:color w:val="0563C1"/>
            <w:sz w:val="20"/>
            <w:szCs w:val="20"/>
            <w:u w:val="single"/>
          </w:rPr>
          <w:t>iwoods@adcomms.co.uk</w:t>
        </w:r>
      </w:hyperlink>
      <w:r w:rsidRPr="00E04DD9">
        <w:rPr>
          <w:rStyle w:val="normaltextrun"/>
          <w:rFonts w:asciiTheme="minorHAnsi" w:hAnsiTheme="minorHAnsi" w:cstheme="minorHAnsi"/>
          <w:sz w:val="20"/>
          <w:szCs w:val="20"/>
        </w:rPr>
        <w:t>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F70A2A">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Email: </w:t>
      </w:r>
      <w:hyperlink r:id="rId17" w:tgtFrame="_blank" w:history="1">
        <w:r w:rsidRPr="00E04DD9">
          <w:rPr>
            <w:rStyle w:val="normaltextrun"/>
            <w:rFonts w:asciiTheme="minorHAnsi" w:hAnsiTheme="minorHAnsi" w:cstheme="minorHAnsi"/>
            <w:color w:val="0563C1"/>
            <w:sz w:val="20"/>
            <w:szCs w:val="20"/>
            <w:u w:val="single"/>
          </w:rPr>
          <w:t>Simona.Jevdokimovaite@fespa.com</w:t>
        </w:r>
      </w:hyperlink>
      <w:r w:rsidRPr="00E04DD9">
        <w:rPr>
          <w:rStyle w:val="eop"/>
          <w:rFonts w:asciiTheme="minorHAnsi" w:hAnsiTheme="minorHAnsi" w:cstheme="minorHAnsi"/>
          <w:sz w:val="20"/>
          <w:szCs w:val="20"/>
        </w:rPr>
        <w:t> </w:t>
      </w:r>
    </w:p>
    <w:p w14:paraId="4364772E" w14:textId="04133CD1" w:rsidR="00F72A30" w:rsidRPr="00FB7CF2" w:rsidRDefault="00BA4A19" w:rsidP="00FB7CF2">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Website: </w:t>
      </w:r>
      <w:hyperlink r:id="rId18" w:tgtFrame="_blank" w:history="1">
        <w:r w:rsidRPr="00E04DD9">
          <w:rPr>
            <w:rStyle w:val="normaltextrun"/>
            <w:rFonts w:asciiTheme="minorHAnsi" w:hAnsiTheme="minorHAnsi" w:cstheme="minorHAnsi"/>
            <w:color w:val="0563C1"/>
            <w:sz w:val="20"/>
            <w:szCs w:val="20"/>
            <w:u w:val="single"/>
          </w:rPr>
          <w:t>www.adcomms.co.uk</w:t>
        </w:r>
        <w:r w:rsidRPr="00E04DD9">
          <w:rPr>
            <w:rStyle w:val="tabchar"/>
            <w:rFonts w:asciiTheme="minorHAnsi" w:hAnsiTheme="minorHAnsi" w:cstheme="minorHAnsi"/>
            <w:color w:val="0563C1"/>
            <w:sz w:val="20"/>
            <w:szCs w:val="20"/>
          </w:rPr>
          <w:t xml:space="preserve"> </w:t>
        </w:r>
      </w:hyperlink>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Pr="00E04DD9">
        <w:rPr>
          <w:rStyle w:val="normaltextrun"/>
          <w:rFonts w:asciiTheme="minorHAnsi" w:hAnsiTheme="minorHAnsi" w:cstheme="minorHAnsi"/>
          <w:sz w:val="20"/>
          <w:szCs w:val="20"/>
        </w:rPr>
        <w:t>Website: </w:t>
      </w:r>
      <w:hyperlink r:id="rId19" w:tgtFrame="_blank" w:history="1">
        <w:r w:rsidRPr="00E04DD9">
          <w:rPr>
            <w:rStyle w:val="normaltextrun"/>
            <w:rFonts w:asciiTheme="minorHAnsi" w:hAnsiTheme="minorHAnsi" w:cstheme="minorHAnsi"/>
            <w:color w:val="0563C1"/>
            <w:sz w:val="20"/>
            <w:szCs w:val="20"/>
            <w:u w:val="single"/>
          </w:rPr>
          <w:t>www.fespa.com</w:t>
        </w:r>
      </w:hyperlink>
      <w:bookmarkStart w:id="0" w:name="_Hlk39219994"/>
      <w:bookmarkEnd w:id="0"/>
    </w:p>
    <w:sectPr w:rsidR="00F72A30" w:rsidRPr="00FB7CF2" w:rsidSect="005A66E6">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6283" w14:textId="77777777" w:rsidR="009B6E44" w:rsidRDefault="009B6E44">
      <w:pPr>
        <w:spacing w:after="0" w:line="240" w:lineRule="auto"/>
      </w:pPr>
      <w:r>
        <w:separator/>
      </w:r>
    </w:p>
  </w:endnote>
  <w:endnote w:type="continuationSeparator" w:id="0">
    <w:p w14:paraId="7D564CE4" w14:textId="77777777" w:rsidR="009B6E44" w:rsidRDefault="009B6E44">
      <w:pPr>
        <w:spacing w:after="0" w:line="240" w:lineRule="auto"/>
      </w:pPr>
      <w:r>
        <w:continuationSeparator/>
      </w:r>
    </w:p>
  </w:endnote>
  <w:endnote w:type="continuationNotice" w:id="1">
    <w:p w14:paraId="4F284760" w14:textId="77777777" w:rsidR="009B6E44" w:rsidRDefault="009B6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FB3E8" w14:textId="77777777" w:rsidR="00DA5DD2" w:rsidRDefault="004E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E456" w14:textId="77777777" w:rsidR="009B6E44" w:rsidRDefault="009B6E44">
      <w:pPr>
        <w:spacing w:after="0" w:line="240" w:lineRule="auto"/>
      </w:pPr>
      <w:r>
        <w:separator/>
      </w:r>
    </w:p>
  </w:footnote>
  <w:footnote w:type="continuationSeparator" w:id="0">
    <w:p w14:paraId="4B4F47E2" w14:textId="77777777" w:rsidR="009B6E44" w:rsidRDefault="009B6E44">
      <w:pPr>
        <w:spacing w:after="0" w:line="240" w:lineRule="auto"/>
      </w:pPr>
      <w:r>
        <w:continuationSeparator/>
      </w:r>
    </w:p>
  </w:footnote>
  <w:footnote w:type="continuationNotice" w:id="1">
    <w:p w14:paraId="0C000919" w14:textId="77777777" w:rsidR="009B6E44" w:rsidRDefault="009B6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88D" w14:textId="77777777" w:rsidR="005E6366" w:rsidRDefault="005E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10"/>
  </w:num>
  <w:num w:numId="6">
    <w:abstractNumId w:val="11"/>
  </w:num>
  <w:num w:numId="7">
    <w:abstractNumId w:val="9"/>
  </w:num>
  <w:num w:numId="8">
    <w:abstractNumId w:val="7"/>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tKgFAMyi/LktAAAA"/>
  </w:docVars>
  <w:rsids>
    <w:rsidRoot w:val="009E3C1A"/>
    <w:rsid w:val="00006453"/>
    <w:rsid w:val="00006EF6"/>
    <w:rsid w:val="000301ED"/>
    <w:rsid w:val="00031F72"/>
    <w:rsid w:val="0004025A"/>
    <w:rsid w:val="00041FAF"/>
    <w:rsid w:val="00046492"/>
    <w:rsid w:val="00052D5C"/>
    <w:rsid w:val="00053B4B"/>
    <w:rsid w:val="000568AD"/>
    <w:rsid w:val="00064C17"/>
    <w:rsid w:val="0006551F"/>
    <w:rsid w:val="00072324"/>
    <w:rsid w:val="000734E1"/>
    <w:rsid w:val="00077AAA"/>
    <w:rsid w:val="00084DA0"/>
    <w:rsid w:val="000B1AE2"/>
    <w:rsid w:val="000B6A90"/>
    <w:rsid w:val="000C4147"/>
    <w:rsid w:val="000E13E6"/>
    <w:rsid w:val="000F08EF"/>
    <w:rsid w:val="000F2ED5"/>
    <w:rsid w:val="0010357B"/>
    <w:rsid w:val="00107B12"/>
    <w:rsid w:val="00133EE8"/>
    <w:rsid w:val="001605A6"/>
    <w:rsid w:val="001666FC"/>
    <w:rsid w:val="001705BF"/>
    <w:rsid w:val="00170E48"/>
    <w:rsid w:val="00175E42"/>
    <w:rsid w:val="00184216"/>
    <w:rsid w:val="00186D64"/>
    <w:rsid w:val="0018700E"/>
    <w:rsid w:val="001872BE"/>
    <w:rsid w:val="00187E2E"/>
    <w:rsid w:val="0019234D"/>
    <w:rsid w:val="001929C1"/>
    <w:rsid w:val="001A1E34"/>
    <w:rsid w:val="001A71A2"/>
    <w:rsid w:val="001A788F"/>
    <w:rsid w:val="001B2B69"/>
    <w:rsid w:val="001B2B8B"/>
    <w:rsid w:val="001C631B"/>
    <w:rsid w:val="001E20FC"/>
    <w:rsid w:val="001E2208"/>
    <w:rsid w:val="001E636F"/>
    <w:rsid w:val="001F1728"/>
    <w:rsid w:val="001F1EB3"/>
    <w:rsid w:val="001F7C05"/>
    <w:rsid w:val="002058E1"/>
    <w:rsid w:val="0022102B"/>
    <w:rsid w:val="00223D97"/>
    <w:rsid w:val="002309BC"/>
    <w:rsid w:val="00232582"/>
    <w:rsid w:val="002358F5"/>
    <w:rsid w:val="002545EB"/>
    <w:rsid w:val="00267999"/>
    <w:rsid w:val="002727DB"/>
    <w:rsid w:val="00275ACC"/>
    <w:rsid w:val="002819B4"/>
    <w:rsid w:val="00284644"/>
    <w:rsid w:val="00285005"/>
    <w:rsid w:val="00292513"/>
    <w:rsid w:val="00292D87"/>
    <w:rsid w:val="00297D9A"/>
    <w:rsid w:val="002A6FDE"/>
    <w:rsid w:val="002B4018"/>
    <w:rsid w:val="002C27C1"/>
    <w:rsid w:val="002D25D1"/>
    <w:rsid w:val="002E3231"/>
    <w:rsid w:val="002E6419"/>
    <w:rsid w:val="002F1F61"/>
    <w:rsid w:val="002F6B55"/>
    <w:rsid w:val="0030291C"/>
    <w:rsid w:val="00310FB4"/>
    <w:rsid w:val="003111A0"/>
    <w:rsid w:val="00314CDB"/>
    <w:rsid w:val="00317C90"/>
    <w:rsid w:val="00325828"/>
    <w:rsid w:val="0033367B"/>
    <w:rsid w:val="003349FF"/>
    <w:rsid w:val="00342E44"/>
    <w:rsid w:val="00346BE2"/>
    <w:rsid w:val="00351923"/>
    <w:rsid w:val="00357CD0"/>
    <w:rsid w:val="00365569"/>
    <w:rsid w:val="0036672E"/>
    <w:rsid w:val="003668BF"/>
    <w:rsid w:val="0037548E"/>
    <w:rsid w:val="00384F2F"/>
    <w:rsid w:val="003958C0"/>
    <w:rsid w:val="003A34D4"/>
    <w:rsid w:val="003A45EB"/>
    <w:rsid w:val="003B102C"/>
    <w:rsid w:val="003B7029"/>
    <w:rsid w:val="003B741B"/>
    <w:rsid w:val="003C260F"/>
    <w:rsid w:val="003D4C7A"/>
    <w:rsid w:val="003D543E"/>
    <w:rsid w:val="003E6FED"/>
    <w:rsid w:val="003F05CD"/>
    <w:rsid w:val="003F0CA4"/>
    <w:rsid w:val="003F2C08"/>
    <w:rsid w:val="003F7BAF"/>
    <w:rsid w:val="003F7E06"/>
    <w:rsid w:val="00415929"/>
    <w:rsid w:val="004237AB"/>
    <w:rsid w:val="004240BA"/>
    <w:rsid w:val="00436BF9"/>
    <w:rsid w:val="0045747A"/>
    <w:rsid w:val="0046112B"/>
    <w:rsid w:val="004636AD"/>
    <w:rsid w:val="004647C8"/>
    <w:rsid w:val="00464A4D"/>
    <w:rsid w:val="00475D5F"/>
    <w:rsid w:val="00476060"/>
    <w:rsid w:val="004775B2"/>
    <w:rsid w:val="0048125F"/>
    <w:rsid w:val="00482A5B"/>
    <w:rsid w:val="00482F5E"/>
    <w:rsid w:val="00482FD6"/>
    <w:rsid w:val="00485162"/>
    <w:rsid w:val="004A0479"/>
    <w:rsid w:val="004A55B1"/>
    <w:rsid w:val="004B63A7"/>
    <w:rsid w:val="004B74CC"/>
    <w:rsid w:val="004C0446"/>
    <w:rsid w:val="004C0D67"/>
    <w:rsid w:val="004E4534"/>
    <w:rsid w:val="004E74EF"/>
    <w:rsid w:val="004F470B"/>
    <w:rsid w:val="004F5061"/>
    <w:rsid w:val="00500253"/>
    <w:rsid w:val="00514EAD"/>
    <w:rsid w:val="00524C3A"/>
    <w:rsid w:val="00532AC9"/>
    <w:rsid w:val="0053325F"/>
    <w:rsid w:val="00543A3B"/>
    <w:rsid w:val="00557670"/>
    <w:rsid w:val="00561D07"/>
    <w:rsid w:val="005623D1"/>
    <w:rsid w:val="005645D1"/>
    <w:rsid w:val="00571F36"/>
    <w:rsid w:val="00572AEC"/>
    <w:rsid w:val="005903D2"/>
    <w:rsid w:val="00591F59"/>
    <w:rsid w:val="005953F3"/>
    <w:rsid w:val="005A5D2D"/>
    <w:rsid w:val="005A6B8A"/>
    <w:rsid w:val="005B26FA"/>
    <w:rsid w:val="005D213F"/>
    <w:rsid w:val="005D3F89"/>
    <w:rsid w:val="005D4DAB"/>
    <w:rsid w:val="005E6366"/>
    <w:rsid w:val="005F2326"/>
    <w:rsid w:val="005F39BE"/>
    <w:rsid w:val="005F6142"/>
    <w:rsid w:val="006020B4"/>
    <w:rsid w:val="006102C5"/>
    <w:rsid w:val="0061313E"/>
    <w:rsid w:val="00624E5B"/>
    <w:rsid w:val="006251EA"/>
    <w:rsid w:val="00630E54"/>
    <w:rsid w:val="00632072"/>
    <w:rsid w:val="00642548"/>
    <w:rsid w:val="00646811"/>
    <w:rsid w:val="00652422"/>
    <w:rsid w:val="00652E53"/>
    <w:rsid w:val="0066394E"/>
    <w:rsid w:val="00664FD5"/>
    <w:rsid w:val="0067086F"/>
    <w:rsid w:val="00672C14"/>
    <w:rsid w:val="00677F8B"/>
    <w:rsid w:val="00681A11"/>
    <w:rsid w:val="00682455"/>
    <w:rsid w:val="006944DD"/>
    <w:rsid w:val="006A660C"/>
    <w:rsid w:val="006C2626"/>
    <w:rsid w:val="006C5138"/>
    <w:rsid w:val="006C5E2A"/>
    <w:rsid w:val="006D12C0"/>
    <w:rsid w:val="006E3802"/>
    <w:rsid w:val="006F21FF"/>
    <w:rsid w:val="006F2209"/>
    <w:rsid w:val="00700D03"/>
    <w:rsid w:val="007010EF"/>
    <w:rsid w:val="00704A41"/>
    <w:rsid w:val="00720989"/>
    <w:rsid w:val="00720D98"/>
    <w:rsid w:val="00731ECA"/>
    <w:rsid w:val="0074140E"/>
    <w:rsid w:val="00741662"/>
    <w:rsid w:val="00742F9F"/>
    <w:rsid w:val="00743DAC"/>
    <w:rsid w:val="00744938"/>
    <w:rsid w:val="007454D2"/>
    <w:rsid w:val="00746F56"/>
    <w:rsid w:val="007539B1"/>
    <w:rsid w:val="00757DAF"/>
    <w:rsid w:val="007630FB"/>
    <w:rsid w:val="00766C95"/>
    <w:rsid w:val="00776BBC"/>
    <w:rsid w:val="00786F65"/>
    <w:rsid w:val="00794A3C"/>
    <w:rsid w:val="007A459B"/>
    <w:rsid w:val="007A4A57"/>
    <w:rsid w:val="007A7E4F"/>
    <w:rsid w:val="007B407B"/>
    <w:rsid w:val="007B65F0"/>
    <w:rsid w:val="007C055F"/>
    <w:rsid w:val="007C45CC"/>
    <w:rsid w:val="007C75E0"/>
    <w:rsid w:val="007D108A"/>
    <w:rsid w:val="007E74D0"/>
    <w:rsid w:val="007F1BB5"/>
    <w:rsid w:val="00804B7A"/>
    <w:rsid w:val="00813C38"/>
    <w:rsid w:val="0082118C"/>
    <w:rsid w:val="0082525C"/>
    <w:rsid w:val="00830A33"/>
    <w:rsid w:val="00832E79"/>
    <w:rsid w:val="00853127"/>
    <w:rsid w:val="008567D1"/>
    <w:rsid w:val="0086081B"/>
    <w:rsid w:val="00861E2C"/>
    <w:rsid w:val="00883EA3"/>
    <w:rsid w:val="00897846"/>
    <w:rsid w:val="008A37CA"/>
    <w:rsid w:val="008B4EF1"/>
    <w:rsid w:val="008C43E4"/>
    <w:rsid w:val="008D6F2A"/>
    <w:rsid w:val="008E0E64"/>
    <w:rsid w:val="008F5E41"/>
    <w:rsid w:val="008F6BFD"/>
    <w:rsid w:val="008F7272"/>
    <w:rsid w:val="0090087C"/>
    <w:rsid w:val="00911057"/>
    <w:rsid w:val="009201B1"/>
    <w:rsid w:val="00922943"/>
    <w:rsid w:val="009257BC"/>
    <w:rsid w:val="00930F1E"/>
    <w:rsid w:val="00930FDC"/>
    <w:rsid w:val="009327A9"/>
    <w:rsid w:val="00940756"/>
    <w:rsid w:val="00942F3E"/>
    <w:rsid w:val="00952E31"/>
    <w:rsid w:val="00971D15"/>
    <w:rsid w:val="00984A39"/>
    <w:rsid w:val="00987A1D"/>
    <w:rsid w:val="00994BE0"/>
    <w:rsid w:val="0099500A"/>
    <w:rsid w:val="009A7056"/>
    <w:rsid w:val="009B5804"/>
    <w:rsid w:val="009B5A5A"/>
    <w:rsid w:val="009B5D03"/>
    <w:rsid w:val="009B6E44"/>
    <w:rsid w:val="009B7654"/>
    <w:rsid w:val="009C46F1"/>
    <w:rsid w:val="009D7707"/>
    <w:rsid w:val="009E3C1A"/>
    <w:rsid w:val="009F03BD"/>
    <w:rsid w:val="00A25067"/>
    <w:rsid w:val="00A27935"/>
    <w:rsid w:val="00A414BC"/>
    <w:rsid w:val="00A46C00"/>
    <w:rsid w:val="00A50582"/>
    <w:rsid w:val="00A50FBF"/>
    <w:rsid w:val="00A522C5"/>
    <w:rsid w:val="00A6046B"/>
    <w:rsid w:val="00A64ECC"/>
    <w:rsid w:val="00A75FD6"/>
    <w:rsid w:val="00A81037"/>
    <w:rsid w:val="00A847CA"/>
    <w:rsid w:val="00A85EA6"/>
    <w:rsid w:val="00A94667"/>
    <w:rsid w:val="00A96ADC"/>
    <w:rsid w:val="00AA23A6"/>
    <w:rsid w:val="00AA2746"/>
    <w:rsid w:val="00AA7352"/>
    <w:rsid w:val="00AC33B3"/>
    <w:rsid w:val="00AC5970"/>
    <w:rsid w:val="00AC7FAA"/>
    <w:rsid w:val="00AD2787"/>
    <w:rsid w:val="00AD7140"/>
    <w:rsid w:val="00AD71C9"/>
    <w:rsid w:val="00AE40A9"/>
    <w:rsid w:val="00AF1FCB"/>
    <w:rsid w:val="00B0160C"/>
    <w:rsid w:val="00B01AB7"/>
    <w:rsid w:val="00B03C34"/>
    <w:rsid w:val="00B04C0B"/>
    <w:rsid w:val="00B10B61"/>
    <w:rsid w:val="00B20D12"/>
    <w:rsid w:val="00B3350D"/>
    <w:rsid w:val="00B405A2"/>
    <w:rsid w:val="00B51F57"/>
    <w:rsid w:val="00B5236D"/>
    <w:rsid w:val="00B532BB"/>
    <w:rsid w:val="00B55DD5"/>
    <w:rsid w:val="00B60582"/>
    <w:rsid w:val="00B65735"/>
    <w:rsid w:val="00B67F1C"/>
    <w:rsid w:val="00B77F90"/>
    <w:rsid w:val="00B82D1C"/>
    <w:rsid w:val="00B83423"/>
    <w:rsid w:val="00BA001A"/>
    <w:rsid w:val="00BA2F31"/>
    <w:rsid w:val="00BA4A19"/>
    <w:rsid w:val="00BA7BF0"/>
    <w:rsid w:val="00BC2FAA"/>
    <w:rsid w:val="00BD0A90"/>
    <w:rsid w:val="00BE32C5"/>
    <w:rsid w:val="00BF09F8"/>
    <w:rsid w:val="00BF5870"/>
    <w:rsid w:val="00C251E4"/>
    <w:rsid w:val="00C33755"/>
    <w:rsid w:val="00C4286F"/>
    <w:rsid w:val="00C45494"/>
    <w:rsid w:val="00C6014A"/>
    <w:rsid w:val="00C67F78"/>
    <w:rsid w:val="00C712EF"/>
    <w:rsid w:val="00C7440F"/>
    <w:rsid w:val="00C819E2"/>
    <w:rsid w:val="00C81AB4"/>
    <w:rsid w:val="00C860A1"/>
    <w:rsid w:val="00C95309"/>
    <w:rsid w:val="00CB26D9"/>
    <w:rsid w:val="00CB421A"/>
    <w:rsid w:val="00CC55A0"/>
    <w:rsid w:val="00CC6FF7"/>
    <w:rsid w:val="00CD11C2"/>
    <w:rsid w:val="00CD38B9"/>
    <w:rsid w:val="00CE085D"/>
    <w:rsid w:val="00CE27D8"/>
    <w:rsid w:val="00CE3672"/>
    <w:rsid w:val="00CF0152"/>
    <w:rsid w:val="00D0272A"/>
    <w:rsid w:val="00D16D3B"/>
    <w:rsid w:val="00D229CC"/>
    <w:rsid w:val="00D26075"/>
    <w:rsid w:val="00D27AC8"/>
    <w:rsid w:val="00D4046F"/>
    <w:rsid w:val="00D41BC9"/>
    <w:rsid w:val="00D43E4D"/>
    <w:rsid w:val="00D447D5"/>
    <w:rsid w:val="00D570F7"/>
    <w:rsid w:val="00D57F53"/>
    <w:rsid w:val="00D60CFA"/>
    <w:rsid w:val="00D6316E"/>
    <w:rsid w:val="00D637C4"/>
    <w:rsid w:val="00D63AD4"/>
    <w:rsid w:val="00D64114"/>
    <w:rsid w:val="00D71995"/>
    <w:rsid w:val="00D737A5"/>
    <w:rsid w:val="00D74AAA"/>
    <w:rsid w:val="00D750D1"/>
    <w:rsid w:val="00D82AD3"/>
    <w:rsid w:val="00D907C9"/>
    <w:rsid w:val="00DA168A"/>
    <w:rsid w:val="00DA33A3"/>
    <w:rsid w:val="00DA5623"/>
    <w:rsid w:val="00DB5A8B"/>
    <w:rsid w:val="00DD029A"/>
    <w:rsid w:val="00DD5D41"/>
    <w:rsid w:val="00DF173D"/>
    <w:rsid w:val="00E04DD9"/>
    <w:rsid w:val="00E12B2F"/>
    <w:rsid w:val="00E33909"/>
    <w:rsid w:val="00E4094B"/>
    <w:rsid w:val="00E63EC9"/>
    <w:rsid w:val="00E83F71"/>
    <w:rsid w:val="00E93961"/>
    <w:rsid w:val="00EA22D1"/>
    <w:rsid w:val="00EA5B44"/>
    <w:rsid w:val="00EB3155"/>
    <w:rsid w:val="00EB3E68"/>
    <w:rsid w:val="00EB528E"/>
    <w:rsid w:val="00EC191E"/>
    <w:rsid w:val="00EC3768"/>
    <w:rsid w:val="00EC3CFA"/>
    <w:rsid w:val="00F04899"/>
    <w:rsid w:val="00F31AA1"/>
    <w:rsid w:val="00F359F2"/>
    <w:rsid w:val="00F4282E"/>
    <w:rsid w:val="00F53AE5"/>
    <w:rsid w:val="00F55BEE"/>
    <w:rsid w:val="00F571A1"/>
    <w:rsid w:val="00F646F6"/>
    <w:rsid w:val="00F65662"/>
    <w:rsid w:val="00F66BCA"/>
    <w:rsid w:val="00F70A2A"/>
    <w:rsid w:val="00F73952"/>
    <w:rsid w:val="00F8559F"/>
    <w:rsid w:val="00F970F4"/>
    <w:rsid w:val="00FA61E8"/>
    <w:rsid w:val="00FB3326"/>
    <w:rsid w:val="00FB376F"/>
    <w:rsid w:val="00FB3B7F"/>
    <w:rsid w:val="00FB7CF2"/>
    <w:rsid w:val="00FC12D7"/>
    <w:rsid w:val="00FC7EA7"/>
    <w:rsid w:val="00FD73EE"/>
    <w:rsid w:val="00FE2E38"/>
    <w:rsid w:val="00FE5458"/>
    <w:rsid w:val="00FF6C55"/>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960"/>
  <w15:chartTrackingRefBased/>
  <w15:docId w15:val="{3F7A5FEE-50F4-4045-A031-00B43FA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rPr>
      <w:lang w:val="en-US"/>
    </w:rPr>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9E3C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en-US"/>
    </w:rPr>
  </w:style>
  <w:style w:type="table" w:styleId="ListTable2-Accent5">
    <w:name w:val="List Table 2 Accent 5"/>
    <w:basedOn w:val="TableNormal"/>
    <w:uiPriority w:val="47"/>
    <w:rsid w:val="009E3C1A"/>
    <w:pPr>
      <w:spacing w:after="0" w:line="240" w:lineRule="auto"/>
    </w:pPr>
    <w:rPr>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val="en-GB"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en-US"/>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en-US"/>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com/en/news-media/coffee-break"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webinar/register/1016208965912/WN_2IPyl8HzTkyhH_o_OAuOLQ" TargetMode="External"/><Relationship Id="rId17"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profit-for-purpo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cx-Wx7p9rV03nC2UaMM84qsERh8Kzbk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2.xml><?xml version="1.0" encoding="utf-8"?>
<ds:datastoreItem xmlns:ds="http://schemas.openxmlformats.org/officeDocument/2006/customXml" ds:itemID="{4892126F-9387-49A2-B487-66C3216C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DBF00-0DEB-4543-87B9-54C0DF2C0D0E}">
  <ds:schemaRefs>
    <ds:schemaRef ds:uri="http://schemas.microsoft.com/sharepoint/v3/contenttype/forms"/>
  </ds:schemaRefs>
</ds:datastoreItem>
</file>

<file path=customXml/itemProps4.xml><?xml version="1.0" encoding="utf-8"?>
<ds:datastoreItem xmlns:ds="http://schemas.openxmlformats.org/officeDocument/2006/customXml" ds:itemID="{04782FBB-7422-4621-A3EC-22EB8545BF20}">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c51c6f98-01bd-4758-bfef-4f3a67863a4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6</cp:revision>
  <cp:lastPrinted>2021-05-11T14:21:00Z</cp:lastPrinted>
  <dcterms:created xsi:type="dcterms:W3CDTF">2021-05-13T10:07:00Z</dcterms:created>
  <dcterms:modified xsi:type="dcterms:W3CDTF">2021-05-13T10:23:00Z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