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24044465" w:rsidR="002C70EA" w:rsidRPr="009D0807" w:rsidRDefault="009F2AB8" w:rsidP="006A67BC">
      <w:pPr>
        <w:spacing w:line="360" w:lineRule="auto"/>
        <w:jc w:val="both"/>
        <w:rPr>
          <w:rFonts w:ascii="Arial" w:hAnsi="Arial" w:cs="Arial"/>
          <w:b/>
          <w:bCs/>
        </w:rPr>
      </w:pPr>
      <w:r>
        <w:rPr>
          <w:rFonts w:ascii="Arial" w:eastAsia="Arial" w:hAnsi="Arial" w:cs="Arial"/>
          <w:b/>
          <w:lang w:bidi="it-IT"/>
        </w:rPr>
        <w:t>10</w:t>
      </w:r>
      <w:r w:rsidR="002C70EA" w:rsidRPr="009D0807">
        <w:rPr>
          <w:rFonts w:ascii="Arial" w:eastAsia="Arial" w:hAnsi="Arial" w:cs="Arial"/>
          <w:b/>
          <w:lang w:bidi="it-IT"/>
        </w:rPr>
        <w:t xml:space="preserve"> </w:t>
      </w:r>
      <w:r>
        <w:rPr>
          <w:rFonts w:ascii="Arial" w:eastAsia="Arial" w:hAnsi="Arial" w:cs="Arial"/>
          <w:b/>
          <w:lang w:bidi="it-IT"/>
        </w:rPr>
        <w:t>Maggio</w:t>
      </w:r>
      <w:r w:rsidR="002C70EA" w:rsidRPr="009D0807">
        <w:rPr>
          <w:rFonts w:ascii="Arial" w:eastAsia="Arial" w:hAnsi="Arial" w:cs="Arial"/>
          <w:b/>
          <w:lang w:bidi="it-IT"/>
        </w:rPr>
        <w:t xml:space="preserve"> 2021</w:t>
      </w:r>
    </w:p>
    <w:p w14:paraId="43B8062F" w14:textId="77777777" w:rsidR="00B7620D" w:rsidRDefault="00B7620D" w:rsidP="006A67BC">
      <w:pPr>
        <w:spacing w:line="360" w:lineRule="auto"/>
        <w:jc w:val="both"/>
        <w:rPr>
          <w:rFonts w:ascii="Arial" w:eastAsia="Arial" w:hAnsi="Arial" w:cs="Arial"/>
          <w:b/>
          <w:sz w:val="24"/>
          <w:szCs w:val="24"/>
          <w:lang w:bidi="it-IT"/>
        </w:rPr>
      </w:pPr>
      <w:r w:rsidRPr="00B7620D">
        <w:rPr>
          <w:rFonts w:ascii="Arial" w:eastAsia="Arial" w:hAnsi="Arial" w:cs="Arial"/>
          <w:b/>
          <w:sz w:val="24"/>
          <w:szCs w:val="24"/>
          <w:lang w:bidi="it-IT"/>
        </w:rPr>
        <w:t>Graphicscalve espande le capacità con l’investimento in tre stampanti Acuity di Fujifilm</w:t>
      </w:r>
    </w:p>
    <w:p w14:paraId="1722A60D" w14:textId="40E09B20" w:rsidR="00DF0911" w:rsidRDefault="00DF0911" w:rsidP="002D0421">
      <w:pPr>
        <w:spacing w:line="360" w:lineRule="auto"/>
        <w:jc w:val="both"/>
        <w:rPr>
          <w:rFonts w:ascii="Arial" w:eastAsia="Arial" w:hAnsi="Arial" w:cs="Arial"/>
          <w:i/>
          <w:lang w:bidi="it-IT"/>
        </w:rPr>
      </w:pPr>
      <w:r w:rsidRPr="00DF0911">
        <w:rPr>
          <w:rFonts w:ascii="Arial" w:eastAsia="Arial" w:hAnsi="Arial" w:cs="Arial"/>
          <w:i/>
          <w:lang w:bidi="it-IT"/>
        </w:rPr>
        <w:t>Il fornitore di servizi di stampa dello East Yorkshire cita la capacità e l’automazione elevate come motivi principali dell’investimento nella macchina, che è stata installata nel mese di gennaio 2021</w:t>
      </w:r>
    </w:p>
    <w:p w14:paraId="4ECEFD6E" w14:textId="1B3C0959"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Con 167 dipendenti in tre sedi di produzione integrate nel Regno Unito e un fatturato annuo di £ 20m, imageData è uno dei principali fornitori di servizi di stampa del Paese per un’ampia gamma di settori di mercato. Espositori per punti vendita, direct marketing, involucri edilizi stampati, materiali di marketing, ecc., imageData lavora a stretto contatto con i propri clienti, che includono numerosi noti marchi internazionali, per sviluppare soluzioni automatizzate personalizzate che superano le aspettative dei clienti. A contribuire allo sviluppo dell’azienda nel 2021 c’è l’ultimo investimento, la Onset X3 HS Dual Flex di Fujifilm.</w:t>
      </w:r>
    </w:p>
    <w:p w14:paraId="451DC05E" w14:textId="7EC0FDFD"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“I nostri clienti si aspettano il meglio in termini di qualità e servizio”, spiega Glen Patrick, Commercial Director presso imageData. “Chiedono tempi di lavorazione rapidi e una stampa di alta qualità a un prezzo competitivo, e il lead time si riduce sempre più. In un mercato così competitivo, bisogna essere tra i primi e dobbiamo così assicurarci di avere le migliori macchine di stampa disponibili sul mercato”.</w:t>
      </w:r>
    </w:p>
    <w:p w14:paraId="2169AB7E" w14:textId="77777777"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imageData possiede già due Onset X3 di Fujifilm e l’investimento nella Onset X3 HS Dual Flex è stato un passo naturale per l’azienda secondo quanto affermato da Pete Shaw, Production Director: “Lavoriamo da tempo con Fujifilm e abbiamo svariati prodotti della gamma Onset nelle nostre sedi.  Le stampanti Onset X3 sono state essenziali per la nostra attività, con la loro eccezionale qualità di stampa e la loro alta velocità.   Ora, con la recente installazione della Onset X3 HS Dual Flex, la nostra velocità di produzione si è triplicata, ma la qualità è rimasta identica a quella che questa gamma ci ha sempre offerto.</w:t>
      </w:r>
    </w:p>
    <w:p w14:paraId="6DE4D657" w14:textId="77777777" w:rsidR="00CF17D1" w:rsidRPr="00CF17D1" w:rsidRDefault="00CF17D1" w:rsidP="00CF17D1">
      <w:pPr>
        <w:spacing w:line="360" w:lineRule="auto"/>
        <w:jc w:val="both"/>
        <w:rPr>
          <w:rFonts w:ascii="Arial" w:eastAsia="Arial" w:hAnsi="Arial" w:cs="Arial"/>
          <w:iCs/>
          <w:lang w:bidi="it-IT"/>
        </w:rPr>
      </w:pPr>
    </w:p>
    <w:p w14:paraId="7EFFB213" w14:textId="77777777" w:rsidR="00CF17D1" w:rsidRPr="00CF17D1" w:rsidRDefault="00CF17D1" w:rsidP="00CF17D1">
      <w:pPr>
        <w:spacing w:line="360" w:lineRule="auto"/>
        <w:jc w:val="both"/>
        <w:rPr>
          <w:rFonts w:ascii="Arial" w:eastAsia="Arial" w:hAnsi="Arial" w:cs="Arial"/>
          <w:iCs/>
          <w:lang w:bidi="it-IT"/>
        </w:rPr>
      </w:pPr>
    </w:p>
    <w:p w14:paraId="15DC2D0F" w14:textId="1791D65C"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lastRenderedPageBreak/>
        <w:t>“Le funzionalità di automazione della Onset X3 HS Dual Flex sono davvero rivoluzionarie. La modalità ‘High 5’ si avvale di due meccanismi robotizzati per prelevare il substrato, collocarlo sul piano per la stampa, quindi riprenderlo, capovolgerlo e riposizionarlo sul piano per stampare il retro - il tutto senza alcun intervento da parte dell’operatore, a differenza delle nostre altre macchine per cui è necessario un operatore per capovolgere il substrato.  Usiamo la nuova stampante principalmente per produrre substrati rigidi per il settore retail, mentre le altre stampanti Onset X3 le usiamo con substrati cartacei.</w:t>
      </w:r>
    </w:p>
    <w:p w14:paraId="714978C7" w14:textId="37C8BEA8"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“La Onset X3 HS Dual Flex non ci aiuta solo a lavorare più rapidamente - ci offre una dimensione totalmente nuova per svolgere la nostra attività. I tempi di lavorazione sono notevolmente ridotti, non solo per la velocità della macchina, ma anche perché non abbiamo più bisogno di coprire il piano - grazie a questa caratteristica il passaggio da un lavoro all’altro dura solo 30 secondi, un tempo davvero sorprendente”.</w:t>
      </w:r>
    </w:p>
    <w:p w14:paraId="09362919" w14:textId="50C157D7"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L’esperienza di Fujifilm nel campo degli inchiostri ha anche avuto una parte importante nella decisione di imageData di investire: “Un altro vantaggio è la capacità della Onset di stampare con inchiostro bianco”, aggiunge Patrick. “Funziona davvero bene su substrati rigidi e trasparenti come gli acrilici - cosa che non abbiamo mai potuto utilizzare prima - quindi la nuova stampante ci permette di penetrare in nuovi mercati.</w:t>
      </w:r>
    </w:p>
    <w:p w14:paraId="2EEA0519" w14:textId="42BB444D"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“Non abbiamo alcun dubbio che la Onset X3 HS Dual Flex sia la stampante migliore in questo momento. Abbiamo un rapporto di lunga data con Fujifilm e vogliamo sfruttarlo al meglio”.</w:t>
      </w:r>
    </w:p>
    <w:p w14:paraId="3B7028D7" w14:textId="375AAB2A"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Sean Connolly, Business Development Manager, Digital Solutions presso Fujifilm Graphic Systems UK commenta: “imageData gode da anni dei vantaggi della nostra gamma Onset e ora hanno la possibilità di portare la produzione a un livello superiore con la Onset X3 HS Dual Flex. Applaudiamo l’approccio positivo per far evolvere l’azienda dopo un anno molto difficile per l’intero settore e siamo felici di continuare a sostenerli”.</w:t>
      </w:r>
    </w:p>
    <w:p w14:paraId="03ABF49E" w14:textId="58DB9872" w:rsidR="00CF17D1" w:rsidRPr="00CF17D1" w:rsidRDefault="00CF17D1" w:rsidP="00CF17D1">
      <w:pPr>
        <w:spacing w:line="360" w:lineRule="auto"/>
        <w:jc w:val="both"/>
        <w:rPr>
          <w:rFonts w:ascii="Arial" w:eastAsia="Arial" w:hAnsi="Arial" w:cs="Arial"/>
          <w:iCs/>
          <w:lang w:bidi="it-IT"/>
        </w:rPr>
      </w:pPr>
      <w:r w:rsidRPr="00CF17D1">
        <w:rPr>
          <w:rFonts w:ascii="Arial" w:eastAsia="Arial" w:hAnsi="Arial" w:cs="Arial"/>
          <w:iCs/>
          <w:lang w:bidi="it-IT"/>
        </w:rPr>
        <w:t xml:space="preserve">Matt Brooks, Head of Products &amp; Solutions presso Inca Digital Printers, partner di lunga data di Fujifilm, commenta: “Siamo felici di aver supportato Fujifilm e imageData con la soluzione di automazione Dual Flex. Quando imageData ha mostrato interesse per la tecnologia robotica di Inca a </w:t>
      </w:r>
      <w:r w:rsidRPr="00CF17D1">
        <w:rPr>
          <w:rFonts w:ascii="Arial" w:eastAsia="Arial" w:hAnsi="Arial" w:cs="Arial"/>
          <w:iCs/>
          <w:lang w:bidi="it-IT"/>
        </w:rPr>
        <w:lastRenderedPageBreak/>
        <w:t>complemento della Onset X3 HS, il sistema Dual Flex era la soluzione perfetta in quanto efficace sia con supporti rigidi che con supporti flessibili. La soluzione, insieme alla modalità ‘High 5’ di stampa e capovolgimento del substrato, offre un flusso di lavoro end-to-end, garantendo a imageData la massima flessibilità ed efficienza. Inca è felice di vedere la prima soluzione Dual Flex installata nel Regno Unito e non vede l’ora di sviluppare e creare ulteriori soluzioni in futuro”.</w:t>
      </w:r>
    </w:p>
    <w:p w14:paraId="35BF7F56" w14:textId="757FEBB1" w:rsidR="00675646" w:rsidRPr="007745AE" w:rsidRDefault="00675646" w:rsidP="00675646">
      <w:pPr>
        <w:spacing w:line="360" w:lineRule="auto"/>
        <w:jc w:val="center"/>
        <w:rPr>
          <w:rFonts w:ascii="Arial" w:hAnsi="Arial" w:cs="Arial"/>
          <w:b/>
          <w:bCs/>
          <w:lang w:val="en-US"/>
        </w:rPr>
      </w:pPr>
      <w:r w:rsidRPr="007745AE">
        <w:rPr>
          <w:rFonts w:ascii="Arial" w:eastAsia="Arial" w:hAnsi="Arial" w:cs="Arial"/>
          <w:b/>
          <w:lang w:val="en-US" w:bidi="it-IT"/>
        </w:rPr>
        <w:t>FINE</w:t>
      </w: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Pr="0038047A">
          <w:rPr>
            <w:rStyle w:val="Hyperlink"/>
            <w:rFonts w:ascii="Arial" w:hAnsi="Arial" w:cs="Arial"/>
            <w:sz w:val="20"/>
            <w:szCs w:val="20"/>
            <w:lang w:val="pt-PT" w:eastAsia="de-DE"/>
          </w:rPr>
          <w:t>tplatt@adcomms.co.uk</w:t>
        </w:r>
      </w:hyperlink>
    </w:p>
    <w:p w14:paraId="1ECA5F69"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Pr="00853076">
        <w:rPr>
          <w:rFonts w:ascii="Arial" w:hAnsi="Arial" w:cs="Arial"/>
          <w:sz w:val="20"/>
          <w:szCs w:val="20"/>
          <w:lang w:val="pt-PT" w:eastAsia="de-DE"/>
        </w:rPr>
        <w:t>+44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43D4" w14:textId="77777777" w:rsidR="009D769A" w:rsidRDefault="009D769A" w:rsidP="00155739">
      <w:pPr>
        <w:spacing w:after="0" w:line="240" w:lineRule="auto"/>
      </w:pPr>
      <w:r>
        <w:separator/>
      </w:r>
    </w:p>
  </w:endnote>
  <w:endnote w:type="continuationSeparator" w:id="0">
    <w:p w14:paraId="4CF20CF4" w14:textId="77777777" w:rsidR="009D769A" w:rsidRDefault="009D769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1B75" w14:textId="77777777" w:rsidR="009D769A" w:rsidRDefault="009D769A" w:rsidP="00155739">
      <w:pPr>
        <w:spacing w:after="0" w:line="240" w:lineRule="auto"/>
      </w:pPr>
      <w:r>
        <w:separator/>
      </w:r>
    </w:p>
  </w:footnote>
  <w:footnote w:type="continuationSeparator" w:id="0">
    <w:p w14:paraId="35E36C21" w14:textId="77777777" w:rsidR="009D769A" w:rsidRDefault="009D769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917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4103"/>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49F6A-D53E-4323-A035-4E308C018012}">
  <ds:schemaRefs>
    <ds:schemaRef ds:uri="33b56bcf-be2a-4e62-9c4b-3ead3d1d9cef"/>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30E8A6DA-6BC1-453E-BCC9-C0F786A6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5782</Characters>
  <Application>Microsoft Office Word</Application>
  <DocSecurity>0</DocSecurity>
  <Lines>113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2021-05-10T10:34:00Z</dcterms:created>
  <dcterms:modified xsi:type="dcterms:W3CDTF">2021-05-10T10:34:00Z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