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967A5D" w14:textId="13576486" w:rsidR="00C9572F" w:rsidRPr="002014BE" w:rsidRDefault="002014BE" w:rsidP="002014BE">
      <w:pPr>
        <w:spacing w:line="360" w:lineRule="auto"/>
        <w:rPr>
          <w:b/>
          <w:bCs/>
          <w:sz w:val="24"/>
          <w:lang w:val="en-GB"/>
        </w:rPr>
      </w:pPr>
      <w:r w:rsidRPr="002014BE">
        <w:rPr>
          <w:b/>
          <w:bCs/>
          <w:sz w:val="24"/>
          <w:lang w:val="en-GB"/>
        </w:rPr>
        <w:t xml:space="preserve">Fujifilm releases new features for its FUJIFILM 42K </w:t>
      </w:r>
      <w:proofErr w:type="spellStart"/>
      <w:r w:rsidRPr="002014BE">
        <w:rPr>
          <w:b/>
          <w:bCs/>
          <w:sz w:val="24"/>
          <w:lang w:val="en-GB"/>
        </w:rPr>
        <w:t>Printbar</w:t>
      </w:r>
      <w:proofErr w:type="spellEnd"/>
      <w:r w:rsidRPr="002014BE">
        <w:rPr>
          <w:b/>
          <w:bCs/>
          <w:sz w:val="24"/>
          <w:lang w:val="en-GB"/>
        </w:rPr>
        <w:t xml:space="preserve"> System; a configurable inkjet imprinting solution</w:t>
      </w:r>
    </w:p>
    <w:p w14:paraId="3384E037" w14:textId="77777777" w:rsidR="002014BE" w:rsidRPr="002014BE" w:rsidRDefault="002014BE" w:rsidP="002014BE">
      <w:pPr>
        <w:spacing w:line="360" w:lineRule="auto"/>
        <w:rPr>
          <w:i/>
          <w:iCs/>
          <w:lang w:val="en-GB"/>
        </w:rPr>
      </w:pPr>
    </w:p>
    <w:p w14:paraId="5DA7B977" w14:textId="53559A94" w:rsidR="00C9572F" w:rsidRDefault="002014BE" w:rsidP="002014BE">
      <w:pPr>
        <w:spacing w:line="360" w:lineRule="auto"/>
        <w:rPr>
          <w:i/>
          <w:iCs/>
          <w:lang w:val="en-GB"/>
        </w:rPr>
      </w:pPr>
      <w:r w:rsidRPr="002014BE">
        <w:rPr>
          <w:i/>
          <w:iCs/>
          <w:lang w:val="en-GB"/>
        </w:rPr>
        <w:t xml:space="preserve">Fujifilm’s newest version of the 42K </w:t>
      </w:r>
      <w:proofErr w:type="spellStart"/>
      <w:r w:rsidRPr="002014BE">
        <w:rPr>
          <w:i/>
          <w:iCs/>
          <w:lang w:val="en-GB"/>
        </w:rPr>
        <w:t>Printbar</w:t>
      </w:r>
      <w:proofErr w:type="spellEnd"/>
      <w:r w:rsidRPr="002014BE">
        <w:rPr>
          <w:i/>
          <w:iCs/>
          <w:lang w:val="en-GB"/>
        </w:rPr>
        <w:t xml:space="preserve"> System comes with new options for direct mail, transaction printing, and packaging for greater flexibility</w:t>
      </w:r>
    </w:p>
    <w:p w14:paraId="16180B84" w14:textId="77777777" w:rsidR="002014BE" w:rsidRDefault="002014BE" w:rsidP="002014BE">
      <w:pPr>
        <w:spacing w:line="360" w:lineRule="auto"/>
        <w:rPr>
          <w:i/>
          <w:iCs/>
          <w:lang w:val="en-GB"/>
        </w:rPr>
      </w:pPr>
    </w:p>
    <w:p w14:paraId="22812DA1" w14:textId="262422BE" w:rsidR="002014BE" w:rsidRPr="002014BE" w:rsidRDefault="002014BE" w:rsidP="002014BE">
      <w:pPr>
        <w:spacing w:line="360" w:lineRule="auto"/>
        <w:rPr>
          <w:lang w:val="en-GB"/>
        </w:rPr>
      </w:pPr>
      <w:r w:rsidRPr="002014BE">
        <w:rPr>
          <w:lang w:val="en-GB"/>
        </w:rPr>
        <w:t xml:space="preserve">Lebanon, N.H., </w:t>
      </w:r>
      <w:r>
        <w:rPr>
          <w:lang w:val="en-GB"/>
        </w:rPr>
        <w:t>22</w:t>
      </w:r>
      <w:r w:rsidRPr="002014BE">
        <w:rPr>
          <w:vertAlign w:val="superscript"/>
          <w:lang w:val="en-GB"/>
        </w:rPr>
        <w:t>nd</w:t>
      </w:r>
      <w:r>
        <w:rPr>
          <w:lang w:val="en-GB"/>
        </w:rPr>
        <w:t xml:space="preserve"> </w:t>
      </w:r>
      <w:r w:rsidRPr="002014BE">
        <w:rPr>
          <w:lang w:val="en-GB"/>
        </w:rPr>
        <w:t xml:space="preserve">June 2021 – FUJIFILM Corporation is pleased to announce the FUJIFILM 42K </w:t>
      </w:r>
      <w:proofErr w:type="spellStart"/>
      <w:r w:rsidRPr="002014BE">
        <w:rPr>
          <w:lang w:val="en-GB"/>
        </w:rPr>
        <w:t>Printbar</w:t>
      </w:r>
      <w:proofErr w:type="spellEnd"/>
      <w:r w:rsidRPr="002014BE">
        <w:rPr>
          <w:lang w:val="en-GB"/>
        </w:rPr>
        <w:t xml:space="preserve"> System. Due to the rising popularity of its previous product, the Samba® 42000 </w:t>
      </w:r>
      <w:proofErr w:type="spellStart"/>
      <w:r w:rsidRPr="002014BE">
        <w:rPr>
          <w:lang w:val="en-GB"/>
        </w:rPr>
        <w:t>Printbar</w:t>
      </w:r>
      <w:proofErr w:type="spellEnd"/>
      <w:r w:rsidRPr="002014BE">
        <w:rPr>
          <w:lang w:val="en-GB"/>
        </w:rPr>
        <w:t xml:space="preserve"> System, in direct mail and transactional imprinting, Fujifilm is launching a new version of the system under a new name and with new features and functionality. The 42K </w:t>
      </w:r>
      <w:proofErr w:type="spellStart"/>
      <w:r w:rsidRPr="002014BE">
        <w:rPr>
          <w:lang w:val="en-GB"/>
        </w:rPr>
        <w:t>Printbar</w:t>
      </w:r>
      <w:proofErr w:type="spellEnd"/>
      <w:r w:rsidRPr="002014BE">
        <w:rPr>
          <w:lang w:val="en-GB"/>
        </w:rPr>
        <w:t xml:space="preserve"> System is also expanding into markets beyond direct mail and transactional print, to include folding carton, corrugated packaging and other industrial applications. The new system is suitable as an add-on inkjet printer, or as an imprinting device for hybrid printing. </w:t>
      </w:r>
    </w:p>
    <w:p w14:paraId="50C03D39" w14:textId="77777777" w:rsidR="002014BE" w:rsidRPr="002014BE" w:rsidRDefault="002014BE" w:rsidP="002014BE">
      <w:pPr>
        <w:spacing w:line="360" w:lineRule="auto"/>
        <w:rPr>
          <w:lang w:val="en-GB"/>
        </w:rPr>
      </w:pPr>
    </w:p>
    <w:p w14:paraId="79F99556" w14:textId="77777777" w:rsidR="002014BE" w:rsidRPr="002014BE" w:rsidRDefault="002014BE" w:rsidP="002014BE">
      <w:pPr>
        <w:spacing w:line="360" w:lineRule="auto"/>
        <w:rPr>
          <w:lang w:val="en-GB"/>
        </w:rPr>
      </w:pPr>
      <w:r w:rsidRPr="002014BE">
        <w:rPr>
          <w:lang w:val="en-GB"/>
        </w:rPr>
        <w:t xml:space="preserve">The 42K </w:t>
      </w:r>
      <w:proofErr w:type="spellStart"/>
      <w:r w:rsidRPr="002014BE">
        <w:rPr>
          <w:lang w:val="en-GB"/>
        </w:rPr>
        <w:t>Printbar</w:t>
      </w:r>
      <w:proofErr w:type="spellEnd"/>
      <w:r w:rsidRPr="002014BE">
        <w:rPr>
          <w:lang w:val="en-GB"/>
        </w:rPr>
        <w:t xml:space="preserve"> System, a single-pass inkjet printing solution, is built to the desired print width by utilizing as many FUJIFILM Samba </w:t>
      </w:r>
      <w:proofErr w:type="spellStart"/>
      <w:r w:rsidRPr="002014BE">
        <w:rPr>
          <w:lang w:val="en-GB"/>
        </w:rPr>
        <w:t>printheads</w:t>
      </w:r>
      <w:proofErr w:type="spellEnd"/>
      <w:r w:rsidRPr="002014BE">
        <w:rPr>
          <w:lang w:val="en-GB"/>
        </w:rPr>
        <w:t xml:space="preserve"> as needed to meet production needs. The system’s expanded print width enables customers to print anywhere they desire across the press web. As a result, there is no need to reposition individual </w:t>
      </w:r>
      <w:proofErr w:type="spellStart"/>
      <w:r w:rsidRPr="002014BE">
        <w:rPr>
          <w:lang w:val="en-GB"/>
        </w:rPr>
        <w:t>printbars</w:t>
      </w:r>
      <w:proofErr w:type="spellEnd"/>
      <w:r w:rsidRPr="002014BE">
        <w:rPr>
          <w:lang w:val="en-GB"/>
        </w:rPr>
        <w:t xml:space="preserve"> or manage stitch zones as jobs change.   </w:t>
      </w:r>
    </w:p>
    <w:p w14:paraId="76E2F814" w14:textId="77777777" w:rsidR="002014BE" w:rsidRPr="002014BE" w:rsidRDefault="002014BE" w:rsidP="002014BE">
      <w:pPr>
        <w:spacing w:line="360" w:lineRule="auto"/>
        <w:rPr>
          <w:lang w:val="en-GB"/>
        </w:rPr>
      </w:pPr>
    </w:p>
    <w:p w14:paraId="7C541092" w14:textId="77777777" w:rsidR="002014BE" w:rsidRPr="002014BE" w:rsidRDefault="002014BE" w:rsidP="002014BE">
      <w:pPr>
        <w:spacing w:line="360" w:lineRule="auto"/>
        <w:rPr>
          <w:lang w:val="en-GB"/>
        </w:rPr>
      </w:pPr>
      <w:r w:rsidRPr="002014BE">
        <w:rPr>
          <w:lang w:val="en-GB"/>
        </w:rPr>
        <w:t xml:space="preserve">The 42K </w:t>
      </w:r>
      <w:proofErr w:type="spellStart"/>
      <w:r w:rsidRPr="002014BE">
        <w:rPr>
          <w:lang w:val="en-GB"/>
        </w:rPr>
        <w:t>Printbar</w:t>
      </w:r>
      <w:proofErr w:type="spellEnd"/>
      <w:r w:rsidRPr="002014BE">
        <w:rPr>
          <w:lang w:val="en-GB"/>
        </w:rPr>
        <w:t xml:space="preserve"> System’s new options include automatic real time </w:t>
      </w:r>
      <w:proofErr w:type="spellStart"/>
      <w:r w:rsidRPr="002014BE">
        <w:rPr>
          <w:lang w:val="en-GB"/>
        </w:rPr>
        <w:t>insetting</w:t>
      </w:r>
      <w:proofErr w:type="spellEnd"/>
      <w:r w:rsidRPr="002014BE">
        <w:rPr>
          <w:lang w:val="en-GB"/>
        </w:rPr>
        <w:t xml:space="preserve">, new digital front end options, simplified mounting configurations, a redundant printhead option for higher print speed or higher optical density, a four-color configuration, a rotating head assembly, and automatic splice avoidance. The 42K </w:t>
      </w:r>
      <w:proofErr w:type="spellStart"/>
      <w:r w:rsidRPr="002014BE">
        <w:rPr>
          <w:lang w:val="en-GB"/>
        </w:rPr>
        <w:t>Printbar</w:t>
      </w:r>
      <w:proofErr w:type="spellEnd"/>
      <w:r w:rsidRPr="002014BE">
        <w:rPr>
          <w:lang w:val="en-GB"/>
        </w:rPr>
        <w:t xml:space="preserve"> System continues to provide monochrome variable data for text, barcodes, addresses, logos and graphics. Additionally, the system supports PDF/VT file formats, as well as a fluid system sized specifically for each system configuration to minimize floor space. The system uses 1200 dpi Samba print heads—delivering outstanding image quality in font sizes as small as 2 point and 1D barcodes as small as 6.7 mils.</w:t>
      </w:r>
    </w:p>
    <w:p w14:paraId="400CB43D" w14:textId="77777777" w:rsidR="002014BE" w:rsidRPr="002014BE" w:rsidRDefault="002014BE" w:rsidP="002014BE">
      <w:pPr>
        <w:spacing w:line="360" w:lineRule="auto"/>
        <w:rPr>
          <w:lang w:val="en-GB"/>
        </w:rPr>
      </w:pPr>
    </w:p>
    <w:p w14:paraId="426B6419" w14:textId="77777777" w:rsidR="002014BE" w:rsidRPr="002014BE" w:rsidRDefault="002014BE" w:rsidP="002014BE">
      <w:pPr>
        <w:spacing w:line="360" w:lineRule="auto"/>
        <w:rPr>
          <w:lang w:val="en-GB"/>
        </w:rPr>
      </w:pPr>
      <w:r w:rsidRPr="002014BE">
        <w:rPr>
          <w:lang w:val="en-GB"/>
        </w:rPr>
        <w:lastRenderedPageBreak/>
        <w:t xml:space="preserve">“The next-generation 42K </w:t>
      </w:r>
      <w:proofErr w:type="spellStart"/>
      <w:r w:rsidRPr="002014BE">
        <w:rPr>
          <w:lang w:val="en-GB"/>
        </w:rPr>
        <w:t>Printbar</w:t>
      </w:r>
      <w:proofErr w:type="spellEnd"/>
      <w:r w:rsidRPr="002014BE">
        <w:rPr>
          <w:lang w:val="en-GB"/>
        </w:rPr>
        <w:t xml:space="preserve"> System, along with its newly released counterpart, X-BAR, provide a broad portfolio of modern, higher reliability options for our direct mail and transactional printing customers. Neither product requires regular refurbishment,” said Stephen Atherton, in charge of product management and marketing for the Fujifilm Integrated Inkjet Solutions business. “Due to its flexible design architecture, the 42K </w:t>
      </w:r>
      <w:proofErr w:type="spellStart"/>
      <w:r w:rsidRPr="002014BE">
        <w:rPr>
          <w:lang w:val="en-GB"/>
        </w:rPr>
        <w:t>Printbar</w:t>
      </w:r>
      <w:proofErr w:type="spellEnd"/>
      <w:r w:rsidRPr="002014BE">
        <w:rPr>
          <w:lang w:val="en-GB"/>
        </w:rPr>
        <w:t xml:space="preserve"> System can also be used to effectively support other printing applications such as those in the packaging segment.”</w:t>
      </w:r>
    </w:p>
    <w:p w14:paraId="2CEBE80D" w14:textId="77777777" w:rsidR="002014BE" w:rsidRPr="002014BE" w:rsidRDefault="002014BE" w:rsidP="002014BE">
      <w:pPr>
        <w:spacing w:line="360" w:lineRule="auto"/>
        <w:rPr>
          <w:lang w:val="en-GB"/>
        </w:rPr>
      </w:pPr>
    </w:p>
    <w:p w14:paraId="713213CF" w14:textId="77777777" w:rsidR="002014BE" w:rsidRPr="002014BE" w:rsidRDefault="002014BE" w:rsidP="002014BE">
      <w:pPr>
        <w:spacing w:line="360" w:lineRule="auto"/>
        <w:rPr>
          <w:lang w:val="en-GB"/>
        </w:rPr>
      </w:pPr>
      <w:r w:rsidRPr="002014BE">
        <w:rPr>
          <w:lang w:val="en-GB"/>
        </w:rPr>
        <w:t xml:space="preserve">In a single row configuration, this system provides print speeds up to 1,000 feet per minute (300 meters per-minute). It is also now available in a dual row configuration with print speeds up to 1800 feet per minute (548 meters per minute). The system can be adapted into any number of different on-site workflow and software architectures.  </w:t>
      </w:r>
    </w:p>
    <w:p w14:paraId="292EEB48" w14:textId="77777777" w:rsidR="002014BE" w:rsidRPr="002014BE" w:rsidRDefault="002014BE" w:rsidP="002014BE">
      <w:pPr>
        <w:spacing w:line="360" w:lineRule="auto"/>
        <w:rPr>
          <w:lang w:val="en-GB"/>
        </w:rPr>
      </w:pPr>
    </w:p>
    <w:p w14:paraId="0804DF09" w14:textId="77777777" w:rsidR="002014BE" w:rsidRPr="002014BE" w:rsidRDefault="002014BE" w:rsidP="002014BE">
      <w:pPr>
        <w:spacing w:line="360" w:lineRule="auto"/>
        <w:rPr>
          <w:lang w:val="en-GB"/>
        </w:rPr>
      </w:pPr>
      <w:r w:rsidRPr="002014BE">
        <w:rPr>
          <w:lang w:val="en-GB"/>
        </w:rPr>
        <w:t xml:space="preserve">“Print service providers require a supplier who can provide best-in-class performance today while also committing to future investments that lead to ongoing product enhancements,” said Greg Balch, vice president and general manager in charge of the Fujifilm Integrated Inkjet Solutions business. “The 42K </w:t>
      </w:r>
      <w:proofErr w:type="spellStart"/>
      <w:r w:rsidRPr="002014BE">
        <w:rPr>
          <w:lang w:val="en-GB"/>
        </w:rPr>
        <w:t>Printbar</w:t>
      </w:r>
      <w:proofErr w:type="spellEnd"/>
      <w:r w:rsidRPr="002014BE">
        <w:rPr>
          <w:lang w:val="en-GB"/>
        </w:rPr>
        <w:t xml:space="preserve"> System, with its proven ability to improve productivity and reduce operational costs, has become our flagship product line.”</w:t>
      </w:r>
    </w:p>
    <w:p w14:paraId="3DED0063" w14:textId="77777777" w:rsidR="002014BE" w:rsidRPr="002014BE" w:rsidRDefault="002014BE" w:rsidP="002014BE">
      <w:pPr>
        <w:spacing w:line="360" w:lineRule="auto"/>
        <w:rPr>
          <w:lang w:val="en-GB"/>
        </w:rPr>
      </w:pPr>
    </w:p>
    <w:p w14:paraId="23819F1B" w14:textId="231D668F" w:rsidR="002014BE" w:rsidRDefault="002014BE" w:rsidP="002014BE">
      <w:pPr>
        <w:spacing w:line="360" w:lineRule="auto"/>
        <w:rPr>
          <w:lang w:val="en-GB"/>
        </w:rPr>
      </w:pPr>
      <w:r w:rsidRPr="002014BE">
        <w:rPr>
          <w:lang w:val="en-GB"/>
        </w:rPr>
        <w:t xml:space="preserve">The 42K </w:t>
      </w:r>
      <w:proofErr w:type="spellStart"/>
      <w:r w:rsidRPr="002014BE">
        <w:rPr>
          <w:lang w:val="en-GB"/>
        </w:rPr>
        <w:t>Printbar</w:t>
      </w:r>
      <w:proofErr w:type="spellEnd"/>
      <w:r w:rsidRPr="002014BE">
        <w:rPr>
          <w:lang w:val="en-GB"/>
        </w:rPr>
        <w:t xml:space="preserve"> System is available now as a product of Fujifilm Integrated Inkjet Solutions.</w:t>
      </w:r>
    </w:p>
    <w:p w14:paraId="39F441DC" w14:textId="6A8F5A74" w:rsidR="006C21F9" w:rsidRDefault="006C21F9" w:rsidP="002014BE">
      <w:pPr>
        <w:spacing w:line="360" w:lineRule="auto"/>
        <w:rPr>
          <w:lang w:val="en-GB"/>
        </w:rPr>
      </w:pPr>
    </w:p>
    <w:p w14:paraId="3AB97067" w14:textId="77777777" w:rsidR="00412D2E" w:rsidRDefault="00412D2E" w:rsidP="00412D2E">
      <w:pPr>
        <w:rPr>
          <w:rFonts w:eastAsia="Arial"/>
        </w:rPr>
      </w:pPr>
      <w:r>
        <w:rPr>
          <w:rFonts w:eastAsia="Arial"/>
        </w:rPr>
        <w:t xml:space="preserve">To learn more please visit: </w:t>
      </w:r>
      <w:r>
        <w:rPr>
          <w:color w:val="222222"/>
          <w:shd w:val="clear" w:color="auto" w:fill="FFFFFF"/>
        </w:rPr>
        <w:t> </w:t>
      </w:r>
      <w:hyperlink r:id="rId11" w:tgtFrame="_blank" w:history="1">
        <w:r>
          <w:rPr>
            <w:rStyle w:val="Hyperlink"/>
            <w:color w:val="1155CC"/>
            <w:shd w:val="clear" w:color="auto" w:fill="FFFFFF"/>
          </w:rPr>
          <w:t>inkjet-integration.fujifilm.com</w:t>
        </w:r>
      </w:hyperlink>
    </w:p>
    <w:p w14:paraId="6F126414" w14:textId="01E2B77F" w:rsidR="009C1521" w:rsidRDefault="009C1521" w:rsidP="006C21F9">
      <w:pPr>
        <w:suppressAutoHyphens w:val="0"/>
        <w:rPr>
          <w:rFonts w:eastAsia="Arial"/>
          <w:szCs w:val="22"/>
          <w:lang w:val="en-US" w:eastAsia="en-US"/>
        </w:rPr>
      </w:pPr>
      <w:bookmarkStart w:id="0" w:name="_GoBack"/>
      <w:bookmarkEnd w:id="0"/>
    </w:p>
    <w:p w14:paraId="71A631BD" w14:textId="77777777" w:rsidR="009C1521" w:rsidRPr="006C21F9" w:rsidRDefault="009C1521" w:rsidP="006C21F9">
      <w:pPr>
        <w:suppressAutoHyphens w:val="0"/>
        <w:rPr>
          <w:rFonts w:eastAsia="Arial"/>
          <w:szCs w:val="22"/>
          <w:lang w:val="en-US" w:eastAsia="en-US"/>
        </w:rPr>
      </w:pPr>
    </w:p>
    <w:p w14:paraId="188E0390" w14:textId="77777777" w:rsidR="006C21F9" w:rsidRPr="00C9572F" w:rsidRDefault="006C21F9" w:rsidP="002014BE">
      <w:pPr>
        <w:spacing w:line="360" w:lineRule="auto"/>
        <w:rPr>
          <w:lang w:val="en-GB"/>
        </w:rPr>
      </w:pPr>
    </w:p>
    <w:p w14:paraId="3DE83CA3" w14:textId="77777777" w:rsidR="00C9572F" w:rsidRDefault="00C9572F" w:rsidP="00C9572F">
      <w:pPr>
        <w:spacing w:line="360" w:lineRule="auto"/>
        <w:rPr>
          <w:lang w:val="en-GB"/>
        </w:rPr>
      </w:pPr>
    </w:p>
    <w:p w14:paraId="613B86BF" w14:textId="50F3E9B4" w:rsidR="00AD2727" w:rsidRDefault="00AD2727" w:rsidP="00AD2727">
      <w:pPr>
        <w:spacing w:line="360" w:lineRule="auto"/>
        <w:jc w:val="center"/>
        <w:rPr>
          <w:b/>
          <w:lang w:val="en-GB"/>
        </w:rPr>
      </w:pPr>
      <w:r w:rsidRPr="00721B16">
        <w:rPr>
          <w:b/>
          <w:lang w:val="en-GB"/>
        </w:rPr>
        <w:t>ENDS</w:t>
      </w:r>
    </w:p>
    <w:p w14:paraId="38598917" w14:textId="77777777" w:rsidR="00845249" w:rsidRPr="00721B16" w:rsidRDefault="00845249" w:rsidP="00AD2727">
      <w:pPr>
        <w:spacing w:line="360" w:lineRule="auto"/>
        <w:jc w:val="center"/>
        <w:rPr>
          <w:b/>
          <w:lang w:val="en-GB"/>
        </w:rPr>
      </w:pPr>
    </w:p>
    <w:p w14:paraId="43AD4067" w14:textId="77777777" w:rsidR="00AD2727" w:rsidRPr="00721B16" w:rsidRDefault="00AD2727" w:rsidP="00AD2727">
      <w:pPr>
        <w:jc w:val="both"/>
        <w:rPr>
          <w:bCs/>
          <w:sz w:val="20"/>
          <w:lang w:val="en-GB"/>
        </w:rPr>
      </w:pPr>
      <w:r w:rsidRPr="00721B16">
        <w:rPr>
          <w:b/>
          <w:bCs/>
          <w:sz w:val="20"/>
          <w:lang w:val="en-GB"/>
        </w:rPr>
        <w:t>About FUJIFILM Corporation</w:t>
      </w:r>
    </w:p>
    <w:p w14:paraId="688C8249" w14:textId="77777777" w:rsidR="00AD2727" w:rsidRPr="00721B16" w:rsidRDefault="00AD2727" w:rsidP="00AD2727">
      <w:pPr>
        <w:jc w:val="both"/>
        <w:rPr>
          <w:sz w:val="20"/>
          <w:lang w:val="en-GB"/>
        </w:rPr>
      </w:pPr>
      <w:r w:rsidRPr="00721B16">
        <w:rPr>
          <w:sz w:val="20"/>
          <w:lang w:val="en-GB"/>
        </w:rPr>
        <w:t xml:space="preserve">FUJIFILM Corporation is one of the major operating companies of FUJIFILM Holdings. Since its founding in 1934, the company has built up a wealth of advanced </w:t>
      </w:r>
      <w:proofErr w:type="gramStart"/>
      <w:r w:rsidRPr="00721B16">
        <w:rPr>
          <w:sz w:val="20"/>
          <w:lang w:val="en-GB"/>
        </w:rPr>
        <w:t>technologies</w:t>
      </w:r>
      <w:proofErr w:type="gramEnd"/>
      <w:r w:rsidRPr="00721B16">
        <w:rPr>
          <w:sz w:val="20"/>
          <w:lang w:val="en-GB"/>
        </w:rPr>
        <w:t xml:space="preserve">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w:t>
      </w:r>
      <w:r w:rsidRPr="00721B16">
        <w:rPr>
          <w:sz w:val="20"/>
          <w:lang w:val="en-GB"/>
        </w:rPr>
        <w:lastRenderedPageBreak/>
        <w:t>including flat panel display materials, and in the graphic systems and optical devices businesses.</w:t>
      </w:r>
    </w:p>
    <w:p w14:paraId="716F26AC" w14:textId="77777777" w:rsidR="0076093A" w:rsidRPr="00721B16" w:rsidRDefault="0076093A" w:rsidP="00AD2727">
      <w:pPr>
        <w:jc w:val="both"/>
        <w:rPr>
          <w:sz w:val="20"/>
          <w:lang w:val="en-GB"/>
        </w:rPr>
      </w:pPr>
    </w:p>
    <w:p w14:paraId="502B93DD" w14:textId="77777777" w:rsidR="00AD2727" w:rsidRPr="00721B16" w:rsidRDefault="00AD2727" w:rsidP="00AD2727">
      <w:pPr>
        <w:jc w:val="both"/>
        <w:rPr>
          <w:bCs/>
          <w:sz w:val="20"/>
          <w:lang w:val="en-GB"/>
        </w:rPr>
      </w:pPr>
      <w:r w:rsidRPr="00721B16">
        <w:rPr>
          <w:b/>
          <w:bCs/>
          <w:sz w:val="20"/>
          <w:lang w:val="en-GB"/>
        </w:rPr>
        <w:t>About Fujifilm Graphic Systems</w:t>
      </w:r>
      <w:r w:rsidRPr="00721B16">
        <w:rPr>
          <w:b/>
          <w:sz w:val="20"/>
          <w:lang w:val="en-GB"/>
        </w:rPr>
        <w:t xml:space="preserve"> </w:t>
      </w:r>
    </w:p>
    <w:p w14:paraId="32D45708" w14:textId="77777777" w:rsidR="00AD2727" w:rsidRPr="00721B16" w:rsidRDefault="00AD2727" w:rsidP="00AD2727">
      <w:pPr>
        <w:jc w:val="both"/>
        <w:rPr>
          <w:sz w:val="20"/>
          <w:lang w:val="en-GB"/>
        </w:rPr>
      </w:pPr>
      <w:r w:rsidRPr="00721B16">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721B16">
          <w:rPr>
            <w:rStyle w:val="Hyperlink"/>
            <w:sz w:val="20"/>
            <w:lang w:val="en-GB"/>
          </w:rPr>
          <w:t>www.fujifilm.eu/eu/products/graphic-systems/</w:t>
        </w:r>
      </w:hyperlink>
      <w:r w:rsidRPr="00721B16">
        <w:rPr>
          <w:sz w:val="20"/>
          <w:lang w:val="en-GB"/>
        </w:rPr>
        <w:t xml:space="preserve">, or </w:t>
      </w:r>
      <w:hyperlink r:id="rId13" w:history="1">
        <w:r w:rsidRPr="00721B16">
          <w:rPr>
            <w:rStyle w:val="Hyperlink"/>
            <w:sz w:val="20"/>
            <w:lang w:val="en-GB"/>
          </w:rPr>
          <w:t>www.youtube.com/FujifilmGSEurope</w:t>
        </w:r>
      </w:hyperlink>
      <w:r w:rsidRPr="00721B16">
        <w:rPr>
          <w:sz w:val="20"/>
          <w:lang w:val="en-GB"/>
        </w:rPr>
        <w:t xml:space="preserve"> or follow us on </w:t>
      </w:r>
      <w:r w:rsidRPr="00721B16">
        <w:rPr>
          <w:color w:val="0000FF"/>
          <w:sz w:val="20"/>
          <w:lang w:val="en-GB"/>
        </w:rPr>
        <w:t>@</w:t>
      </w:r>
      <w:proofErr w:type="spellStart"/>
      <w:r w:rsidRPr="00721B16">
        <w:rPr>
          <w:color w:val="0000FF"/>
          <w:sz w:val="20"/>
          <w:lang w:val="en-GB"/>
        </w:rPr>
        <w:t>FujifilmPrint</w:t>
      </w:r>
      <w:proofErr w:type="spellEnd"/>
    </w:p>
    <w:p w14:paraId="171BAE44" w14:textId="77777777" w:rsidR="00AD2727" w:rsidRPr="00721B16" w:rsidRDefault="00AD2727" w:rsidP="00AD2727">
      <w:pPr>
        <w:jc w:val="both"/>
        <w:rPr>
          <w:b/>
          <w:sz w:val="20"/>
          <w:lang w:val="en-GB"/>
        </w:rPr>
      </w:pPr>
    </w:p>
    <w:p w14:paraId="6F8812B0" w14:textId="77777777" w:rsidR="00255AD8" w:rsidRPr="00255AD8" w:rsidRDefault="00255AD8" w:rsidP="00255AD8">
      <w:pPr>
        <w:suppressAutoHyphens w:val="0"/>
        <w:jc w:val="both"/>
        <w:rPr>
          <w:rFonts w:eastAsia="MS Mincho"/>
          <w:b/>
          <w:color w:val="000000"/>
          <w:kern w:val="2"/>
          <w:szCs w:val="22"/>
          <w:lang w:val="en-GB" w:eastAsia="en-US"/>
        </w:rPr>
      </w:pPr>
    </w:p>
    <w:p w14:paraId="5241E0C6" w14:textId="77777777" w:rsidR="00255AD8" w:rsidRPr="00255AD8" w:rsidRDefault="00255AD8" w:rsidP="00255AD8">
      <w:pPr>
        <w:suppressAutoHyphens w:val="0"/>
        <w:jc w:val="both"/>
        <w:rPr>
          <w:rFonts w:eastAsia="MS Mincho"/>
          <w:b/>
          <w:color w:val="000000"/>
          <w:kern w:val="2"/>
          <w:sz w:val="20"/>
          <w:lang w:val="en-GB" w:eastAsia="en-US"/>
        </w:rPr>
      </w:pPr>
      <w:r w:rsidRPr="00255AD8">
        <w:rPr>
          <w:rFonts w:eastAsia="MS Mincho"/>
          <w:b/>
          <w:color w:val="000000"/>
          <w:kern w:val="2"/>
          <w:sz w:val="20"/>
          <w:lang w:val="en-GB" w:eastAsia="en-US"/>
        </w:rPr>
        <w:t>For further information contact:</w:t>
      </w:r>
    </w:p>
    <w:p w14:paraId="4458E911" w14:textId="77777777" w:rsidR="00255AD8" w:rsidRPr="00255AD8" w:rsidRDefault="00255AD8" w:rsidP="00255AD8">
      <w:pPr>
        <w:suppressAutoHyphens w:val="0"/>
        <w:jc w:val="both"/>
        <w:rPr>
          <w:rFonts w:eastAsia="MS Mincho"/>
          <w:b/>
          <w:color w:val="000000"/>
          <w:kern w:val="2"/>
          <w:sz w:val="20"/>
          <w:lang w:val="en-GB" w:eastAsia="en-US"/>
        </w:rPr>
      </w:pPr>
    </w:p>
    <w:p w14:paraId="21F2028D"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Tom Platt</w:t>
      </w:r>
    </w:p>
    <w:p w14:paraId="5C5898BD"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AD Communications</w:t>
      </w:r>
      <w:r w:rsidRPr="00255AD8">
        <w:rPr>
          <w:rFonts w:eastAsia="MS Mincho"/>
          <w:color w:val="000000"/>
          <w:kern w:val="2"/>
          <w:sz w:val="20"/>
          <w:lang w:val="en-GB" w:eastAsia="en-US"/>
        </w:rPr>
        <w:tab/>
      </w:r>
    </w:p>
    <w:p w14:paraId="4DE8695E"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 xml:space="preserve">E: </w:t>
      </w:r>
      <w:hyperlink r:id="rId14" w:history="1">
        <w:r w:rsidRPr="00255AD8">
          <w:rPr>
            <w:rFonts w:eastAsia="MS Mincho"/>
            <w:color w:val="0563C1"/>
            <w:kern w:val="2"/>
            <w:sz w:val="20"/>
            <w:u w:val="single"/>
            <w:lang w:val="en-GB" w:eastAsia="en-US"/>
          </w:rPr>
          <w:t>tplatt@adcomms.co.uk</w:t>
        </w:r>
      </w:hyperlink>
      <w:r w:rsidRPr="00255AD8">
        <w:rPr>
          <w:rFonts w:eastAsia="MS Mincho"/>
          <w:color w:val="000000"/>
          <w:kern w:val="2"/>
          <w:sz w:val="20"/>
          <w:lang w:val="en-GB" w:eastAsia="en-US"/>
        </w:rPr>
        <w:t xml:space="preserve"> </w:t>
      </w:r>
    </w:p>
    <w:p w14:paraId="681F2BC3" w14:textId="77777777" w:rsidR="00255AD8" w:rsidRPr="00255AD8" w:rsidRDefault="00255AD8" w:rsidP="00255AD8">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 xml:space="preserve">Tel: +44 (0)1372 460 586   </w:t>
      </w:r>
    </w:p>
    <w:p w14:paraId="0EDED845" w14:textId="77777777" w:rsidR="00255AD8" w:rsidRPr="00255AD8" w:rsidRDefault="00255AD8" w:rsidP="00255AD8">
      <w:pPr>
        <w:suppressAutoHyphens w:val="0"/>
        <w:jc w:val="both"/>
        <w:rPr>
          <w:rFonts w:eastAsia="Yu Mincho"/>
          <w:b/>
          <w:color w:val="000000"/>
          <w:szCs w:val="22"/>
          <w:lang w:val="en-GB" w:eastAsia="ja-JP"/>
        </w:rPr>
      </w:pPr>
      <w:r w:rsidRPr="00255AD8">
        <w:rPr>
          <w:rFonts w:eastAsia="MS Mincho"/>
          <w:color w:val="000000"/>
          <w:szCs w:val="22"/>
          <w:lang w:val="en-GB" w:eastAsia="en-US"/>
        </w:rPr>
        <w:t xml:space="preserve"> </w:t>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9A9A" w14:textId="77777777" w:rsidR="00A20BCA" w:rsidRDefault="00A20BCA">
      <w:r>
        <w:separator/>
      </w:r>
    </w:p>
  </w:endnote>
  <w:endnote w:type="continuationSeparator" w:id="0">
    <w:p w14:paraId="7CB5C90B" w14:textId="77777777" w:rsidR="00A20BCA" w:rsidRDefault="00A2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panose1 w:val="00000000000000000000"/>
    <w:charset w:val="00"/>
    <w:family w:val="auto"/>
    <w:notTrueType/>
    <w:pitch w:val="variable"/>
    <w:sig w:usb0="00000003" w:usb1="00000000" w:usb2="00000000" w:usb3="00000000" w:csb0="00000001" w:csb1="00000000"/>
  </w:font>
  <w:font w:name="HelveticaNeueLT Pro 55 Roman">
    <w:panose1 w:val="020B0604020202020204"/>
    <w:charset w:val="00"/>
    <w:family w:val="swiss"/>
    <w:notTrueType/>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E9791" w14:textId="77777777" w:rsidR="00A20BCA" w:rsidRDefault="00A20BCA">
      <w:r>
        <w:separator/>
      </w:r>
    </w:p>
  </w:footnote>
  <w:footnote w:type="continuationSeparator" w:id="0">
    <w:p w14:paraId="4616DD2A" w14:textId="77777777" w:rsidR="00A20BCA" w:rsidRDefault="00A20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8A4A0"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749C"/>
    <w:rsid w:val="00013FC7"/>
    <w:rsid w:val="0001561E"/>
    <w:rsid w:val="000200CD"/>
    <w:rsid w:val="00022192"/>
    <w:rsid w:val="00024ABA"/>
    <w:rsid w:val="0002734D"/>
    <w:rsid w:val="00051ABB"/>
    <w:rsid w:val="00055659"/>
    <w:rsid w:val="0005762B"/>
    <w:rsid w:val="00064024"/>
    <w:rsid w:val="0006699F"/>
    <w:rsid w:val="00071645"/>
    <w:rsid w:val="00071F87"/>
    <w:rsid w:val="000A6DD5"/>
    <w:rsid w:val="000C270E"/>
    <w:rsid w:val="000C7309"/>
    <w:rsid w:val="000D222E"/>
    <w:rsid w:val="000E3D5E"/>
    <w:rsid w:val="000E4C78"/>
    <w:rsid w:val="00104383"/>
    <w:rsid w:val="00124E05"/>
    <w:rsid w:val="00125226"/>
    <w:rsid w:val="00132167"/>
    <w:rsid w:val="00143E89"/>
    <w:rsid w:val="001643A8"/>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14BE"/>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7DD"/>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47F96"/>
    <w:rsid w:val="00362615"/>
    <w:rsid w:val="00370F38"/>
    <w:rsid w:val="0037456E"/>
    <w:rsid w:val="00376719"/>
    <w:rsid w:val="00390EE7"/>
    <w:rsid w:val="00393328"/>
    <w:rsid w:val="003A4AB2"/>
    <w:rsid w:val="003B53B1"/>
    <w:rsid w:val="003C176D"/>
    <w:rsid w:val="003C6D39"/>
    <w:rsid w:val="003D0E25"/>
    <w:rsid w:val="003D3DFC"/>
    <w:rsid w:val="003E3273"/>
    <w:rsid w:val="003F2E8B"/>
    <w:rsid w:val="00401F30"/>
    <w:rsid w:val="00412D2E"/>
    <w:rsid w:val="00413DDD"/>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C5D5A"/>
    <w:rsid w:val="004D3223"/>
    <w:rsid w:val="004E1BF4"/>
    <w:rsid w:val="004F1E44"/>
    <w:rsid w:val="004F2216"/>
    <w:rsid w:val="004F662C"/>
    <w:rsid w:val="004F69E7"/>
    <w:rsid w:val="0050407B"/>
    <w:rsid w:val="0050476D"/>
    <w:rsid w:val="00505244"/>
    <w:rsid w:val="00511282"/>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570C"/>
    <w:rsid w:val="005D1627"/>
    <w:rsid w:val="005E2ED4"/>
    <w:rsid w:val="005F0CD4"/>
    <w:rsid w:val="006043EE"/>
    <w:rsid w:val="0060483C"/>
    <w:rsid w:val="00604E7B"/>
    <w:rsid w:val="00607E57"/>
    <w:rsid w:val="00610076"/>
    <w:rsid w:val="00610BC2"/>
    <w:rsid w:val="00612B6B"/>
    <w:rsid w:val="00621180"/>
    <w:rsid w:val="00651692"/>
    <w:rsid w:val="0065255A"/>
    <w:rsid w:val="00657F3D"/>
    <w:rsid w:val="00661CC3"/>
    <w:rsid w:val="00676105"/>
    <w:rsid w:val="0069077A"/>
    <w:rsid w:val="006A0299"/>
    <w:rsid w:val="006A3F22"/>
    <w:rsid w:val="006B1BB5"/>
    <w:rsid w:val="006B2598"/>
    <w:rsid w:val="006B25E0"/>
    <w:rsid w:val="006B60EF"/>
    <w:rsid w:val="006C21F9"/>
    <w:rsid w:val="006D2964"/>
    <w:rsid w:val="006D5275"/>
    <w:rsid w:val="006E07AE"/>
    <w:rsid w:val="006E3789"/>
    <w:rsid w:val="00704AF6"/>
    <w:rsid w:val="00705AEA"/>
    <w:rsid w:val="0071031D"/>
    <w:rsid w:val="00714616"/>
    <w:rsid w:val="0071613D"/>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1521"/>
    <w:rsid w:val="009C6830"/>
    <w:rsid w:val="009D08BF"/>
    <w:rsid w:val="009D64E7"/>
    <w:rsid w:val="009E4A81"/>
    <w:rsid w:val="009F4795"/>
    <w:rsid w:val="00A00AD5"/>
    <w:rsid w:val="00A04CC2"/>
    <w:rsid w:val="00A063D5"/>
    <w:rsid w:val="00A1273E"/>
    <w:rsid w:val="00A14E01"/>
    <w:rsid w:val="00A17201"/>
    <w:rsid w:val="00A20BCA"/>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E68DD"/>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572F"/>
    <w:rsid w:val="00C976C5"/>
    <w:rsid w:val="00CA0AAE"/>
    <w:rsid w:val="00CB13ED"/>
    <w:rsid w:val="00CD3412"/>
    <w:rsid w:val="00CD3886"/>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A1682"/>
    <w:rsid w:val="00DB070A"/>
    <w:rsid w:val="00DB22FC"/>
    <w:rsid w:val="00DC70A7"/>
    <w:rsid w:val="00DD058A"/>
    <w:rsid w:val="00DE0FA8"/>
    <w:rsid w:val="00DE20D9"/>
    <w:rsid w:val="00DF148D"/>
    <w:rsid w:val="00E0386A"/>
    <w:rsid w:val="00E03AB8"/>
    <w:rsid w:val="00E1642B"/>
    <w:rsid w:val="00E22F38"/>
    <w:rsid w:val="00E32903"/>
    <w:rsid w:val="00E50400"/>
    <w:rsid w:val="00E54339"/>
    <w:rsid w:val="00E84BB7"/>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52631"/>
    <w:rsid w:val="00F6539B"/>
    <w:rsid w:val="00F66678"/>
    <w:rsid w:val="00F74990"/>
    <w:rsid w:val="00F76603"/>
    <w:rsid w:val="00FA0B56"/>
    <w:rsid w:val="00FA2B71"/>
    <w:rsid w:val="00FA384F"/>
    <w:rsid w:val="00FA3FD6"/>
    <w:rsid w:val="00FA46A2"/>
    <w:rsid w:val="00FB6CDB"/>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character" w:customStyle="1" w:styleId="UnresolvedMention">
    <w:name w:val="Unresolved Mention"/>
    <w:basedOn w:val="DefaultParagraphFont"/>
    <w:uiPriority w:val="99"/>
    <w:semiHidden/>
    <w:unhideWhenUsed/>
    <w:rsid w:val="009C1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19488369">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121998004">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9723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kjet-integration.fujifil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7CAF-BDEE-4417-9703-C3D67799C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F5EF3D-075A-4928-968C-9477DCEF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5407</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Chelsea Carter</cp:lastModifiedBy>
  <cp:revision>2</cp:revision>
  <cp:lastPrinted>2018-11-06T09:21:00Z</cp:lastPrinted>
  <dcterms:created xsi:type="dcterms:W3CDTF">2021-07-02T08:05:00Z</dcterms:created>
  <dcterms:modified xsi:type="dcterms:W3CDTF">2021-07-02T08:05:00Z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