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23BF" w14:textId="77777777" w:rsidR="00507C32" w:rsidRPr="00C22195" w:rsidRDefault="00507C32" w:rsidP="000618CD">
      <w:pPr>
        <w:spacing w:line="360" w:lineRule="auto"/>
        <w:jc w:val="both"/>
        <w:rPr>
          <w:rFonts w:ascii="Arial" w:hAnsi="Arial" w:cs="Arial"/>
          <w:b/>
          <w:color w:val="000000" w:themeColor="text1"/>
        </w:rPr>
      </w:pPr>
    </w:p>
    <w:p w14:paraId="26E21195" w14:textId="412BF6D9" w:rsidR="000618CD" w:rsidRPr="00C22195" w:rsidRDefault="00955BE2" w:rsidP="000618CD">
      <w:pPr>
        <w:spacing w:line="360" w:lineRule="auto"/>
        <w:jc w:val="both"/>
        <w:rPr>
          <w:rFonts w:ascii="Arial" w:hAnsi="Arial" w:cs="Arial"/>
          <w:b/>
          <w:color w:val="000000" w:themeColor="text1"/>
        </w:rPr>
      </w:pPr>
      <w:r>
        <w:rPr>
          <w:rFonts w:ascii="Arial" w:eastAsia="Arial" w:hAnsi="Arial" w:cs="Arial"/>
          <w:b/>
          <w:color w:val="000000" w:themeColor="text1"/>
          <w:lang w:bidi="de-DE"/>
        </w:rPr>
        <w:t>0</w:t>
      </w:r>
      <w:r w:rsidR="00C017B5">
        <w:rPr>
          <w:rFonts w:ascii="Arial" w:eastAsia="Arial" w:hAnsi="Arial" w:cs="Arial"/>
          <w:b/>
          <w:color w:val="000000" w:themeColor="text1"/>
          <w:lang w:bidi="de-DE"/>
        </w:rPr>
        <w:t>9</w:t>
      </w:r>
      <w:r w:rsidR="006F7BEF" w:rsidRPr="00C22195">
        <w:rPr>
          <w:rFonts w:ascii="Arial" w:eastAsia="Arial" w:hAnsi="Arial" w:cs="Arial"/>
          <w:b/>
          <w:color w:val="000000" w:themeColor="text1"/>
          <w:lang w:bidi="de-DE"/>
        </w:rPr>
        <w:t xml:space="preserve">. </w:t>
      </w:r>
      <w:r>
        <w:rPr>
          <w:rFonts w:ascii="Arial" w:eastAsia="Arial" w:hAnsi="Arial" w:cs="Arial"/>
          <w:b/>
          <w:color w:val="000000" w:themeColor="text1"/>
          <w:lang w:bidi="de-DE"/>
        </w:rPr>
        <w:t>Juni</w:t>
      </w:r>
      <w:r w:rsidR="006F7BEF" w:rsidRPr="00C22195">
        <w:rPr>
          <w:rFonts w:ascii="Arial" w:eastAsia="Arial" w:hAnsi="Arial" w:cs="Arial"/>
          <w:b/>
          <w:color w:val="000000" w:themeColor="text1"/>
          <w:lang w:bidi="de-DE"/>
        </w:rPr>
        <w:t xml:space="preserve"> 2021</w:t>
      </w:r>
    </w:p>
    <w:p w14:paraId="49C947A3" w14:textId="4163505A" w:rsidR="000618CD" w:rsidRPr="00C22195" w:rsidRDefault="00377548" w:rsidP="000618CD">
      <w:pPr>
        <w:spacing w:line="360" w:lineRule="auto"/>
        <w:jc w:val="both"/>
        <w:rPr>
          <w:rFonts w:ascii="Arial" w:hAnsi="Arial" w:cs="Arial"/>
          <w:b/>
          <w:color w:val="000000" w:themeColor="text1"/>
          <w:sz w:val="24"/>
          <w:szCs w:val="24"/>
        </w:rPr>
      </w:pPr>
      <w:r w:rsidRPr="00C22195">
        <w:rPr>
          <w:rFonts w:ascii="Arial" w:eastAsia="Arial" w:hAnsi="Arial" w:cs="Arial"/>
          <w:b/>
          <w:color w:val="000000" w:themeColor="text1"/>
          <w:sz w:val="24"/>
          <w:szCs w:val="24"/>
          <w:lang w:bidi="de-DE"/>
        </w:rPr>
        <w:t>Neuheit von Fujifilm: Supergroßformatmaschine Acuity Ultra R2</w:t>
      </w:r>
    </w:p>
    <w:p w14:paraId="49CE0F22" w14:textId="7EA1195A" w:rsidR="000618CD" w:rsidRPr="00C22195" w:rsidRDefault="000415F7" w:rsidP="000618CD">
      <w:pPr>
        <w:spacing w:line="360" w:lineRule="auto"/>
        <w:jc w:val="both"/>
        <w:rPr>
          <w:rFonts w:ascii="Arial" w:hAnsi="Arial" w:cs="Arial"/>
          <w:bCs/>
          <w:i/>
          <w:iCs/>
          <w:color w:val="000000" w:themeColor="text1"/>
        </w:rPr>
      </w:pPr>
      <w:r w:rsidRPr="00C22195">
        <w:rPr>
          <w:rFonts w:ascii="Arial" w:eastAsia="Arial" w:hAnsi="Arial" w:cs="Arial"/>
          <w:i/>
          <w:color w:val="000000" w:themeColor="text1"/>
          <w:lang w:bidi="de-DE"/>
        </w:rPr>
        <w:t>Nachfolgerin der Fujifilm Acuity Ultra ist Teil der Strategie „neue Blaupause für Großformat“, die neue Maßstäbe in Sachen ROI, Vielseitigkeit, Wert und Bedienkomfort setzt</w:t>
      </w:r>
    </w:p>
    <w:p w14:paraId="012759CE" w14:textId="3DA82DA3" w:rsidR="00FF646A" w:rsidRPr="00C22195" w:rsidRDefault="00E5398E" w:rsidP="002D5178">
      <w:pPr>
        <w:spacing w:line="360" w:lineRule="auto"/>
        <w:jc w:val="both"/>
        <w:rPr>
          <w:rFonts w:ascii="Arial" w:hAnsi="Arial" w:cs="Arial"/>
          <w:bCs/>
          <w:color w:val="000000" w:themeColor="text1"/>
        </w:rPr>
      </w:pPr>
      <w:r w:rsidRPr="00C22195">
        <w:rPr>
          <w:rFonts w:ascii="Arial" w:eastAsia="Arial" w:hAnsi="Arial" w:cs="Arial"/>
          <w:color w:val="000000" w:themeColor="text1"/>
          <w:lang w:bidi="de-DE"/>
        </w:rPr>
        <w:t xml:space="preserve">Nach vielen erfolgreichen Acuity Ultra-Installationen seit der Markteinführung im Jahr 2018 gibt Fujifilm heute die Einführung der Acuity Ultra R2 als Teil der Strategie „neue Blaupause für Großformat“ bekannt. </w:t>
      </w:r>
    </w:p>
    <w:p w14:paraId="5DACEE21" w14:textId="77777777" w:rsidR="00A67AA7" w:rsidRPr="00C22195" w:rsidRDefault="00C7675B" w:rsidP="002D5178">
      <w:pPr>
        <w:spacing w:line="360" w:lineRule="auto"/>
        <w:jc w:val="both"/>
        <w:rPr>
          <w:rFonts w:ascii="Arial" w:hAnsi="Arial" w:cs="Arial"/>
          <w:bCs/>
          <w:color w:val="000000" w:themeColor="text1"/>
        </w:rPr>
      </w:pPr>
      <w:r w:rsidRPr="00C22195">
        <w:rPr>
          <w:rFonts w:ascii="Arial" w:eastAsia="Arial" w:hAnsi="Arial" w:cs="Arial"/>
          <w:color w:val="000000" w:themeColor="text1"/>
          <w:lang w:bidi="de-DE"/>
        </w:rPr>
        <w:t>Die neue, als 3,2- und 5-m-Variante erhältliche Maschine bietet neben der hohen Qualität und Zuverlässigkeit des Vorgängermodells eine Vielzahl von Verbesserungen, die dem Bedienkomfort und der Gesamtproduktivität zugutekommen.</w:t>
      </w:r>
    </w:p>
    <w:p w14:paraId="4E384DF7" w14:textId="77777777" w:rsidR="0086672D" w:rsidRPr="00C22195" w:rsidRDefault="007F74B0" w:rsidP="002D5178">
      <w:pPr>
        <w:spacing w:line="360" w:lineRule="auto"/>
        <w:jc w:val="both"/>
        <w:rPr>
          <w:rFonts w:ascii="Arial" w:hAnsi="Arial" w:cs="Arial"/>
          <w:bCs/>
          <w:color w:val="000000" w:themeColor="text1"/>
        </w:rPr>
      </w:pPr>
      <w:r w:rsidRPr="00C22195">
        <w:rPr>
          <w:rFonts w:ascii="Arial" w:eastAsia="Arial" w:hAnsi="Arial" w:cs="Arial"/>
          <w:color w:val="000000" w:themeColor="text1"/>
          <w:lang w:bidi="de-DE"/>
        </w:rPr>
        <w:t xml:space="preserve">Die elegante geschlossene Form lässt kein UV-Streulicht zu und macht einen Lichtvorhang überflüssig. Wartungsbereich und Tintenzufuhr sind auf derselben Maschinenseite und bieten leichteren Zugang und mehr Platz zur Erledigung von Routinearbeiten. Dank einer externen Warnlampe für niedrige Tintenstände ist kein Öffnen der Maschine zur Überprüfung der Tintentanks erforderlich. </w:t>
      </w:r>
    </w:p>
    <w:p w14:paraId="6113EA33" w14:textId="6701C5D0" w:rsidR="006404CB" w:rsidRPr="00C22195" w:rsidRDefault="004B13D3" w:rsidP="002D5178">
      <w:pPr>
        <w:spacing w:line="360" w:lineRule="auto"/>
        <w:jc w:val="both"/>
        <w:rPr>
          <w:rFonts w:ascii="Arial" w:hAnsi="Arial" w:cs="Arial"/>
          <w:bCs/>
          <w:color w:val="000000" w:themeColor="text1"/>
        </w:rPr>
      </w:pPr>
      <w:r w:rsidRPr="00C22195">
        <w:rPr>
          <w:rFonts w:ascii="Arial" w:eastAsia="Arial" w:hAnsi="Arial" w:cs="Arial"/>
          <w:color w:val="000000" w:themeColor="text1"/>
          <w:lang w:bidi="de-DE"/>
        </w:rPr>
        <w:t>Letztere sind bei der Acuity Ultra R2 außerdem größer. Beim Nachfüllen findet der gesamte Inhalt einer Standarddose Platz, herumstehende angebrochene Farbdosen sind damit passé. Die Tintentanks wurden außerdem so konzipiert, dass sie zum Nachfüllen leicht zugänglich sind.</w:t>
      </w:r>
    </w:p>
    <w:p w14:paraId="540C8ED4" w14:textId="4A0EB01A" w:rsidR="00C45020" w:rsidRPr="00C22195" w:rsidRDefault="00C45020" w:rsidP="00C45020">
      <w:pPr>
        <w:spacing w:line="360" w:lineRule="auto"/>
        <w:jc w:val="both"/>
        <w:rPr>
          <w:rFonts w:ascii="Arial" w:hAnsi="Arial" w:cs="Arial"/>
          <w:bCs/>
          <w:color w:val="000000" w:themeColor="text1"/>
        </w:rPr>
      </w:pPr>
      <w:r w:rsidRPr="00C22195">
        <w:rPr>
          <w:rFonts w:ascii="Arial" w:eastAsia="Arial" w:hAnsi="Arial" w:cs="Arial"/>
          <w:color w:val="000000" w:themeColor="text1"/>
          <w:lang w:bidi="de-DE"/>
        </w:rPr>
        <w:t>Wartungsfreie Tintenpumpen sorgen für weniger Betriebspausen und ein neues Sichtfenster ermöglicht die Überwachung des Betriebs von der Workstation aus. Letztere wurde ebenfalls neu überdacht und mit einer Arbeitsfläche, einer praktische Schublade für Werkzeug und persönliche Gegenstände, einer integrierten Beleuchtung und einem größeren Monitor zur Vereinfachung der Bedienung und der Ansicht der Druckaufträge ausgestattet.</w:t>
      </w:r>
    </w:p>
    <w:p w14:paraId="00D02EDD" w14:textId="77777777" w:rsidR="007E0178" w:rsidRPr="00C22195" w:rsidRDefault="005205D9" w:rsidP="002D5178">
      <w:pPr>
        <w:spacing w:line="360" w:lineRule="auto"/>
        <w:jc w:val="both"/>
        <w:rPr>
          <w:rFonts w:ascii="Arial" w:hAnsi="Arial" w:cs="Arial"/>
          <w:bCs/>
          <w:color w:val="000000" w:themeColor="text1"/>
        </w:rPr>
      </w:pPr>
      <w:r w:rsidRPr="00C22195">
        <w:rPr>
          <w:rFonts w:ascii="Arial" w:eastAsia="Arial" w:hAnsi="Arial" w:cs="Arial"/>
          <w:color w:val="000000" w:themeColor="text1"/>
          <w:lang w:bidi="de-DE"/>
        </w:rPr>
        <w:t xml:space="preserve">Ein weiteres Konstruktionsplus ist die vollständig integrierte Kühlung (beim Vorgängermodell ist diese als externes Kühlaggregat ausgeführt). Diese aufgeräumte Bauweise spart enorm Platz. </w:t>
      </w:r>
    </w:p>
    <w:p w14:paraId="4DA29193" w14:textId="3A838F3E" w:rsidR="006B13B1" w:rsidRPr="00C22195" w:rsidRDefault="00D45EBA" w:rsidP="002D5178">
      <w:pPr>
        <w:spacing w:line="360" w:lineRule="auto"/>
        <w:jc w:val="both"/>
        <w:rPr>
          <w:rFonts w:ascii="Arial" w:hAnsi="Arial" w:cs="Arial"/>
          <w:bCs/>
          <w:color w:val="000000" w:themeColor="text1"/>
        </w:rPr>
      </w:pPr>
      <w:r w:rsidRPr="00C22195">
        <w:rPr>
          <w:rFonts w:ascii="Arial" w:eastAsia="Arial" w:hAnsi="Arial" w:cs="Arial"/>
          <w:color w:val="000000" w:themeColor="text1"/>
          <w:lang w:bidi="de-DE"/>
        </w:rPr>
        <w:t xml:space="preserve">Ein hochsensibler, bidirektional aktivierter Kollisionsmelder unterstützt die frühzeitige Erkennung und Behandlung potenzieller Probleme. Für höchste Präzision und Gleichmäßigkeit bei der Tröpfchenplatzierung sorgen eine neue, kratzarme Auflagefläche und eine neue automatische Meniskussteuerung. </w:t>
      </w:r>
    </w:p>
    <w:p w14:paraId="70B7A492" w14:textId="77777777" w:rsidR="0086672D" w:rsidRPr="00C22195" w:rsidRDefault="008330A0" w:rsidP="0086672D">
      <w:pPr>
        <w:spacing w:line="360" w:lineRule="auto"/>
        <w:jc w:val="both"/>
        <w:rPr>
          <w:rFonts w:ascii="Arial" w:hAnsi="Arial" w:cs="Arial"/>
          <w:bCs/>
          <w:color w:val="000000" w:themeColor="text1"/>
        </w:rPr>
      </w:pPr>
      <w:r w:rsidRPr="00C22195">
        <w:rPr>
          <w:rFonts w:ascii="Arial" w:eastAsia="Arial" w:hAnsi="Arial" w:cs="Arial"/>
          <w:color w:val="000000" w:themeColor="text1"/>
          <w:lang w:bidi="de-DE"/>
        </w:rPr>
        <w:t xml:space="preserve">Wie ihre Vorgängerin ist die Acuity Ultra R2 in verschiedenen Farbkonfigurationen mit bis zu acht Kanälen erhältlich. Um den unterschiedlichen Anforderungen moderner Druckereien Rechnung zu tragen, stehen bei ihr außerdem zwei Härtungssysteme zur Auswahl: UV-Härtung </w:t>
      </w:r>
      <w:r w:rsidRPr="00C22195">
        <w:rPr>
          <w:rFonts w:ascii="Arial" w:eastAsia="Arial" w:hAnsi="Arial" w:cs="Arial"/>
          <w:color w:val="000000" w:themeColor="text1"/>
          <w:lang w:bidi="de-DE"/>
        </w:rPr>
        <w:lastRenderedPageBreak/>
        <w:t xml:space="preserve">(Standardausführung) und LED-UV-Härtung für sechs Farben plus Weiß. So haben die Kunden die Wahl zwischen der ultrahohen Produktivität konventioneller UV-Härtung und den geringeren Betriebskosten bzw. dem niedrigeren Energieverbrauch eines LED-Systems. Verbesserungen an der Walzenkonstruktion bei beiden Breitenvarianten verhindern die Entstehung von Falten im Substrat. </w:t>
      </w:r>
    </w:p>
    <w:p w14:paraId="5031571F" w14:textId="77777777" w:rsidR="00CD4D5A" w:rsidRPr="00C22195" w:rsidRDefault="003A1ECC" w:rsidP="00F21BE9">
      <w:pPr>
        <w:spacing w:line="360" w:lineRule="auto"/>
        <w:jc w:val="both"/>
        <w:rPr>
          <w:rFonts w:ascii="Arial" w:hAnsi="Arial" w:cs="Arial"/>
          <w:bCs/>
          <w:color w:val="000000" w:themeColor="text1"/>
        </w:rPr>
      </w:pPr>
      <w:r w:rsidRPr="00C22195">
        <w:rPr>
          <w:rFonts w:ascii="Arial" w:eastAsia="Arial" w:hAnsi="Arial" w:cs="Arial"/>
          <w:color w:val="000000" w:themeColor="text1"/>
          <w:lang w:bidi="de-DE"/>
        </w:rPr>
        <w:t>Kevin Rhodes, Marketing Manager von Fujifilm WFIJ erklärt: „Die erste Acuity Ultra setzte 2018 einen neuen Standard für die Kombination aus Qualität, Leistung und Preis. Drei Jahre danach legt die Acuity Ultra R2 die Messlatte als neue Blaupause für Großformat um einiges höher.“</w:t>
      </w:r>
    </w:p>
    <w:p w14:paraId="0FE81143" w14:textId="77777777" w:rsidR="00F63233" w:rsidRPr="00C22195" w:rsidRDefault="00F63233" w:rsidP="00F21BE9">
      <w:pPr>
        <w:spacing w:line="360" w:lineRule="auto"/>
        <w:jc w:val="both"/>
        <w:rPr>
          <w:rFonts w:ascii="Arial" w:hAnsi="Arial" w:cs="Arial"/>
          <w:b/>
          <w:color w:val="000000" w:themeColor="text1"/>
        </w:rPr>
      </w:pPr>
    </w:p>
    <w:p w14:paraId="54EAF860" w14:textId="77777777" w:rsidR="00DF0F80" w:rsidRPr="007276B8" w:rsidRDefault="00DF0F80" w:rsidP="00DF0F80">
      <w:pPr>
        <w:spacing w:line="360" w:lineRule="auto"/>
        <w:jc w:val="center"/>
        <w:rPr>
          <w:rFonts w:ascii="Arial" w:hAnsi="Arial" w:cs="Arial"/>
          <w:b/>
          <w:color w:val="000000" w:themeColor="text1"/>
          <w:lang w:val="en-US"/>
        </w:rPr>
      </w:pPr>
      <w:r w:rsidRPr="007276B8">
        <w:rPr>
          <w:rFonts w:ascii="Arial" w:eastAsia="Arial" w:hAnsi="Arial" w:cs="Arial"/>
          <w:b/>
          <w:color w:val="000000" w:themeColor="text1"/>
          <w:lang w:val="en-US" w:bidi="de-DE"/>
        </w:rPr>
        <w:t>ENDE</w:t>
      </w:r>
    </w:p>
    <w:p w14:paraId="55476E30" w14:textId="77777777" w:rsidR="001C27FE" w:rsidRPr="007276B8" w:rsidRDefault="001C27FE" w:rsidP="00DF0F80">
      <w:pPr>
        <w:spacing w:line="240" w:lineRule="auto"/>
        <w:jc w:val="both"/>
        <w:rPr>
          <w:rFonts w:ascii="Arial" w:hAnsi="Arial" w:cs="Arial"/>
          <w:color w:val="000000" w:themeColor="text1"/>
          <w:lang w:val="en-US"/>
        </w:rPr>
      </w:pPr>
    </w:p>
    <w:p w14:paraId="1F7B1A4B" w14:textId="77777777" w:rsidR="00955BE2" w:rsidRPr="00D2462E" w:rsidRDefault="00955BE2" w:rsidP="00955BE2">
      <w:pPr>
        <w:spacing w:after="0" w:line="240" w:lineRule="auto"/>
        <w:jc w:val="both"/>
        <w:rPr>
          <w:rFonts w:ascii="Arial" w:hAnsi="Arial" w:cs="Arial"/>
          <w:b/>
          <w:kern w:val="2"/>
          <w:sz w:val="20"/>
          <w:szCs w:val="20"/>
          <w:lang w:eastAsia="de-DE"/>
        </w:rPr>
      </w:pPr>
    </w:p>
    <w:p w14:paraId="50AC6498" w14:textId="77777777" w:rsidR="00955BE2" w:rsidRPr="00D2462E" w:rsidRDefault="00955BE2" w:rsidP="00955BE2">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009C01A6" w14:textId="77777777" w:rsidR="00955BE2" w:rsidRPr="00D2462E" w:rsidRDefault="00955BE2" w:rsidP="00955BE2">
      <w:pPr>
        <w:spacing w:after="0" w:line="240" w:lineRule="auto"/>
        <w:jc w:val="both"/>
        <w:rPr>
          <w:rFonts w:ascii="Arial" w:hAnsi="Arial" w:cs="Arial"/>
          <w:b/>
          <w:kern w:val="2"/>
          <w:sz w:val="20"/>
          <w:szCs w:val="20"/>
          <w:lang w:eastAsia="de-DE"/>
        </w:rPr>
      </w:pPr>
    </w:p>
    <w:p w14:paraId="7BF7FC64" w14:textId="77777777" w:rsidR="00955BE2" w:rsidRPr="00D2462E" w:rsidRDefault="00955BE2" w:rsidP="00955BE2">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739A8648" w14:textId="77777777" w:rsidR="00955BE2" w:rsidRPr="00D2462E" w:rsidRDefault="00955BE2" w:rsidP="00955BE2">
      <w:pPr>
        <w:spacing w:after="0" w:line="240" w:lineRule="auto"/>
        <w:jc w:val="both"/>
        <w:rPr>
          <w:rFonts w:ascii="Arial" w:hAnsi="Arial" w:cs="Arial"/>
          <w:kern w:val="2"/>
          <w:sz w:val="20"/>
          <w:szCs w:val="20"/>
          <w:lang w:eastAsia="de-DE"/>
        </w:rPr>
      </w:pPr>
    </w:p>
    <w:p w14:paraId="0A1E6A93" w14:textId="77777777" w:rsidR="00955BE2" w:rsidRPr="00D2462E" w:rsidRDefault="00955BE2" w:rsidP="00955BE2">
      <w:pPr>
        <w:spacing w:after="0" w:line="240" w:lineRule="auto"/>
        <w:jc w:val="both"/>
        <w:rPr>
          <w:rFonts w:ascii="Arial" w:hAnsi="Arial" w:cs="Arial"/>
          <w:kern w:val="2"/>
          <w:sz w:val="20"/>
          <w:szCs w:val="20"/>
          <w:lang w:eastAsia="de-DE"/>
        </w:rPr>
      </w:pPr>
    </w:p>
    <w:p w14:paraId="4BEB4AF7" w14:textId="77777777" w:rsidR="00955BE2" w:rsidRPr="00D2462E" w:rsidRDefault="00955BE2" w:rsidP="00955BE2">
      <w:pPr>
        <w:spacing w:after="0" w:line="240" w:lineRule="auto"/>
        <w:jc w:val="both"/>
        <w:rPr>
          <w:rFonts w:ascii="Arial" w:hAnsi="Arial" w:cs="Arial"/>
          <w:b/>
          <w:kern w:val="2"/>
          <w:sz w:val="20"/>
          <w:szCs w:val="20"/>
          <w:lang w:eastAsia="de-DE"/>
        </w:rPr>
      </w:pPr>
    </w:p>
    <w:p w14:paraId="1CA7BD19" w14:textId="77777777" w:rsidR="00955BE2" w:rsidRPr="00D2462E" w:rsidRDefault="00955BE2" w:rsidP="00955BE2">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6A0E39FA" w14:textId="77777777" w:rsidR="00955BE2" w:rsidRPr="00D2462E" w:rsidRDefault="00955BE2" w:rsidP="00955BE2">
      <w:pPr>
        <w:spacing w:after="0" w:line="240" w:lineRule="auto"/>
        <w:jc w:val="both"/>
        <w:rPr>
          <w:rFonts w:ascii="Arial" w:hAnsi="Arial" w:cs="Arial"/>
          <w:b/>
          <w:kern w:val="2"/>
          <w:sz w:val="20"/>
          <w:szCs w:val="20"/>
          <w:lang w:eastAsia="de-DE"/>
        </w:rPr>
      </w:pPr>
    </w:p>
    <w:p w14:paraId="3ED31A1D" w14:textId="77777777" w:rsidR="00955BE2" w:rsidRPr="00D2462E" w:rsidRDefault="00955BE2" w:rsidP="00955BE2">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8"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9"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439DB2C3" w14:textId="77777777" w:rsidR="00955BE2" w:rsidRPr="00D2462E" w:rsidRDefault="00955BE2" w:rsidP="00955BE2">
      <w:pPr>
        <w:autoSpaceDE w:val="0"/>
        <w:autoSpaceDN w:val="0"/>
        <w:adjustRightInd w:val="0"/>
        <w:spacing w:after="0" w:line="240" w:lineRule="auto"/>
        <w:jc w:val="both"/>
        <w:rPr>
          <w:rFonts w:ascii="Arial" w:hAnsi="Arial" w:cs="Arial"/>
          <w:color w:val="0000FF"/>
          <w:kern w:val="2"/>
          <w:sz w:val="20"/>
          <w:szCs w:val="20"/>
          <w:lang w:eastAsia="de-DE"/>
        </w:rPr>
      </w:pPr>
    </w:p>
    <w:p w14:paraId="13DFAFB8" w14:textId="77777777" w:rsidR="00955BE2" w:rsidRPr="00D2462E" w:rsidRDefault="00955BE2" w:rsidP="00955BE2">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0764E743" w14:textId="77777777" w:rsidR="00955BE2" w:rsidRPr="00D2462E" w:rsidRDefault="00955BE2" w:rsidP="00955BE2">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Tom Platt</w:t>
      </w:r>
    </w:p>
    <w:p w14:paraId="45089868" w14:textId="77777777" w:rsidR="00955BE2" w:rsidRPr="00D2462E" w:rsidRDefault="00955BE2" w:rsidP="00955BE2">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AD Communications</w:t>
      </w:r>
      <w:r w:rsidRPr="00D2462E">
        <w:rPr>
          <w:rFonts w:ascii="Arial" w:hAnsi="Arial" w:cs="Arial"/>
          <w:kern w:val="2"/>
          <w:sz w:val="20"/>
          <w:szCs w:val="20"/>
          <w:lang w:val="it-IT" w:eastAsia="de-DE"/>
        </w:rPr>
        <w:tab/>
      </w:r>
    </w:p>
    <w:p w14:paraId="75CBA7EB" w14:textId="77777777" w:rsidR="00955BE2" w:rsidRPr="00D2462E" w:rsidRDefault="00955BE2" w:rsidP="00955BE2">
      <w:pPr>
        <w:spacing w:after="0" w:line="240" w:lineRule="auto"/>
        <w:jc w:val="both"/>
        <w:rPr>
          <w:rFonts w:ascii="Arial" w:hAnsi="Arial" w:cs="Arial"/>
          <w:kern w:val="2"/>
          <w:sz w:val="20"/>
          <w:szCs w:val="20"/>
          <w:lang w:val="en-US" w:eastAsia="de-DE"/>
        </w:rPr>
      </w:pPr>
      <w:r w:rsidRPr="00D2462E">
        <w:rPr>
          <w:rFonts w:ascii="Arial" w:hAnsi="Arial" w:cs="Arial"/>
          <w:kern w:val="2"/>
          <w:sz w:val="20"/>
          <w:szCs w:val="20"/>
          <w:lang w:val="en-US" w:eastAsia="de-DE"/>
        </w:rPr>
        <w:t xml:space="preserve">E: </w:t>
      </w:r>
      <w:hyperlink r:id="rId10" w:history="1">
        <w:r w:rsidRPr="00D2462E">
          <w:rPr>
            <w:rFonts w:ascii="Arial" w:hAnsi="Arial" w:cs="Arial"/>
            <w:color w:val="0000FF"/>
            <w:kern w:val="2"/>
            <w:sz w:val="20"/>
            <w:szCs w:val="20"/>
            <w:u w:val="single"/>
            <w:lang w:val="en-US" w:eastAsia="de-DE"/>
          </w:rPr>
          <w:t>tplatt@adcomms.co.uk</w:t>
        </w:r>
      </w:hyperlink>
    </w:p>
    <w:p w14:paraId="20F5CFEB" w14:textId="77777777" w:rsidR="00955BE2" w:rsidRPr="00D2462E" w:rsidRDefault="00955BE2" w:rsidP="00955BE2">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Telefon: +44 (0)1372 460 586</w:t>
      </w:r>
    </w:p>
    <w:p w14:paraId="1136336E" w14:textId="77777777" w:rsidR="00955BE2" w:rsidRPr="00D2462E" w:rsidRDefault="00955BE2" w:rsidP="00955BE2">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675FBA42" w14:textId="77777777" w:rsidR="00955BE2" w:rsidRPr="00DD699C" w:rsidRDefault="00955BE2" w:rsidP="00955BE2">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15D183D6" w14:textId="412E1226" w:rsidR="00C03ED1" w:rsidRPr="008E5BA7" w:rsidRDefault="00C03ED1" w:rsidP="00955BE2">
      <w:pPr>
        <w:tabs>
          <w:tab w:val="center" w:pos="3691"/>
        </w:tabs>
        <w:spacing w:line="240" w:lineRule="auto"/>
        <w:jc w:val="both"/>
        <w:rPr>
          <w:rFonts w:ascii="Arial" w:eastAsiaTheme="minorEastAsia" w:hAnsi="Arial" w:cs="Arial"/>
          <w:color w:val="000000" w:themeColor="text1"/>
          <w:lang w:eastAsia="ja-JP"/>
        </w:rPr>
      </w:pPr>
    </w:p>
    <w:sectPr w:rsidR="00C03ED1" w:rsidRPr="008E5BA7" w:rsidSect="008E5BA7">
      <w:headerReference w:type="default" r:id="rId11"/>
      <w:pgSz w:w="11906" w:h="16838"/>
      <w:pgMar w:top="1440" w:right="56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8458" w14:textId="77777777" w:rsidR="00396BC6" w:rsidRDefault="00396BC6" w:rsidP="00155739">
      <w:pPr>
        <w:spacing w:after="0" w:line="240" w:lineRule="auto"/>
      </w:pPr>
      <w:r>
        <w:separator/>
      </w:r>
    </w:p>
  </w:endnote>
  <w:endnote w:type="continuationSeparator" w:id="0">
    <w:p w14:paraId="21761C11" w14:textId="77777777" w:rsidR="00396BC6" w:rsidRDefault="00396BC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C2D9" w14:textId="77777777" w:rsidR="00396BC6" w:rsidRDefault="00396BC6" w:rsidP="00155739">
      <w:pPr>
        <w:spacing w:after="0" w:line="240" w:lineRule="auto"/>
      </w:pPr>
      <w:r>
        <w:separator/>
      </w:r>
    </w:p>
  </w:footnote>
  <w:footnote w:type="continuationSeparator" w:id="0">
    <w:p w14:paraId="3FD0C79F" w14:textId="77777777" w:rsidR="00396BC6" w:rsidRDefault="00396BC6"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0637"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6FF2D7E0" wp14:editId="5250973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4E1729F2" w14:textId="0FF7D890" w:rsidR="00155739" w:rsidRDefault="008E5BA7">
    <w:pPr>
      <w:pStyle w:val="Header"/>
    </w:pPr>
    <w:r>
      <w:rPr>
        <w:noProof/>
        <w:lang w:bidi="de-DE"/>
      </w:rPr>
      <mc:AlternateContent>
        <mc:Choice Requires="wps">
          <w:drawing>
            <wp:anchor distT="0" distB="0" distL="114300" distR="114300" simplePos="0" relativeHeight="251659264" behindDoc="0" locked="0" layoutInCell="1" allowOverlap="1" wp14:anchorId="78C64071" wp14:editId="4203343D">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8CBE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69B10B11"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34D1"/>
    <w:rsid w:val="00015074"/>
    <w:rsid w:val="00016CEB"/>
    <w:rsid w:val="000212AE"/>
    <w:rsid w:val="00022C7B"/>
    <w:rsid w:val="000249C1"/>
    <w:rsid w:val="00025590"/>
    <w:rsid w:val="00025BC8"/>
    <w:rsid w:val="00026371"/>
    <w:rsid w:val="00027A69"/>
    <w:rsid w:val="000340C4"/>
    <w:rsid w:val="00035B40"/>
    <w:rsid w:val="00036BEA"/>
    <w:rsid w:val="000415F7"/>
    <w:rsid w:val="00042891"/>
    <w:rsid w:val="00044F97"/>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3278"/>
    <w:rsid w:val="000853BC"/>
    <w:rsid w:val="00086C10"/>
    <w:rsid w:val="000913ED"/>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618C"/>
    <w:rsid w:val="000C233D"/>
    <w:rsid w:val="000C77EF"/>
    <w:rsid w:val="000D1148"/>
    <w:rsid w:val="000D3D6C"/>
    <w:rsid w:val="000D7BDE"/>
    <w:rsid w:val="000D7FB9"/>
    <w:rsid w:val="000E0D7E"/>
    <w:rsid w:val="000E233C"/>
    <w:rsid w:val="000E2576"/>
    <w:rsid w:val="000E4339"/>
    <w:rsid w:val="000E7EE8"/>
    <w:rsid w:val="000F2DDF"/>
    <w:rsid w:val="000F4568"/>
    <w:rsid w:val="00113F54"/>
    <w:rsid w:val="00116788"/>
    <w:rsid w:val="001202E6"/>
    <w:rsid w:val="001213E0"/>
    <w:rsid w:val="00123AD4"/>
    <w:rsid w:val="00126CFE"/>
    <w:rsid w:val="00132557"/>
    <w:rsid w:val="0013344F"/>
    <w:rsid w:val="00136E21"/>
    <w:rsid w:val="00137756"/>
    <w:rsid w:val="00137C89"/>
    <w:rsid w:val="00140359"/>
    <w:rsid w:val="0014520F"/>
    <w:rsid w:val="0014664A"/>
    <w:rsid w:val="00147DC9"/>
    <w:rsid w:val="0015093C"/>
    <w:rsid w:val="00151076"/>
    <w:rsid w:val="00155028"/>
    <w:rsid w:val="00155739"/>
    <w:rsid w:val="00160501"/>
    <w:rsid w:val="00163C60"/>
    <w:rsid w:val="001716C0"/>
    <w:rsid w:val="00173434"/>
    <w:rsid w:val="00173BF3"/>
    <w:rsid w:val="00174B2B"/>
    <w:rsid w:val="00183788"/>
    <w:rsid w:val="0018382C"/>
    <w:rsid w:val="00183BCC"/>
    <w:rsid w:val="00186B25"/>
    <w:rsid w:val="00190979"/>
    <w:rsid w:val="00190EEE"/>
    <w:rsid w:val="00192152"/>
    <w:rsid w:val="0019367E"/>
    <w:rsid w:val="0019789D"/>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1A37"/>
    <w:rsid w:val="001E3CCA"/>
    <w:rsid w:val="001E606C"/>
    <w:rsid w:val="001F07BD"/>
    <w:rsid w:val="001F216C"/>
    <w:rsid w:val="001F33CF"/>
    <w:rsid w:val="001F4B1A"/>
    <w:rsid w:val="00201933"/>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44E7E"/>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B1089"/>
    <w:rsid w:val="002B1F5D"/>
    <w:rsid w:val="002B5FCB"/>
    <w:rsid w:val="002C32D5"/>
    <w:rsid w:val="002D0EB3"/>
    <w:rsid w:val="002D4228"/>
    <w:rsid w:val="002D5178"/>
    <w:rsid w:val="002D685F"/>
    <w:rsid w:val="002D749D"/>
    <w:rsid w:val="002D7F83"/>
    <w:rsid w:val="002E1BD8"/>
    <w:rsid w:val="002E7529"/>
    <w:rsid w:val="002E7807"/>
    <w:rsid w:val="002F6DE0"/>
    <w:rsid w:val="002F7105"/>
    <w:rsid w:val="0030326D"/>
    <w:rsid w:val="00312B29"/>
    <w:rsid w:val="0032479E"/>
    <w:rsid w:val="00324E6C"/>
    <w:rsid w:val="00325B20"/>
    <w:rsid w:val="00325CF2"/>
    <w:rsid w:val="00327C2E"/>
    <w:rsid w:val="00327CD1"/>
    <w:rsid w:val="00327EC1"/>
    <w:rsid w:val="00330631"/>
    <w:rsid w:val="00331804"/>
    <w:rsid w:val="00341FED"/>
    <w:rsid w:val="00342DD9"/>
    <w:rsid w:val="00344086"/>
    <w:rsid w:val="00345334"/>
    <w:rsid w:val="00345475"/>
    <w:rsid w:val="00346281"/>
    <w:rsid w:val="00346299"/>
    <w:rsid w:val="003470AF"/>
    <w:rsid w:val="00355A16"/>
    <w:rsid w:val="00355A6C"/>
    <w:rsid w:val="00356406"/>
    <w:rsid w:val="00361A11"/>
    <w:rsid w:val="00361DC1"/>
    <w:rsid w:val="00364917"/>
    <w:rsid w:val="00365004"/>
    <w:rsid w:val="00367D8D"/>
    <w:rsid w:val="003703B8"/>
    <w:rsid w:val="00372D7A"/>
    <w:rsid w:val="00377548"/>
    <w:rsid w:val="0038679F"/>
    <w:rsid w:val="00392CB5"/>
    <w:rsid w:val="003960A2"/>
    <w:rsid w:val="00396BC6"/>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2318"/>
    <w:rsid w:val="00403A72"/>
    <w:rsid w:val="00405D38"/>
    <w:rsid w:val="004116E6"/>
    <w:rsid w:val="004139FC"/>
    <w:rsid w:val="004147CF"/>
    <w:rsid w:val="00417C6F"/>
    <w:rsid w:val="00423B4B"/>
    <w:rsid w:val="00425CFE"/>
    <w:rsid w:val="004303A7"/>
    <w:rsid w:val="0043091A"/>
    <w:rsid w:val="0043176D"/>
    <w:rsid w:val="00437F9F"/>
    <w:rsid w:val="004412D6"/>
    <w:rsid w:val="00441391"/>
    <w:rsid w:val="004441D1"/>
    <w:rsid w:val="00444386"/>
    <w:rsid w:val="0044579D"/>
    <w:rsid w:val="00447C4B"/>
    <w:rsid w:val="00450E55"/>
    <w:rsid w:val="00451597"/>
    <w:rsid w:val="00452471"/>
    <w:rsid w:val="00452BEF"/>
    <w:rsid w:val="00454ED8"/>
    <w:rsid w:val="00456BAD"/>
    <w:rsid w:val="00462EB0"/>
    <w:rsid w:val="00463464"/>
    <w:rsid w:val="00465140"/>
    <w:rsid w:val="004673F2"/>
    <w:rsid w:val="00467E9E"/>
    <w:rsid w:val="00476861"/>
    <w:rsid w:val="00480BE4"/>
    <w:rsid w:val="00483AED"/>
    <w:rsid w:val="00485953"/>
    <w:rsid w:val="0048659F"/>
    <w:rsid w:val="00486F04"/>
    <w:rsid w:val="004906C9"/>
    <w:rsid w:val="00490AE2"/>
    <w:rsid w:val="0049362F"/>
    <w:rsid w:val="004937AB"/>
    <w:rsid w:val="00494E0C"/>
    <w:rsid w:val="004974D3"/>
    <w:rsid w:val="004A3BD0"/>
    <w:rsid w:val="004A46C0"/>
    <w:rsid w:val="004A5F85"/>
    <w:rsid w:val="004A7C69"/>
    <w:rsid w:val="004B13D3"/>
    <w:rsid w:val="004B2A41"/>
    <w:rsid w:val="004B6E8D"/>
    <w:rsid w:val="004B7E60"/>
    <w:rsid w:val="004C70B6"/>
    <w:rsid w:val="004D2E5E"/>
    <w:rsid w:val="004D2ED9"/>
    <w:rsid w:val="004D560A"/>
    <w:rsid w:val="004D6CB4"/>
    <w:rsid w:val="004D76FF"/>
    <w:rsid w:val="004D77D5"/>
    <w:rsid w:val="004E060D"/>
    <w:rsid w:val="004E423E"/>
    <w:rsid w:val="004E449A"/>
    <w:rsid w:val="004F152F"/>
    <w:rsid w:val="004F1892"/>
    <w:rsid w:val="00504518"/>
    <w:rsid w:val="005079E1"/>
    <w:rsid w:val="00507A48"/>
    <w:rsid w:val="00507C32"/>
    <w:rsid w:val="005145BA"/>
    <w:rsid w:val="005205D9"/>
    <w:rsid w:val="00522766"/>
    <w:rsid w:val="00523786"/>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52388"/>
    <w:rsid w:val="00561944"/>
    <w:rsid w:val="00561DEB"/>
    <w:rsid w:val="00562F34"/>
    <w:rsid w:val="00563389"/>
    <w:rsid w:val="00564DC8"/>
    <w:rsid w:val="00573312"/>
    <w:rsid w:val="005824EF"/>
    <w:rsid w:val="005835EC"/>
    <w:rsid w:val="00585049"/>
    <w:rsid w:val="005955EB"/>
    <w:rsid w:val="005A0C37"/>
    <w:rsid w:val="005B1527"/>
    <w:rsid w:val="005B2E86"/>
    <w:rsid w:val="005B7443"/>
    <w:rsid w:val="005C3169"/>
    <w:rsid w:val="005C4CAE"/>
    <w:rsid w:val="005D10AE"/>
    <w:rsid w:val="005D3FA3"/>
    <w:rsid w:val="005E04C4"/>
    <w:rsid w:val="005E322E"/>
    <w:rsid w:val="005F16A3"/>
    <w:rsid w:val="005F3E4F"/>
    <w:rsid w:val="005F59A7"/>
    <w:rsid w:val="006015D6"/>
    <w:rsid w:val="0061045B"/>
    <w:rsid w:val="00613FAA"/>
    <w:rsid w:val="006143EB"/>
    <w:rsid w:val="00614CF8"/>
    <w:rsid w:val="006156B7"/>
    <w:rsid w:val="00623E1A"/>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13B1"/>
    <w:rsid w:val="006B1A3D"/>
    <w:rsid w:val="006B2806"/>
    <w:rsid w:val="006B597C"/>
    <w:rsid w:val="006B66F1"/>
    <w:rsid w:val="006C13D5"/>
    <w:rsid w:val="006C16CE"/>
    <w:rsid w:val="006C3003"/>
    <w:rsid w:val="006D0E12"/>
    <w:rsid w:val="006D3CA5"/>
    <w:rsid w:val="006D6236"/>
    <w:rsid w:val="006D68AD"/>
    <w:rsid w:val="006E4EF3"/>
    <w:rsid w:val="006E7832"/>
    <w:rsid w:val="006F161F"/>
    <w:rsid w:val="006F18A7"/>
    <w:rsid w:val="006F4431"/>
    <w:rsid w:val="006F7BEF"/>
    <w:rsid w:val="00700343"/>
    <w:rsid w:val="0070216F"/>
    <w:rsid w:val="0070586D"/>
    <w:rsid w:val="00705B39"/>
    <w:rsid w:val="00706B37"/>
    <w:rsid w:val="00711471"/>
    <w:rsid w:val="00711ED8"/>
    <w:rsid w:val="00715333"/>
    <w:rsid w:val="00715DFE"/>
    <w:rsid w:val="0072126A"/>
    <w:rsid w:val="00722A37"/>
    <w:rsid w:val="007243BC"/>
    <w:rsid w:val="00726B1D"/>
    <w:rsid w:val="007276B8"/>
    <w:rsid w:val="00731305"/>
    <w:rsid w:val="007333AB"/>
    <w:rsid w:val="0074198F"/>
    <w:rsid w:val="00744606"/>
    <w:rsid w:val="007450DB"/>
    <w:rsid w:val="0075103C"/>
    <w:rsid w:val="00755A43"/>
    <w:rsid w:val="00756FEF"/>
    <w:rsid w:val="00761B03"/>
    <w:rsid w:val="00765FE7"/>
    <w:rsid w:val="007731E9"/>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0B78"/>
    <w:rsid w:val="00831068"/>
    <w:rsid w:val="008330A0"/>
    <w:rsid w:val="008353F0"/>
    <w:rsid w:val="00836E7C"/>
    <w:rsid w:val="00841E3A"/>
    <w:rsid w:val="008463CB"/>
    <w:rsid w:val="00846F0E"/>
    <w:rsid w:val="00847B7F"/>
    <w:rsid w:val="00847BEB"/>
    <w:rsid w:val="00855BEA"/>
    <w:rsid w:val="00856C36"/>
    <w:rsid w:val="00862AB6"/>
    <w:rsid w:val="00864D45"/>
    <w:rsid w:val="00866047"/>
    <w:rsid w:val="0086672D"/>
    <w:rsid w:val="00867A61"/>
    <w:rsid w:val="00867C86"/>
    <w:rsid w:val="008758CE"/>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7549"/>
    <w:rsid w:val="008D50C1"/>
    <w:rsid w:val="008D7FD1"/>
    <w:rsid w:val="008E216D"/>
    <w:rsid w:val="008E286C"/>
    <w:rsid w:val="008E5BA7"/>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579"/>
    <w:rsid w:val="009232F2"/>
    <w:rsid w:val="009239B3"/>
    <w:rsid w:val="00926F4C"/>
    <w:rsid w:val="00927C23"/>
    <w:rsid w:val="00936384"/>
    <w:rsid w:val="00936DE7"/>
    <w:rsid w:val="00936F7A"/>
    <w:rsid w:val="00937714"/>
    <w:rsid w:val="0094115B"/>
    <w:rsid w:val="009441A1"/>
    <w:rsid w:val="009474BA"/>
    <w:rsid w:val="00954480"/>
    <w:rsid w:val="00955BE2"/>
    <w:rsid w:val="00956267"/>
    <w:rsid w:val="00963943"/>
    <w:rsid w:val="00964769"/>
    <w:rsid w:val="00965087"/>
    <w:rsid w:val="00973741"/>
    <w:rsid w:val="00973E15"/>
    <w:rsid w:val="0097460C"/>
    <w:rsid w:val="0097512E"/>
    <w:rsid w:val="00975E38"/>
    <w:rsid w:val="00976447"/>
    <w:rsid w:val="00977E24"/>
    <w:rsid w:val="0098182C"/>
    <w:rsid w:val="00985022"/>
    <w:rsid w:val="009865DA"/>
    <w:rsid w:val="00990DBA"/>
    <w:rsid w:val="009A1116"/>
    <w:rsid w:val="009A2C82"/>
    <w:rsid w:val="009A380F"/>
    <w:rsid w:val="009A66BF"/>
    <w:rsid w:val="009A79CD"/>
    <w:rsid w:val="009B2B4B"/>
    <w:rsid w:val="009B3025"/>
    <w:rsid w:val="009B365D"/>
    <w:rsid w:val="009B38F1"/>
    <w:rsid w:val="009B4A63"/>
    <w:rsid w:val="009B7AB1"/>
    <w:rsid w:val="009C1E17"/>
    <w:rsid w:val="009C1FA8"/>
    <w:rsid w:val="009C4261"/>
    <w:rsid w:val="009D088D"/>
    <w:rsid w:val="009D170D"/>
    <w:rsid w:val="009D2940"/>
    <w:rsid w:val="009D49C0"/>
    <w:rsid w:val="009E131B"/>
    <w:rsid w:val="009E20EF"/>
    <w:rsid w:val="009E37AA"/>
    <w:rsid w:val="009F2C4E"/>
    <w:rsid w:val="009F4C31"/>
    <w:rsid w:val="009F6398"/>
    <w:rsid w:val="009F752C"/>
    <w:rsid w:val="00A01D06"/>
    <w:rsid w:val="00A0216E"/>
    <w:rsid w:val="00A04CF2"/>
    <w:rsid w:val="00A105E0"/>
    <w:rsid w:val="00A17B11"/>
    <w:rsid w:val="00A22A11"/>
    <w:rsid w:val="00A2538E"/>
    <w:rsid w:val="00A309F0"/>
    <w:rsid w:val="00A347CB"/>
    <w:rsid w:val="00A41140"/>
    <w:rsid w:val="00A44054"/>
    <w:rsid w:val="00A44146"/>
    <w:rsid w:val="00A47CC2"/>
    <w:rsid w:val="00A47FDE"/>
    <w:rsid w:val="00A51423"/>
    <w:rsid w:val="00A54FCF"/>
    <w:rsid w:val="00A612A7"/>
    <w:rsid w:val="00A62E6B"/>
    <w:rsid w:val="00A63C80"/>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E153D"/>
    <w:rsid w:val="00AE4BE6"/>
    <w:rsid w:val="00AE4F07"/>
    <w:rsid w:val="00AE6EDD"/>
    <w:rsid w:val="00AF1D1F"/>
    <w:rsid w:val="00AF201C"/>
    <w:rsid w:val="00AF27F3"/>
    <w:rsid w:val="00AF4824"/>
    <w:rsid w:val="00AF4FB4"/>
    <w:rsid w:val="00AF504F"/>
    <w:rsid w:val="00B03E81"/>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9775E"/>
    <w:rsid w:val="00BA2542"/>
    <w:rsid w:val="00BB09D1"/>
    <w:rsid w:val="00BB785D"/>
    <w:rsid w:val="00BC01A1"/>
    <w:rsid w:val="00BC023A"/>
    <w:rsid w:val="00BD0557"/>
    <w:rsid w:val="00BD122A"/>
    <w:rsid w:val="00BD1451"/>
    <w:rsid w:val="00BD20F0"/>
    <w:rsid w:val="00BD2817"/>
    <w:rsid w:val="00BD3966"/>
    <w:rsid w:val="00BD3C2C"/>
    <w:rsid w:val="00BD7939"/>
    <w:rsid w:val="00BE07B3"/>
    <w:rsid w:val="00BE154A"/>
    <w:rsid w:val="00BE284F"/>
    <w:rsid w:val="00BE36AB"/>
    <w:rsid w:val="00BE7B90"/>
    <w:rsid w:val="00BF3460"/>
    <w:rsid w:val="00BF5834"/>
    <w:rsid w:val="00C017B5"/>
    <w:rsid w:val="00C03ED1"/>
    <w:rsid w:val="00C06607"/>
    <w:rsid w:val="00C14C39"/>
    <w:rsid w:val="00C1709C"/>
    <w:rsid w:val="00C22195"/>
    <w:rsid w:val="00C24FC6"/>
    <w:rsid w:val="00C30CDD"/>
    <w:rsid w:val="00C3172C"/>
    <w:rsid w:val="00C34871"/>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4215"/>
    <w:rsid w:val="00C763A3"/>
    <w:rsid w:val="00C7675B"/>
    <w:rsid w:val="00C777C3"/>
    <w:rsid w:val="00C8240C"/>
    <w:rsid w:val="00C82C39"/>
    <w:rsid w:val="00C83E14"/>
    <w:rsid w:val="00C86C4B"/>
    <w:rsid w:val="00C9124D"/>
    <w:rsid w:val="00C91391"/>
    <w:rsid w:val="00CA1143"/>
    <w:rsid w:val="00CA46B3"/>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2DC0"/>
    <w:rsid w:val="00CF583D"/>
    <w:rsid w:val="00CF63EC"/>
    <w:rsid w:val="00CF7DA2"/>
    <w:rsid w:val="00D00866"/>
    <w:rsid w:val="00D145A0"/>
    <w:rsid w:val="00D15326"/>
    <w:rsid w:val="00D20DF1"/>
    <w:rsid w:val="00D23236"/>
    <w:rsid w:val="00D238B6"/>
    <w:rsid w:val="00D24FE4"/>
    <w:rsid w:val="00D278C8"/>
    <w:rsid w:val="00D33119"/>
    <w:rsid w:val="00D332D0"/>
    <w:rsid w:val="00D37633"/>
    <w:rsid w:val="00D44EFD"/>
    <w:rsid w:val="00D45EBA"/>
    <w:rsid w:val="00D46291"/>
    <w:rsid w:val="00D50F82"/>
    <w:rsid w:val="00D521FF"/>
    <w:rsid w:val="00D56CE8"/>
    <w:rsid w:val="00D57629"/>
    <w:rsid w:val="00D57747"/>
    <w:rsid w:val="00D601C1"/>
    <w:rsid w:val="00D62193"/>
    <w:rsid w:val="00D63DEE"/>
    <w:rsid w:val="00D66FC9"/>
    <w:rsid w:val="00D67DA6"/>
    <w:rsid w:val="00D74EF8"/>
    <w:rsid w:val="00D753ED"/>
    <w:rsid w:val="00D9489E"/>
    <w:rsid w:val="00D94AF8"/>
    <w:rsid w:val="00DA7E91"/>
    <w:rsid w:val="00DB2D2D"/>
    <w:rsid w:val="00DB52B2"/>
    <w:rsid w:val="00DB5CD3"/>
    <w:rsid w:val="00DB6B93"/>
    <w:rsid w:val="00DB743D"/>
    <w:rsid w:val="00DC5595"/>
    <w:rsid w:val="00DD0E8B"/>
    <w:rsid w:val="00DD71C8"/>
    <w:rsid w:val="00DD775D"/>
    <w:rsid w:val="00DE41D7"/>
    <w:rsid w:val="00DF0F80"/>
    <w:rsid w:val="00DF1C23"/>
    <w:rsid w:val="00DF2CF2"/>
    <w:rsid w:val="00DF5706"/>
    <w:rsid w:val="00E0008F"/>
    <w:rsid w:val="00E002C1"/>
    <w:rsid w:val="00E00922"/>
    <w:rsid w:val="00E05877"/>
    <w:rsid w:val="00E07FC5"/>
    <w:rsid w:val="00E113D3"/>
    <w:rsid w:val="00E13595"/>
    <w:rsid w:val="00E179E6"/>
    <w:rsid w:val="00E276BA"/>
    <w:rsid w:val="00E27A70"/>
    <w:rsid w:val="00E300BB"/>
    <w:rsid w:val="00E32FBF"/>
    <w:rsid w:val="00E35118"/>
    <w:rsid w:val="00E40F65"/>
    <w:rsid w:val="00E4215A"/>
    <w:rsid w:val="00E45F34"/>
    <w:rsid w:val="00E50B88"/>
    <w:rsid w:val="00E52917"/>
    <w:rsid w:val="00E5398E"/>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69A1"/>
    <w:rsid w:val="00F63233"/>
    <w:rsid w:val="00F65020"/>
    <w:rsid w:val="00F65ABE"/>
    <w:rsid w:val="00F66FA8"/>
    <w:rsid w:val="00F70551"/>
    <w:rsid w:val="00F70669"/>
    <w:rsid w:val="00F73AEC"/>
    <w:rsid w:val="00F755B3"/>
    <w:rsid w:val="00F7731F"/>
    <w:rsid w:val="00F778BE"/>
    <w:rsid w:val="00F77E9F"/>
    <w:rsid w:val="00F80351"/>
    <w:rsid w:val="00F901C8"/>
    <w:rsid w:val="00F932F3"/>
    <w:rsid w:val="00F93A16"/>
    <w:rsid w:val="00F94F4A"/>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de/produkte/grafische-syst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platt@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E348-23C0-4A8E-8268-E7710779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2021-05-28T11:27:00Z</dcterms:created>
  <dcterms:modified xsi:type="dcterms:W3CDTF">2021-06-08T13:43:00Z</dcterms:modified>
</cp:coreProperties>
</file>