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37EFBF8B" w:rsidR="003E3273" w:rsidRPr="00A605B7" w:rsidRDefault="005A1F61" w:rsidP="00071F87">
      <w:pPr>
        <w:spacing w:line="360" w:lineRule="auto"/>
        <w:jc w:val="both"/>
        <w:rPr>
          <w:b/>
          <w:lang w:val="it-IT"/>
        </w:rPr>
      </w:pPr>
      <w:r w:rsidRPr="00A605B7">
        <w:rPr>
          <w:b/>
          <w:lang w:val="it-IT" w:bidi="it-IT"/>
        </w:rPr>
        <w:t>2</w:t>
      </w:r>
      <w:r w:rsidR="006B72A1">
        <w:rPr>
          <w:b/>
          <w:lang w:val="it-IT" w:bidi="it-IT"/>
        </w:rPr>
        <w:t>2</w:t>
      </w:r>
      <w:r w:rsidRPr="00A605B7">
        <w:rPr>
          <w:b/>
          <w:lang w:val="it-IT" w:bidi="it-IT"/>
        </w:rPr>
        <w:t xml:space="preserve"> giugno 2021</w:t>
      </w:r>
    </w:p>
    <w:p w14:paraId="6DDD7355" w14:textId="77777777" w:rsidR="00845249" w:rsidRPr="00A605B7" w:rsidRDefault="00845249" w:rsidP="00845249">
      <w:pPr>
        <w:tabs>
          <w:tab w:val="left" w:pos="6120"/>
        </w:tabs>
        <w:jc w:val="both"/>
        <w:rPr>
          <w:b/>
          <w:sz w:val="24"/>
          <w:lang w:val="it-IT"/>
        </w:rPr>
      </w:pPr>
    </w:p>
    <w:p w14:paraId="7631B61E" w14:textId="3F9CC153" w:rsidR="00845249" w:rsidRPr="00A605B7" w:rsidRDefault="009D54D6" w:rsidP="00845249">
      <w:pPr>
        <w:tabs>
          <w:tab w:val="left" w:pos="6120"/>
        </w:tabs>
        <w:jc w:val="both"/>
        <w:rPr>
          <w:b/>
          <w:sz w:val="24"/>
          <w:lang w:val="it-IT"/>
        </w:rPr>
      </w:pPr>
      <w:r w:rsidRPr="00A605B7">
        <w:rPr>
          <w:b/>
          <w:sz w:val="24"/>
          <w:lang w:val="it-IT" w:bidi="it-IT"/>
        </w:rPr>
        <w:t>Fujifilm espande l’attività Integrated Inkjet Solutions</w:t>
      </w:r>
    </w:p>
    <w:p w14:paraId="26A3234E" w14:textId="77777777" w:rsidR="009D54D6" w:rsidRPr="00A605B7" w:rsidRDefault="009D54D6" w:rsidP="009D54D6">
      <w:pPr>
        <w:tabs>
          <w:tab w:val="left" w:pos="6120"/>
        </w:tabs>
        <w:jc w:val="both"/>
        <w:rPr>
          <w:i/>
          <w:lang w:val="it-IT"/>
        </w:rPr>
      </w:pPr>
    </w:p>
    <w:p w14:paraId="5B8E2659" w14:textId="77777777" w:rsidR="009D54D6" w:rsidRPr="00A605B7" w:rsidRDefault="009D54D6" w:rsidP="009D54D6">
      <w:pPr>
        <w:tabs>
          <w:tab w:val="left" w:pos="6120"/>
        </w:tabs>
        <w:jc w:val="both"/>
        <w:rPr>
          <w:i/>
          <w:lang w:val="it-IT"/>
        </w:rPr>
      </w:pPr>
      <w:r w:rsidRPr="00A605B7">
        <w:rPr>
          <w:i/>
          <w:lang w:val="it-IT" w:bidi="it-IT"/>
        </w:rPr>
        <w:t xml:space="preserve">Fujifilm offre soluzioni configurabili per la stampa di volumi elevati nei settori commerciale, industriale e del packaging speciale </w:t>
      </w:r>
    </w:p>
    <w:p w14:paraId="77621B51" w14:textId="77777777" w:rsidR="009D54D6" w:rsidRPr="00A605B7" w:rsidRDefault="009D54D6" w:rsidP="009D54D6">
      <w:pPr>
        <w:tabs>
          <w:tab w:val="left" w:pos="6120"/>
        </w:tabs>
        <w:jc w:val="both"/>
        <w:rPr>
          <w:i/>
          <w:lang w:val="it-IT"/>
        </w:rPr>
      </w:pPr>
    </w:p>
    <w:p w14:paraId="307BD227" w14:textId="09BEDD5A" w:rsidR="00A45479" w:rsidRPr="00A605B7" w:rsidRDefault="00A45479" w:rsidP="00845249">
      <w:pPr>
        <w:tabs>
          <w:tab w:val="left" w:pos="6120"/>
        </w:tabs>
        <w:jc w:val="both"/>
        <w:rPr>
          <w:lang w:val="it-IT"/>
        </w:rPr>
      </w:pPr>
    </w:p>
    <w:p w14:paraId="3BDC1026" w14:textId="14B7BCB1" w:rsidR="009D54D6" w:rsidRPr="00A605B7" w:rsidRDefault="009D54D6" w:rsidP="009D54D6">
      <w:pPr>
        <w:spacing w:line="360" w:lineRule="auto"/>
        <w:jc w:val="both"/>
        <w:rPr>
          <w:lang w:val="it-IT"/>
        </w:rPr>
      </w:pPr>
      <w:r w:rsidRPr="00A605B7">
        <w:rPr>
          <w:lang w:val="it-IT" w:bidi="it-IT"/>
        </w:rPr>
        <w:t xml:space="preserve">FUJIFILM Corporation è orgogliosa di annunciare l’espansione della sua attività FUJIFILM Integrated Inkjet Solutions.  Fujifilm vanta circa vent’anni di esperienza nella creazione di soluzioni a getto d’inchiostro ad alta velocità configurabili per soddisfare le esigenze di stampa di volumi elevati nei settori commerciale, industriale e del packaging speciale. Questa attività sfrutta tutte le tecnologie del gruppo Fujifilm per fornire soluzioni a getto d’inchiostro integrate ai vertici della categoria.   </w:t>
      </w:r>
    </w:p>
    <w:p w14:paraId="04645B6C" w14:textId="77777777" w:rsidR="009D54D6" w:rsidRPr="00A605B7" w:rsidRDefault="009D54D6" w:rsidP="009D54D6">
      <w:pPr>
        <w:spacing w:line="360" w:lineRule="auto"/>
        <w:jc w:val="both"/>
        <w:rPr>
          <w:lang w:val="it-IT"/>
        </w:rPr>
      </w:pPr>
    </w:p>
    <w:p w14:paraId="0ED5FD38" w14:textId="78C996A5" w:rsidR="009D54D6" w:rsidRPr="00A605B7" w:rsidRDefault="009D54D6" w:rsidP="009D54D6">
      <w:pPr>
        <w:spacing w:line="360" w:lineRule="auto"/>
        <w:jc w:val="both"/>
        <w:rPr>
          <w:lang w:val="it-IT"/>
        </w:rPr>
      </w:pPr>
      <w:r w:rsidRPr="00A605B7">
        <w:rPr>
          <w:lang w:val="it-IT" w:bidi="it-IT"/>
        </w:rPr>
        <w:t xml:space="preserve">Fujifilm offre prodotti e servizi, inclusi motori di stampa, da integrare nei processi di stampa analogici esistenti dei clienti nonché sistemi di stampa pronti per la produzione da incorporare nei processi di fabbricazione.   </w:t>
      </w:r>
    </w:p>
    <w:p w14:paraId="425FFD4C" w14:textId="77777777" w:rsidR="009D54D6" w:rsidRPr="00A605B7" w:rsidRDefault="009D54D6" w:rsidP="009D54D6">
      <w:pPr>
        <w:spacing w:line="360" w:lineRule="auto"/>
        <w:jc w:val="both"/>
        <w:rPr>
          <w:lang w:val="it-IT"/>
        </w:rPr>
      </w:pPr>
    </w:p>
    <w:p w14:paraId="0CC49653" w14:textId="21DE3DDA" w:rsidR="009D54D6" w:rsidRPr="00A605B7" w:rsidRDefault="009D54D6" w:rsidP="009D54D6">
      <w:pPr>
        <w:spacing w:line="360" w:lineRule="auto"/>
        <w:jc w:val="both"/>
        <w:rPr>
          <w:lang w:val="it-IT"/>
        </w:rPr>
      </w:pPr>
      <w:r w:rsidRPr="00A605B7">
        <w:rPr>
          <w:lang w:val="it-IT" w:bidi="it-IT"/>
        </w:rPr>
        <w:t xml:space="preserve">“Fujifilm è da tempo leader affermato nella progettazione e nell’integrazione di inchiostri a getto d’inchiostro, testine di stampa e sistemi a getto d’inchiostro”, afferma Greg Balch, Vice President &amp; General Manager di FUJIFILM Integrated Inkjet Solutions. “Con un tale patrimonio per il getto d’inchiostro, l’attività FUJIFILM Integrated Inkjet Solutions si trova in una posizione di vantaggio per trasformare la tecnologia per getto d’inchiostro di base di Fujifilm in soluzioni che soddisfano le esigenze commerciali specifiche dei clienti. </w:t>
      </w:r>
    </w:p>
    <w:p w14:paraId="6CC7AD8A" w14:textId="77777777" w:rsidR="009D54D6" w:rsidRPr="00A605B7" w:rsidRDefault="009D54D6" w:rsidP="009D54D6">
      <w:pPr>
        <w:spacing w:line="360" w:lineRule="auto"/>
        <w:jc w:val="both"/>
        <w:rPr>
          <w:lang w:val="it-IT"/>
        </w:rPr>
      </w:pPr>
    </w:p>
    <w:p w14:paraId="43597A99" w14:textId="77777777" w:rsidR="009D54D6" w:rsidRPr="00A605B7" w:rsidRDefault="009D54D6" w:rsidP="009D54D6">
      <w:pPr>
        <w:spacing w:line="360" w:lineRule="auto"/>
        <w:jc w:val="both"/>
        <w:rPr>
          <w:lang w:val="it-IT"/>
        </w:rPr>
      </w:pPr>
      <w:r w:rsidRPr="00A605B7">
        <w:rPr>
          <w:lang w:val="it-IT" w:bidi="it-IT"/>
        </w:rPr>
        <w:t xml:space="preserve">“I clienti possono contare su una stretta collaborazione con un partner competente e impegnato - dall’ideazione all’installazione e al supporto continuo. Lavorando a stretto contatto con i nostri clienti per fornire soluzioni da integrare nei loro processi, Fujifilm è in grado di ottimizzare tali soluzioni in base alle esigenze specifiche. L’attività FUJIFILM Integrated Inkjet Solutions offre competenze impareggiabili per garantire il successo dell’integrazione del getto d’inchiostro, e ciò è sostenuto dalla tecnologia, dalle conoscenze e dall’esperienza delle diverse organizzazioni di getto d’inchiostro di Fujifilm in tutto il mondo”.  </w:t>
      </w:r>
    </w:p>
    <w:p w14:paraId="5AC115F9" w14:textId="77777777" w:rsidR="009D54D6" w:rsidRPr="00A605B7" w:rsidRDefault="009D54D6" w:rsidP="009D54D6">
      <w:pPr>
        <w:spacing w:line="360" w:lineRule="auto"/>
        <w:jc w:val="both"/>
        <w:rPr>
          <w:lang w:val="it-IT"/>
        </w:rPr>
      </w:pPr>
    </w:p>
    <w:p w14:paraId="3C74DBDB" w14:textId="77777777" w:rsidR="009D54D6" w:rsidRPr="00A605B7" w:rsidRDefault="009D54D6" w:rsidP="009D54D6">
      <w:pPr>
        <w:spacing w:line="360" w:lineRule="auto"/>
        <w:jc w:val="both"/>
        <w:rPr>
          <w:lang w:val="it-IT"/>
        </w:rPr>
      </w:pPr>
      <w:r w:rsidRPr="00A605B7">
        <w:rPr>
          <w:lang w:val="it-IT" w:bidi="it-IT"/>
        </w:rPr>
        <w:t xml:space="preserve"> </w:t>
      </w:r>
    </w:p>
    <w:p w14:paraId="6A2337B3" w14:textId="77777777" w:rsidR="009D54D6" w:rsidRPr="00A605B7" w:rsidRDefault="009D54D6" w:rsidP="009D54D6">
      <w:pPr>
        <w:spacing w:line="360" w:lineRule="auto"/>
        <w:jc w:val="both"/>
        <w:rPr>
          <w:lang w:val="it-IT"/>
        </w:rPr>
      </w:pPr>
    </w:p>
    <w:p w14:paraId="641CB161" w14:textId="77777777" w:rsidR="009D54D6" w:rsidRPr="00A605B7" w:rsidRDefault="009D54D6" w:rsidP="009D54D6">
      <w:pPr>
        <w:spacing w:line="360" w:lineRule="auto"/>
        <w:jc w:val="both"/>
        <w:rPr>
          <w:lang w:val="it-IT"/>
        </w:rPr>
      </w:pPr>
      <w:r w:rsidRPr="00A605B7">
        <w:rPr>
          <w:lang w:val="it-IT" w:bidi="it-IT"/>
        </w:rPr>
        <w:t xml:space="preserve">L’attività FUJIFILM Integrated Inkjet Solutions avrà una presenza internazionale e sosterrà le sedi regionali di Fujifilm in Europa e America.  </w:t>
      </w:r>
    </w:p>
    <w:p w14:paraId="3BCDD0E5" w14:textId="77777777" w:rsidR="009D54D6" w:rsidRPr="00A605B7" w:rsidRDefault="009D54D6" w:rsidP="009D54D6">
      <w:pPr>
        <w:spacing w:line="360" w:lineRule="auto"/>
        <w:jc w:val="both"/>
        <w:rPr>
          <w:lang w:val="it-IT"/>
        </w:rPr>
      </w:pPr>
    </w:p>
    <w:p w14:paraId="027E9524" w14:textId="77777777" w:rsidR="00845249" w:rsidRPr="00A605B7" w:rsidRDefault="00845249" w:rsidP="00AD2727">
      <w:pPr>
        <w:spacing w:line="360" w:lineRule="auto"/>
        <w:jc w:val="center"/>
        <w:rPr>
          <w:lang w:val="it-IT"/>
        </w:rPr>
      </w:pPr>
    </w:p>
    <w:p w14:paraId="613B86BF" w14:textId="50F3E9B4" w:rsidR="00AD2727" w:rsidRPr="00A605B7" w:rsidRDefault="00AD2727" w:rsidP="00AD2727">
      <w:pPr>
        <w:spacing w:line="360" w:lineRule="auto"/>
        <w:jc w:val="center"/>
        <w:rPr>
          <w:b/>
          <w:lang w:val="en-GB"/>
        </w:rPr>
      </w:pPr>
      <w:r w:rsidRPr="00A605B7">
        <w:rPr>
          <w:b/>
          <w:lang w:val="en-US" w:bidi="it-IT"/>
        </w:rPr>
        <w:t>FINE</w:t>
      </w:r>
    </w:p>
    <w:p w14:paraId="38598917" w14:textId="77777777" w:rsidR="00845249" w:rsidRPr="00A605B7" w:rsidRDefault="00845249" w:rsidP="00AD2727">
      <w:pPr>
        <w:spacing w:line="360" w:lineRule="auto"/>
        <w:jc w:val="center"/>
        <w:rPr>
          <w:b/>
          <w:lang w:val="en-GB"/>
        </w:rPr>
      </w:pPr>
    </w:p>
    <w:p w14:paraId="7DA05E62" w14:textId="77777777" w:rsidR="00572657" w:rsidRPr="00572657" w:rsidRDefault="00572657" w:rsidP="00572657">
      <w:pPr>
        <w:tabs>
          <w:tab w:val="left" w:pos="5505"/>
        </w:tabs>
        <w:suppressAutoHyphens w:val="0"/>
        <w:jc w:val="both"/>
        <w:rPr>
          <w:rFonts w:eastAsia="MS Mincho"/>
          <w:b/>
          <w:sz w:val="20"/>
          <w:lang w:val="it-IT" w:eastAsia="de-DE"/>
        </w:rPr>
      </w:pPr>
      <w:r w:rsidRPr="00572657">
        <w:rPr>
          <w:rFonts w:eastAsia="MS Mincho"/>
          <w:b/>
          <w:sz w:val="20"/>
          <w:lang w:val="it-IT" w:eastAsia="de-DE"/>
        </w:rPr>
        <w:t>A proposito di FUJIFILM Corporation</w:t>
      </w:r>
      <w:r w:rsidRPr="00572657">
        <w:rPr>
          <w:rFonts w:eastAsia="MS Mincho"/>
          <w:b/>
          <w:sz w:val="20"/>
          <w:lang w:val="it-IT" w:eastAsia="de-DE"/>
        </w:rPr>
        <w:tab/>
      </w:r>
    </w:p>
    <w:p w14:paraId="0C51C420" w14:textId="77777777" w:rsidR="00572657" w:rsidRPr="00572657" w:rsidRDefault="00572657" w:rsidP="00572657">
      <w:pPr>
        <w:suppressAutoHyphens w:val="0"/>
        <w:jc w:val="both"/>
        <w:rPr>
          <w:rFonts w:eastAsia="MS Mincho"/>
          <w:sz w:val="20"/>
          <w:lang w:val="it-IT" w:eastAsia="de-DE"/>
        </w:rPr>
      </w:pPr>
      <w:r w:rsidRPr="00572657">
        <w:rPr>
          <w:rFonts w:eastAsia="MS Mincho"/>
          <w:sz w:val="20"/>
          <w:lang w:val="it-IT"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7DDB01B" w14:textId="77777777" w:rsidR="00572657" w:rsidRPr="00572657" w:rsidRDefault="00572657" w:rsidP="00572657">
      <w:pPr>
        <w:suppressAutoHyphens w:val="0"/>
        <w:jc w:val="both"/>
        <w:rPr>
          <w:rFonts w:eastAsia="MS Mincho"/>
          <w:b/>
          <w:sz w:val="20"/>
          <w:lang w:val="it-IT" w:eastAsia="de-DE"/>
        </w:rPr>
      </w:pPr>
    </w:p>
    <w:p w14:paraId="4EB9C34A" w14:textId="77777777" w:rsidR="00572657" w:rsidRPr="00572657" w:rsidRDefault="00572657" w:rsidP="00572657">
      <w:pPr>
        <w:suppressAutoHyphens w:val="0"/>
        <w:jc w:val="both"/>
        <w:rPr>
          <w:rFonts w:eastAsia="MS Mincho"/>
          <w:b/>
          <w:sz w:val="20"/>
          <w:lang w:val="it-IT" w:eastAsia="de-DE"/>
        </w:rPr>
      </w:pPr>
      <w:r w:rsidRPr="00572657">
        <w:rPr>
          <w:rFonts w:eastAsia="MS Mincho"/>
          <w:b/>
          <w:sz w:val="20"/>
          <w:lang w:val="it-IT" w:eastAsia="de-DE"/>
        </w:rPr>
        <w:t xml:space="preserve">A proposito di FUJIFILM Graphic Systems </w:t>
      </w:r>
    </w:p>
    <w:p w14:paraId="4785D2A9" w14:textId="77777777" w:rsidR="00572657" w:rsidRPr="00572657" w:rsidRDefault="00572657" w:rsidP="00572657">
      <w:pPr>
        <w:suppressAutoHyphens w:val="0"/>
        <w:jc w:val="both"/>
        <w:rPr>
          <w:rFonts w:eastAsia="MS Mincho"/>
          <w:sz w:val="20"/>
          <w:lang w:val="it-IT" w:eastAsia="de-DE"/>
        </w:rPr>
      </w:pPr>
      <w:r w:rsidRPr="00572657">
        <w:rPr>
          <w:rFonts w:eastAsia="MS Mincho"/>
          <w:sz w:val="20"/>
          <w:lang w:val="it-IT"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572657">
          <w:rPr>
            <w:rFonts w:eastAsia="MS Mincho"/>
            <w:color w:val="0000FF"/>
            <w:sz w:val="20"/>
            <w:u w:val="single"/>
            <w:lang w:val="it-IT" w:eastAsia="de-DE"/>
          </w:rPr>
          <w:t>www.fujifilm.eu/eu/products/graphic-systems/</w:t>
        </w:r>
      </w:hyperlink>
      <w:r w:rsidRPr="00572657">
        <w:rPr>
          <w:rFonts w:eastAsia="MS Mincho"/>
          <w:sz w:val="20"/>
          <w:lang w:val="it-IT" w:eastAsia="de-DE"/>
        </w:rPr>
        <w:t xml:space="preserve"> oppure </w:t>
      </w:r>
      <w:hyperlink r:id="rId12" w:history="1">
        <w:r w:rsidRPr="00572657">
          <w:rPr>
            <w:rFonts w:eastAsia="MS Mincho"/>
            <w:color w:val="0000FF"/>
            <w:sz w:val="20"/>
            <w:u w:val="single"/>
            <w:lang w:val="it-IT" w:eastAsia="de-DE"/>
          </w:rPr>
          <w:t>www.youtube.com/FujifilmGSEurope</w:t>
        </w:r>
      </w:hyperlink>
      <w:r w:rsidRPr="00572657">
        <w:rPr>
          <w:rFonts w:eastAsia="MS Mincho"/>
          <w:sz w:val="20"/>
          <w:lang w:val="it-IT" w:eastAsia="de-DE"/>
        </w:rPr>
        <w:t>;seguiteci su @FujifilmPrint</w:t>
      </w:r>
    </w:p>
    <w:p w14:paraId="73EF82FF" w14:textId="77777777" w:rsidR="00572657" w:rsidRPr="00572657" w:rsidRDefault="00572657" w:rsidP="00572657">
      <w:pPr>
        <w:suppressAutoHyphens w:val="0"/>
        <w:jc w:val="both"/>
        <w:rPr>
          <w:rFonts w:eastAsia="MS Mincho"/>
          <w:b/>
          <w:sz w:val="20"/>
          <w:lang w:val="it-IT" w:eastAsia="de-DE"/>
        </w:rPr>
      </w:pPr>
    </w:p>
    <w:p w14:paraId="4681562A" w14:textId="77777777" w:rsidR="00572657" w:rsidRPr="00572657" w:rsidRDefault="00572657" w:rsidP="00572657">
      <w:pPr>
        <w:suppressAutoHyphens w:val="0"/>
        <w:jc w:val="both"/>
        <w:rPr>
          <w:rFonts w:eastAsia="MS Mincho"/>
          <w:b/>
          <w:sz w:val="20"/>
          <w:lang w:val="it-IT" w:eastAsia="de-DE"/>
        </w:rPr>
      </w:pPr>
      <w:r w:rsidRPr="00572657">
        <w:rPr>
          <w:rFonts w:eastAsia="MS Mincho"/>
          <w:b/>
          <w:sz w:val="20"/>
          <w:lang w:val="it-IT" w:eastAsia="de-DE"/>
        </w:rPr>
        <w:t>Per ulteriori informazioni:</w:t>
      </w:r>
    </w:p>
    <w:p w14:paraId="6AD367E4" w14:textId="77777777" w:rsidR="00572657" w:rsidRPr="00572657" w:rsidRDefault="00572657" w:rsidP="00572657">
      <w:pPr>
        <w:suppressAutoHyphens w:val="0"/>
        <w:jc w:val="both"/>
        <w:rPr>
          <w:rFonts w:eastAsia="MS Mincho"/>
          <w:sz w:val="20"/>
          <w:lang w:val="it-IT" w:eastAsia="de-DE"/>
        </w:rPr>
      </w:pPr>
      <w:r w:rsidRPr="00572657">
        <w:rPr>
          <w:rFonts w:eastAsia="MS Mincho"/>
          <w:sz w:val="20"/>
          <w:lang w:val="it-IT" w:eastAsia="de-DE"/>
        </w:rPr>
        <w:t>Tom Platt</w:t>
      </w:r>
    </w:p>
    <w:p w14:paraId="4B457F7A" w14:textId="77777777" w:rsidR="00572657" w:rsidRPr="00572657" w:rsidRDefault="00572657" w:rsidP="00572657">
      <w:pPr>
        <w:suppressAutoHyphens w:val="0"/>
        <w:jc w:val="both"/>
        <w:rPr>
          <w:rFonts w:eastAsia="MS Mincho"/>
          <w:sz w:val="20"/>
          <w:lang w:val="it-IT" w:eastAsia="de-DE"/>
        </w:rPr>
      </w:pPr>
      <w:r w:rsidRPr="00572657">
        <w:rPr>
          <w:rFonts w:eastAsia="MS Mincho"/>
          <w:sz w:val="20"/>
          <w:lang w:val="it-IT" w:eastAsia="de-DE"/>
        </w:rPr>
        <w:t>AD Communications</w:t>
      </w:r>
      <w:r w:rsidRPr="00572657">
        <w:rPr>
          <w:rFonts w:eastAsia="MS Mincho"/>
          <w:sz w:val="20"/>
          <w:lang w:val="it-IT" w:eastAsia="de-DE"/>
        </w:rPr>
        <w:tab/>
      </w:r>
    </w:p>
    <w:p w14:paraId="443849A8" w14:textId="77777777" w:rsidR="00572657" w:rsidRPr="00572657" w:rsidRDefault="00572657" w:rsidP="00572657">
      <w:pPr>
        <w:suppressAutoHyphens w:val="0"/>
        <w:jc w:val="both"/>
        <w:rPr>
          <w:rFonts w:eastAsia="MS Mincho"/>
          <w:sz w:val="20"/>
          <w:lang w:val="pt-PT" w:eastAsia="de-DE"/>
        </w:rPr>
      </w:pPr>
      <w:r w:rsidRPr="00572657">
        <w:rPr>
          <w:rFonts w:eastAsia="MS Mincho"/>
          <w:sz w:val="20"/>
          <w:lang w:val="pt-PT" w:eastAsia="de-DE"/>
        </w:rPr>
        <w:t xml:space="preserve">E: </w:t>
      </w:r>
      <w:hyperlink r:id="rId13" w:history="1">
        <w:r w:rsidRPr="00572657">
          <w:rPr>
            <w:rFonts w:eastAsia="MS Mincho"/>
            <w:color w:val="0563C1"/>
            <w:sz w:val="20"/>
            <w:u w:val="single"/>
            <w:lang w:val="pt-PT" w:eastAsia="de-DE"/>
          </w:rPr>
          <w:t>tplatt@adcomms.co.uk</w:t>
        </w:r>
      </w:hyperlink>
    </w:p>
    <w:p w14:paraId="3E6E7FCF" w14:textId="77777777" w:rsidR="00572657" w:rsidRPr="00572657" w:rsidRDefault="00572657" w:rsidP="00572657">
      <w:pPr>
        <w:suppressAutoHyphens w:val="0"/>
        <w:jc w:val="both"/>
        <w:rPr>
          <w:rFonts w:eastAsia="MS Mincho"/>
          <w:sz w:val="20"/>
          <w:lang w:val="pt-PT" w:eastAsia="de-DE"/>
        </w:rPr>
      </w:pPr>
      <w:r w:rsidRPr="00572657">
        <w:rPr>
          <w:rFonts w:eastAsia="MS Mincho"/>
          <w:sz w:val="20"/>
          <w:lang w:val="pt-PT" w:eastAsia="de-DE"/>
        </w:rPr>
        <w:t xml:space="preserve">Tel: +44 (0)1372 460 586   </w:t>
      </w:r>
    </w:p>
    <w:p w14:paraId="3029F082" w14:textId="77777777" w:rsidR="00572657" w:rsidRPr="00572657" w:rsidRDefault="00572657" w:rsidP="00572657">
      <w:pPr>
        <w:suppressAutoHyphens w:val="0"/>
        <w:spacing w:after="160" w:line="360" w:lineRule="auto"/>
        <w:jc w:val="both"/>
        <w:rPr>
          <w:rFonts w:ascii="Calibri" w:eastAsia="MS Mincho" w:hAnsi="Calibri"/>
          <w:szCs w:val="22"/>
          <w:lang w:val="it-IT" w:eastAsia="en-US" w:bidi="it-IT"/>
        </w:rPr>
      </w:pPr>
      <w:r w:rsidRPr="00572657">
        <w:rPr>
          <w:rFonts w:ascii="Calibri" w:eastAsia="MS Mincho" w:hAnsi="Calibri"/>
          <w:szCs w:val="22"/>
          <w:lang w:val="it-IT" w:eastAsia="en-US" w:bidi="it-IT"/>
        </w:rPr>
        <w:tab/>
      </w:r>
      <w:r w:rsidRPr="00572657">
        <w:rPr>
          <w:rFonts w:ascii="Calibri" w:eastAsia="MS Mincho" w:hAnsi="Calibri"/>
          <w:szCs w:val="22"/>
          <w:lang w:val="it-IT" w:eastAsia="en-US" w:bidi="it-IT"/>
        </w:rPr>
        <w:tab/>
      </w:r>
      <w:r w:rsidRPr="00572657">
        <w:rPr>
          <w:rFonts w:ascii="Calibri" w:eastAsia="MS Mincho" w:hAnsi="Calibri"/>
          <w:szCs w:val="22"/>
          <w:lang w:val="it-IT" w:eastAsia="en-US" w:bidi="it-IT"/>
        </w:rPr>
        <w:tab/>
      </w:r>
      <w:r w:rsidRPr="00572657">
        <w:rPr>
          <w:rFonts w:ascii="Calibri" w:eastAsia="MS Mincho" w:hAnsi="Calibri"/>
          <w:szCs w:val="22"/>
          <w:lang w:val="it-IT" w:eastAsia="en-US" w:bidi="it-IT"/>
        </w:rPr>
        <w:tab/>
      </w:r>
    </w:p>
    <w:p w14:paraId="53FC6991" w14:textId="77777777" w:rsidR="00572657" w:rsidRPr="00572657" w:rsidRDefault="00572657" w:rsidP="00572657">
      <w:pPr>
        <w:suppressAutoHyphens w:val="0"/>
        <w:spacing w:after="160" w:line="360" w:lineRule="auto"/>
        <w:jc w:val="both"/>
        <w:rPr>
          <w:rFonts w:eastAsia="Arial"/>
          <w:color w:val="000000"/>
          <w:szCs w:val="22"/>
          <w:lang w:val="it-IT" w:eastAsia="en-US"/>
        </w:rPr>
      </w:pPr>
      <w:r w:rsidRPr="00572657">
        <w:rPr>
          <w:rFonts w:eastAsia="Arial"/>
          <w:color w:val="000000"/>
          <w:szCs w:val="22"/>
          <w:lang w:val="it-IT" w:eastAsia="en-US"/>
        </w:rPr>
        <w:tab/>
      </w:r>
      <w:r w:rsidRPr="00572657">
        <w:rPr>
          <w:rFonts w:eastAsia="Arial"/>
          <w:color w:val="000000"/>
          <w:szCs w:val="22"/>
          <w:lang w:val="it-IT" w:eastAsia="en-US"/>
        </w:rPr>
        <w:tab/>
      </w:r>
      <w:r w:rsidRPr="00572657">
        <w:rPr>
          <w:rFonts w:eastAsia="Arial"/>
          <w:color w:val="000000"/>
          <w:szCs w:val="22"/>
          <w:lang w:val="it-IT" w:eastAsia="en-US"/>
        </w:rPr>
        <w:tab/>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E72C" w14:textId="77777777" w:rsidR="004F5965" w:rsidRDefault="004F5965">
      <w:r>
        <w:separator/>
      </w:r>
    </w:p>
  </w:endnote>
  <w:endnote w:type="continuationSeparator" w:id="0">
    <w:p w14:paraId="379E6848" w14:textId="77777777" w:rsidR="004F5965" w:rsidRDefault="004F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AC14" w14:textId="77777777" w:rsidR="004F5965" w:rsidRDefault="004F5965">
      <w:r>
        <w:separator/>
      </w:r>
    </w:p>
  </w:footnote>
  <w:footnote w:type="continuationSeparator" w:id="0">
    <w:p w14:paraId="03B80B1A" w14:textId="77777777" w:rsidR="004F5965" w:rsidRDefault="004F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it-IT" w:bidi="it-IT"/>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0D91D9"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it-IT" w:bidi="it-IT"/>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1C56"/>
    <w:rsid w:val="00055659"/>
    <w:rsid w:val="0005762B"/>
    <w:rsid w:val="00064024"/>
    <w:rsid w:val="0006699F"/>
    <w:rsid w:val="00071645"/>
    <w:rsid w:val="00071F87"/>
    <w:rsid w:val="000A6DD5"/>
    <w:rsid w:val="000C270E"/>
    <w:rsid w:val="000C7309"/>
    <w:rsid w:val="000D222E"/>
    <w:rsid w:val="000E3D5E"/>
    <w:rsid w:val="000E4C78"/>
    <w:rsid w:val="000E57C7"/>
    <w:rsid w:val="00104383"/>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0F0A"/>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D3223"/>
    <w:rsid w:val="004E1BF4"/>
    <w:rsid w:val="004F2216"/>
    <w:rsid w:val="004F5965"/>
    <w:rsid w:val="004F662C"/>
    <w:rsid w:val="004F69E7"/>
    <w:rsid w:val="0050407B"/>
    <w:rsid w:val="0050476D"/>
    <w:rsid w:val="00505244"/>
    <w:rsid w:val="005144B3"/>
    <w:rsid w:val="00516BBE"/>
    <w:rsid w:val="0054108D"/>
    <w:rsid w:val="00545EE2"/>
    <w:rsid w:val="00546B1E"/>
    <w:rsid w:val="005533A2"/>
    <w:rsid w:val="00562A0F"/>
    <w:rsid w:val="0056501D"/>
    <w:rsid w:val="00567B3C"/>
    <w:rsid w:val="00567B46"/>
    <w:rsid w:val="00572657"/>
    <w:rsid w:val="00582C3D"/>
    <w:rsid w:val="00586D9F"/>
    <w:rsid w:val="00597A41"/>
    <w:rsid w:val="005A1F61"/>
    <w:rsid w:val="005A20AF"/>
    <w:rsid w:val="005B41C8"/>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12E"/>
    <w:rsid w:val="006A3F22"/>
    <w:rsid w:val="006B1BB5"/>
    <w:rsid w:val="006B25E0"/>
    <w:rsid w:val="006B60EF"/>
    <w:rsid w:val="006B72A1"/>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11D23"/>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54D6"/>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05B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7444"/>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151A2"/>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C238D"/>
    <w:rsid w:val="00EC2F86"/>
    <w:rsid w:val="00ED564D"/>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3980F-F113-4A2F-8CC4-B25015EC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9875E1-B9C9-428E-942A-4FF903DCE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4.xml><?xml version="1.0" encoding="utf-8"?>
<ds:datastoreItem xmlns:ds="http://schemas.openxmlformats.org/officeDocument/2006/customXml" ds:itemID="{1F0CB643-8A24-4F6E-9638-AF72F8F95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2021-06-18T15:24:00Z</dcterms:created>
  <dcterms:modified xsi:type="dcterms:W3CDTF">2021-06-21T10:34:00Z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