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D0CB6" w14:textId="77777777" w:rsidR="00322109" w:rsidRPr="0030756E" w:rsidRDefault="00322109" w:rsidP="00322109">
      <w:pPr>
        <w:pStyle w:val="p1"/>
        <w:spacing w:line="360" w:lineRule="auto"/>
      </w:pPr>
      <w:r>
        <w:rPr>
          <w:b/>
          <w:sz w:val="20"/>
        </w:rPr>
        <w:t>Communiqué de presse</w:t>
      </w:r>
    </w:p>
    <w:p w14:paraId="421DA937" w14:textId="77777777" w:rsidR="00322109" w:rsidRPr="00C730DD" w:rsidRDefault="00322109" w:rsidP="00322109">
      <w:pPr>
        <w:pStyle w:val="Standard"/>
        <w:rPr>
          <w:rFonts w:ascii="Arial" w:hAnsi="Arial" w:cs="Arial"/>
          <w:szCs w:val="20"/>
        </w:rPr>
      </w:pPr>
    </w:p>
    <w:p w14:paraId="766E7711" w14:textId="77777777" w:rsidR="00322109" w:rsidRPr="0030756E" w:rsidRDefault="00322109" w:rsidP="00322109">
      <w:pPr>
        <w:pStyle w:val="Standard"/>
        <w:rPr>
          <w:rFonts w:ascii="Arial" w:hAnsi="Arial" w:cs="Arial"/>
          <w:szCs w:val="20"/>
        </w:rPr>
      </w:pPr>
      <w:r>
        <w:rPr>
          <w:rFonts w:ascii="Arial" w:hAnsi="Arial"/>
        </w:rPr>
        <w:t>Contact presse :</w:t>
      </w:r>
    </w:p>
    <w:p w14:paraId="06DAB3C0" w14:textId="33F99A18" w:rsidR="00322109" w:rsidRDefault="00322109" w:rsidP="00322109">
      <w:pPr>
        <w:pStyle w:val="Standard"/>
        <w:rPr>
          <w:rFonts w:ascii="Arial" w:hAnsi="Arial"/>
          <w:color w:val="000000"/>
        </w:rPr>
      </w:pPr>
      <w:r>
        <w:rPr>
          <w:rFonts w:ascii="Arial" w:hAnsi="Arial"/>
          <w:color w:val="000000"/>
        </w:rPr>
        <w:t xml:space="preserve">Elni Van Rensburg :  +1 830 317 0950 ou </w:t>
      </w:r>
      <w:hyperlink r:id="rId11" w:history="1">
        <w:r>
          <w:rPr>
            <w:rStyle w:val="Hyperlink"/>
            <w:rFonts w:ascii="Arial" w:hAnsi="Arial"/>
          </w:rPr>
          <w:t>elni.vanrensburg@miraclon.com</w:t>
        </w:r>
      </w:hyperlink>
      <w:r>
        <w:rPr>
          <w:rFonts w:ascii="Arial" w:hAnsi="Arial"/>
          <w:color w:val="000000"/>
        </w:rPr>
        <w:t xml:space="preserve">  </w:t>
      </w:r>
    </w:p>
    <w:p w14:paraId="09996490" w14:textId="7CD4172B" w:rsidR="009D4153" w:rsidRPr="009D2E3E" w:rsidRDefault="009D2E3E" w:rsidP="00322109">
      <w:pPr>
        <w:pStyle w:val="Standard"/>
        <w:rPr>
          <w:rFonts w:ascii="Arial" w:hAnsi="Arial" w:cs="Arial"/>
          <w:szCs w:val="20"/>
          <w:lang w:val="en-US"/>
        </w:rPr>
      </w:pPr>
      <w:r>
        <w:rPr>
          <w:rFonts w:ascii="Arial" w:hAnsi="Arial" w:cs="Arial"/>
          <w:szCs w:val="20"/>
          <w:lang w:val="en-US"/>
        </w:rPr>
        <w:t xml:space="preserve">AD Communications: Imogen Woods – +44 (0)1372 460545 – </w:t>
      </w:r>
      <w:hyperlink r:id="rId12" w:history="1">
        <w:r>
          <w:rPr>
            <w:rStyle w:val="Hyperlink"/>
            <w:rFonts w:ascii="Arial" w:hAnsi="Arial" w:cs="Arial"/>
            <w:szCs w:val="20"/>
            <w:lang w:val="en-US"/>
          </w:rPr>
          <w:t>iwoods@adcomms.co.uk</w:t>
        </w:r>
      </w:hyperlink>
      <w:r>
        <w:rPr>
          <w:rFonts w:ascii="Arial" w:hAnsi="Arial" w:cs="Arial"/>
          <w:szCs w:val="20"/>
          <w:lang w:val="en-US"/>
        </w:rPr>
        <w:t xml:space="preserve"> </w:t>
      </w:r>
    </w:p>
    <w:p w14:paraId="0F2E87DF" w14:textId="77777777" w:rsidR="00322109" w:rsidRPr="00C730DD" w:rsidRDefault="00322109" w:rsidP="00322109">
      <w:pPr>
        <w:pStyle w:val="Standard"/>
        <w:rPr>
          <w:rFonts w:ascii="Arial" w:hAnsi="Arial" w:cs="Arial"/>
          <w:color w:val="000000"/>
          <w:szCs w:val="20"/>
        </w:rPr>
      </w:pPr>
    </w:p>
    <w:p w14:paraId="071F358E" w14:textId="4951496C" w:rsidR="00322109" w:rsidRPr="00E91D91" w:rsidRDefault="00322109" w:rsidP="00322109">
      <w:pPr>
        <w:pStyle w:val="Standard"/>
        <w:rPr>
          <w:rFonts w:ascii="Arial" w:hAnsi="Arial" w:cs="Arial"/>
          <w:szCs w:val="20"/>
        </w:rPr>
      </w:pPr>
      <w:r>
        <w:rPr>
          <w:rFonts w:ascii="Arial" w:hAnsi="Arial"/>
          <w:color w:val="000000"/>
        </w:rPr>
        <w:t>24 juin 2021</w:t>
      </w:r>
    </w:p>
    <w:p w14:paraId="713AA771" w14:textId="3C637D97" w:rsidR="001657C6" w:rsidRPr="00322109" w:rsidRDefault="001657C6" w:rsidP="001657C6">
      <w:pPr>
        <w:rPr>
          <w:rFonts w:ascii="Arial" w:hAnsi="Arial" w:cs="Arial"/>
          <w:sz w:val="26"/>
          <w:szCs w:val="26"/>
        </w:rPr>
      </w:pPr>
    </w:p>
    <w:p w14:paraId="35479234" w14:textId="1E654017" w:rsidR="004B0973" w:rsidRDefault="001657C6" w:rsidP="00E7360D">
      <w:pPr>
        <w:jc w:val="center"/>
        <w:rPr>
          <w:rFonts w:ascii="Arial" w:hAnsi="Arial" w:cs="Arial"/>
          <w:b/>
          <w:bCs/>
          <w:sz w:val="26"/>
          <w:szCs w:val="26"/>
        </w:rPr>
      </w:pPr>
      <w:r>
        <w:rPr>
          <w:rFonts w:ascii="Arial" w:hAnsi="Arial"/>
          <w:b/>
          <w:sz w:val="26"/>
        </w:rPr>
        <w:t xml:space="preserve">En lançant PureFlexo™ Printing </w:t>
      </w:r>
    </w:p>
    <w:p w14:paraId="4FD5DA07" w14:textId="094EF967" w:rsidR="001657C6" w:rsidRPr="00322109" w:rsidRDefault="001657C6" w:rsidP="00E7360D">
      <w:pPr>
        <w:jc w:val="center"/>
        <w:rPr>
          <w:rFonts w:ascii="Arial" w:hAnsi="Arial" w:cs="Arial"/>
          <w:b/>
          <w:bCs/>
          <w:sz w:val="26"/>
          <w:szCs w:val="26"/>
        </w:rPr>
      </w:pPr>
      <w:r>
        <w:rPr>
          <w:rFonts w:ascii="Arial" w:hAnsi="Arial"/>
          <w:b/>
          <w:sz w:val="26"/>
        </w:rPr>
        <w:t>Miraclon continue à repousser les limites de la flexo</w:t>
      </w:r>
    </w:p>
    <w:p w14:paraId="44ADFD19" w14:textId="1D44727A" w:rsidR="00EF6E61" w:rsidRPr="004B0973" w:rsidRDefault="00AB0B11" w:rsidP="00E7360D">
      <w:pPr>
        <w:jc w:val="center"/>
        <w:rPr>
          <w:rFonts w:ascii="Arial" w:hAnsi="Arial" w:cs="Arial"/>
          <w:b/>
          <w:bCs/>
          <w:i/>
          <w:iCs/>
        </w:rPr>
      </w:pPr>
      <w:r>
        <w:rPr>
          <w:rFonts w:ascii="Arial" w:hAnsi="Arial"/>
          <w:b/>
          <w:i/>
        </w:rPr>
        <w:t>La maîtrise de l’étalement indésirable de l’encre accroît la marge de manœuvre, en réduisant les interruptions non programmées de la presse et en optimisant le rendement des imprimeurs d’emballages souples</w:t>
      </w:r>
    </w:p>
    <w:p w14:paraId="0217E7F0" w14:textId="01A8C4CF" w:rsidR="001657C6" w:rsidRDefault="001657C6" w:rsidP="00616A9E">
      <w:pPr>
        <w:spacing w:after="0" w:line="360" w:lineRule="auto"/>
        <w:rPr>
          <w:rFonts w:ascii="Arial" w:hAnsi="Arial" w:cs="Arial"/>
          <w:sz w:val="20"/>
          <w:szCs w:val="20"/>
        </w:rPr>
      </w:pPr>
    </w:p>
    <w:p w14:paraId="4292DFDD" w14:textId="5C5DB92E" w:rsidR="00EF6E61" w:rsidRDefault="00EF6E61" w:rsidP="00616A9E">
      <w:pPr>
        <w:spacing w:after="0" w:line="360" w:lineRule="auto"/>
        <w:rPr>
          <w:rFonts w:ascii="Arial" w:hAnsi="Arial" w:cs="Arial"/>
          <w:sz w:val="20"/>
          <w:szCs w:val="20"/>
        </w:rPr>
      </w:pPr>
      <w:r>
        <w:rPr>
          <w:rFonts w:ascii="Arial" w:hAnsi="Arial"/>
          <w:sz w:val="20"/>
        </w:rPr>
        <w:t xml:space="preserve">Miraclon, berceau des solutions KODAK FLEXCEL, a organisé aujourd’hui son premier événement virtuel </w:t>
      </w:r>
      <w:r>
        <w:rPr>
          <w:rFonts w:ascii="Arial" w:hAnsi="Arial"/>
          <w:i/>
          <w:sz w:val="20"/>
        </w:rPr>
        <w:t xml:space="preserve">Miraclon </w:t>
      </w:r>
      <w:proofErr w:type="spellStart"/>
      <w:r>
        <w:rPr>
          <w:rFonts w:ascii="Arial" w:hAnsi="Arial"/>
          <w:i/>
          <w:sz w:val="20"/>
        </w:rPr>
        <w:t>Innovates</w:t>
      </w:r>
      <w:proofErr w:type="spellEnd"/>
      <w:r>
        <w:rPr>
          <w:rFonts w:ascii="Arial" w:hAnsi="Arial"/>
          <w:sz w:val="20"/>
        </w:rPr>
        <w:t xml:space="preserve"> pour présenter PureFlexo™ Printing, une solution qui permet aux utilisateurs du système KODAK FLEXCEL NX de réaliser des impressions flexo de haute qualité avec plus de marge de manœuvre sur presse, en contrôlant l’étalement indésirable de l’encre de manière inédite. Spécialement conçue pour les applications utilisant des encres à solvant sur film en grande laize, PureFlexo Printing optimise l’efficacité, la répétabilité et les performances globales de la presse et offre aux imprimeurs et aux prestataires de services prépresse une impression plus propre, des couleurs stables et des profits supérieurs.</w:t>
      </w:r>
    </w:p>
    <w:p w14:paraId="75003512" w14:textId="7BBCDC1C" w:rsidR="00EF6E61" w:rsidRDefault="00EF6E61" w:rsidP="00616A9E">
      <w:pPr>
        <w:spacing w:after="0" w:line="360" w:lineRule="auto"/>
        <w:rPr>
          <w:rFonts w:ascii="Arial" w:hAnsi="Arial" w:cs="Arial"/>
          <w:sz w:val="20"/>
          <w:szCs w:val="20"/>
        </w:rPr>
      </w:pPr>
    </w:p>
    <w:p w14:paraId="34659C55" w14:textId="6C71D2E9" w:rsidR="00616A9E" w:rsidRDefault="00043BA9" w:rsidP="00616A9E">
      <w:pPr>
        <w:spacing w:after="0" w:line="360" w:lineRule="auto"/>
        <w:rPr>
          <w:rFonts w:ascii="Arial" w:hAnsi="Arial" w:cs="Arial"/>
          <w:sz w:val="20"/>
          <w:szCs w:val="20"/>
        </w:rPr>
      </w:pPr>
      <w:r>
        <w:rPr>
          <w:rFonts w:ascii="Arial" w:hAnsi="Arial"/>
          <w:sz w:val="20"/>
        </w:rPr>
        <w:t xml:space="preserve">Emma </w:t>
      </w:r>
      <w:proofErr w:type="spellStart"/>
      <w:r>
        <w:rPr>
          <w:rFonts w:ascii="Arial" w:hAnsi="Arial"/>
          <w:sz w:val="20"/>
        </w:rPr>
        <w:t>Schlotthauer</w:t>
      </w:r>
      <w:proofErr w:type="spellEnd"/>
      <w:r>
        <w:rPr>
          <w:rFonts w:ascii="Arial" w:hAnsi="Arial"/>
          <w:sz w:val="20"/>
        </w:rPr>
        <w:t xml:space="preserve">, directrice générale du marketing chez Miraclon, commente : « Les marques misent plus que jamais sur les emballages pour créer un lien avec leurs clients, elles accordent de plus en plus d’importance à la cohérence de marque et veulent des emballages souples accrocheurs. Les imprimeurs ont besoin de solutions qui leur permettent de répondre aux exigences toujours croissantes de la reproduction graphique, en travaillant à des cadences de production optimales et sans risquer des arrêts de presse dus à des réglages incessants et à des arrêts non programmés. Une grande marge de manœuvre est la clé d’une impression rentable. PureFlexo Printing résout un problème technique fondamental – l’étalement indésirable de l’encre. Elle contribue ainsi à étendre la marge de manœuvre flexo et à rétablir l’équilibre entre qualité et efficacité. » </w:t>
      </w:r>
    </w:p>
    <w:p w14:paraId="2FA9ACBC" w14:textId="77777777" w:rsidR="0029284B" w:rsidRDefault="0029284B" w:rsidP="000169F3">
      <w:pPr>
        <w:spacing w:after="0" w:line="360" w:lineRule="auto"/>
        <w:rPr>
          <w:rFonts w:ascii="Arial" w:hAnsi="Arial" w:cs="Arial"/>
          <w:sz w:val="20"/>
          <w:szCs w:val="20"/>
        </w:rPr>
      </w:pPr>
    </w:p>
    <w:p w14:paraId="24399F03" w14:textId="5940BFA3" w:rsidR="006B0150" w:rsidRPr="006B0150" w:rsidRDefault="0029284B" w:rsidP="000169F3">
      <w:pPr>
        <w:spacing w:after="0" w:line="360" w:lineRule="auto"/>
        <w:rPr>
          <w:rFonts w:ascii="Arial" w:hAnsi="Arial" w:cs="Arial"/>
          <w:b/>
          <w:bCs/>
          <w:sz w:val="20"/>
          <w:szCs w:val="20"/>
        </w:rPr>
      </w:pPr>
      <w:r>
        <w:rPr>
          <w:rFonts w:ascii="Arial" w:hAnsi="Arial"/>
          <w:b/>
          <w:sz w:val="20"/>
        </w:rPr>
        <w:t>Latitude d’impression, étalement indésirable de l’encre – pourquoi les imprimeurs doivent s’en soucier</w:t>
      </w:r>
    </w:p>
    <w:p w14:paraId="7534719A" w14:textId="54291C8D" w:rsidR="007A698D" w:rsidRPr="004403EA" w:rsidRDefault="007A698D" w:rsidP="00EE19B0">
      <w:pPr>
        <w:spacing w:after="0" w:line="360" w:lineRule="auto"/>
        <w:rPr>
          <w:rFonts w:ascii="Arial" w:hAnsi="Arial" w:cs="Arial"/>
          <w:sz w:val="20"/>
          <w:szCs w:val="20"/>
        </w:rPr>
      </w:pPr>
      <w:r>
        <w:rPr>
          <w:rFonts w:ascii="Arial" w:hAnsi="Arial"/>
          <w:sz w:val="20"/>
        </w:rPr>
        <w:t xml:space="preserve">Les imprimeurs tirent le meilleur parti de leurs presses lorsqu’elles présentent une souplesse suffisante pour fonctionner sans interruption. Ils ont besoin d’une grande « latitude » (ou « marge de manœuvre ») et d’un processus robuste pour gérer efficacement la production, car une latitude étroite </w:t>
      </w:r>
      <w:r>
        <w:rPr>
          <w:rFonts w:ascii="Arial" w:hAnsi="Arial"/>
          <w:sz w:val="20"/>
        </w:rPr>
        <w:lastRenderedPageBreak/>
        <w:t xml:space="preserve">signifie que de petites modifications peuvent abaisser la qualité d’un tirage sous les limites de tolérance acceptables. En résistant à l’étalement indésirable de l’encre, PureFlexo Printing permet aux imprimeurs de faire tourner leur presse avec un faible risque d’impression inacceptable. </w:t>
      </w:r>
    </w:p>
    <w:p w14:paraId="3E6007E2" w14:textId="77777777" w:rsidR="008C0831" w:rsidRDefault="008C0831" w:rsidP="00EE19B0">
      <w:pPr>
        <w:spacing w:after="0" w:line="360" w:lineRule="auto"/>
        <w:rPr>
          <w:rFonts w:ascii="Arial" w:hAnsi="Arial" w:cs="Arial"/>
          <w:sz w:val="20"/>
          <w:szCs w:val="20"/>
        </w:rPr>
      </w:pPr>
    </w:p>
    <w:p w14:paraId="161E81EA" w14:textId="77B661E1" w:rsidR="000169F3" w:rsidRDefault="006B0150" w:rsidP="00EE19B0">
      <w:pPr>
        <w:spacing w:after="0" w:line="360" w:lineRule="auto"/>
        <w:rPr>
          <w:rFonts w:ascii="Arial" w:eastAsia="Arial" w:hAnsi="Arial" w:cs="Arial"/>
          <w:sz w:val="20"/>
          <w:szCs w:val="20"/>
        </w:rPr>
      </w:pPr>
      <w:r>
        <w:rPr>
          <w:rFonts w:ascii="Arial" w:hAnsi="Arial"/>
          <w:sz w:val="20"/>
        </w:rPr>
        <w:t>Le Dr John Anderson, directeur des applications d’impression avancées chez Miraclon, explique comment l’étalement indésirable de l’encre affecte la latitude d’impression : « En impression sur film avec des encres flexo à base de solvants, l’encre s’écoule facilement. Si l’encre se répand dans des zones non souhaitées, elle peut combler des espaces, former des ponts et s’accumuler, créant ainsi une « impression sale ». Cela n’est pas toujours facile à gérer et ce phénomène est souvent aggravé par des pratiques destinées à résoudre d’autres problèmes d’impression, par exemple l’utilisation de rubans plus rigides, de volumes d’encre plus élevés et les excès de foulage. PureFlexo Printing répond directement à ce problème en utilisant des motifs sophistiqués sur la surface de la plaque pour résister et contrôler l’étalement de l’encre. Cette solution devient une nouvelle référence pour une impression propre et prévisible. »</w:t>
      </w:r>
    </w:p>
    <w:p w14:paraId="1F499C5D" w14:textId="77777777" w:rsidR="00DC04C3" w:rsidRDefault="00DC04C3" w:rsidP="00DC04C3">
      <w:pPr>
        <w:spacing w:after="0" w:line="360" w:lineRule="auto"/>
        <w:rPr>
          <w:rFonts w:ascii="Arial" w:eastAsia="Arial" w:hAnsi="Arial" w:cs="Arial"/>
          <w:sz w:val="20"/>
          <w:szCs w:val="20"/>
        </w:rPr>
      </w:pPr>
    </w:p>
    <w:p w14:paraId="16C688F0" w14:textId="3037A5BD" w:rsidR="00C62383" w:rsidRDefault="00C62383" w:rsidP="00DC04C3">
      <w:pPr>
        <w:spacing w:after="0" w:line="360" w:lineRule="auto"/>
        <w:rPr>
          <w:rFonts w:ascii="Arial" w:eastAsia="Arial" w:hAnsi="Arial" w:cs="Arial"/>
          <w:sz w:val="20"/>
          <w:szCs w:val="20"/>
        </w:rPr>
      </w:pPr>
      <w:r>
        <w:rPr>
          <w:rFonts w:ascii="Arial" w:hAnsi="Arial"/>
          <w:sz w:val="20"/>
        </w:rPr>
        <w:t>Mme </w:t>
      </w:r>
      <w:proofErr w:type="spellStart"/>
      <w:r>
        <w:rPr>
          <w:rFonts w:ascii="Arial" w:hAnsi="Arial"/>
          <w:sz w:val="20"/>
        </w:rPr>
        <w:t>Schlotthauer</w:t>
      </w:r>
      <w:proofErr w:type="spellEnd"/>
      <w:r>
        <w:rPr>
          <w:rFonts w:ascii="Arial" w:hAnsi="Arial"/>
          <w:sz w:val="20"/>
        </w:rPr>
        <w:t xml:space="preserve"> précise que PureFlexo Printing et la réduction de l’étalement indésirable de l’encre présentent des avantages financiers majeurs tant pour les imprimeurs que pour les prestataires de services prépresse : « Si un arrêt non planifié de la presse pour nettoyer les plaques prend environ 10 minutes, à un tarif moyen d’environ 600 €/heure, vous pouvez aisément évaluer l’avantage financier que représente la suppression de certains de ces arrêts. Ajoutez à cela la réduction de la gâche et les implications en termes de capacité post-impression : la nécessité de s’attaquer à l’écoulement indésirable de l’encre apparaît clairement. » </w:t>
      </w:r>
    </w:p>
    <w:p w14:paraId="59801609" w14:textId="77777777" w:rsidR="00C62383" w:rsidRDefault="00C62383" w:rsidP="00DC04C3">
      <w:pPr>
        <w:spacing w:after="0" w:line="360" w:lineRule="auto"/>
        <w:rPr>
          <w:rFonts w:ascii="Arial" w:eastAsia="Arial" w:hAnsi="Arial" w:cs="Arial"/>
          <w:sz w:val="20"/>
          <w:szCs w:val="20"/>
        </w:rPr>
      </w:pPr>
    </w:p>
    <w:p w14:paraId="0A8FE1FA" w14:textId="516F25A3" w:rsidR="000169F3" w:rsidRPr="00043BA9" w:rsidRDefault="000169F3" w:rsidP="00043BA9">
      <w:pPr>
        <w:spacing w:after="0" w:line="360" w:lineRule="auto"/>
        <w:rPr>
          <w:rFonts w:ascii="Arial" w:eastAsia="Arial" w:hAnsi="Arial" w:cs="Arial"/>
          <w:b/>
          <w:bCs/>
          <w:sz w:val="20"/>
          <w:szCs w:val="20"/>
        </w:rPr>
      </w:pPr>
      <w:r>
        <w:rPr>
          <w:rFonts w:ascii="Arial" w:hAnsi="Arial"/>
          <w:b/>
          <w:sz w:val="20"/>
        </w:rPr>
        <w:t>PureFlexo Printing rétablit l’équilibre qualité/rendement des imprimeurs flexo</w:t>
      </w:r>
    </w:p>
    <w:p w14:paraId="62B8051C" w14:textId="0CB87728" w:rsidR="00200AA6" w:rsidRPr="008C0831" w:rsidRDefault="009C5AC5" w:rsidP="00043BA9">
      <w:pPr>
        <w:spacing w:after="0" w:line="360" w:lineRule="auto"/>
        <w:rPr>
          <w:rFonts w:ascii="Arial" w:hAnsi="Arial" w:cs="Arial"/>
          <w:sz w:val="20"/>
          <w:szCs w:val="20"/>
        </w:rPr>
      </w:pPr>
      <w:r>
        <w:rPr>
          <w:rFonts w:ascii="Arial" w:hAnsi="Arial"/>
          <w:sz w:val="20"/>
        </w:rPr>
        <w:t>S’appuyant sur l’expertise de Miraclon en matière de mécanismes de transfert d’encre hautement maîtrisés et exploitant pleinement les capacités intrinsèques du système FLEXCEL NX, PureFlexo Printing offre un contrôle sans précédent de l’écoulement indésirable de l’encre, augmentant ainsi la latitude d’impression à tous les niveaux de qualité. Cette extension du savoir-faire de Miraclon en matière de technologie avancée de gravure de surface de plaques, qui a fait l’objet de plus de deux ans d’essais sur le terrain sur plus de 20 000 projets commerciaux, présente les avantages suivants :</w:t>
      </w:r>
    </w:p>
    <w:p w14:paraId="4FCA0302" w14:textId="16FB025B" w:rsidR="00200AA6" w:rsidRDefault="00200AA6" w:rsidP="00200AA6">
      <w:pPr>
        <w:pStyle w:val="ListParagraph"/>
        <w:numPr>
          <w:ilvl w:val="0"/>
          <w:numId w:val="11"/>
        </w:numPr>
        <w:spacing w:after="0" w:line="360" w:lineRule="auto"/>
        <w:rPr>
          <w:rFonts w:ascii="Arial" w:eastAsia="Arial" w:hAnsi="Arial" w:cs="Arial"/>
          <w:sz w:val="20"/>
          <w:szCs w:val="20"/>
        </w:rPr>
      </w:pPr>
      <w:r>
        <w:rPr>
          <w:rFonts w:ascii="Arial" w:hAnsi="Arial"/>
          <w:sz w:val="20"/>
        </w:rPr>
        <w:t>Réduction des arrêts non planifiés de la presse pour cause d</w:t>
      </w:r>
      <w:proofErr w:type="gramStart"/>
      <w:r>
        <w:rPr>
          <w:rFonts w:ascii="Arial" w:hAnsi="Arial"/>
          <w:sz w:val="20"/>
        </w:rPr>
        <w:t>’«</w:t>
      </w:r>
      <w:proofErr w:type="gramEnd"/>
      <w:r>
        <w:rPr>
          <w:rFonts w:ascii="Arial" w:hAnsi="Arial"/>
          <w:sz w:val="20"/>
        </w:rPr>
        <w:t> impression sale »</w:t>
      </w:r>
    </w:p>
    <w:p w14:paraId="0110A9C1" w14:textId="29F81CB8" w:rsidR="00215C80" w:rsidRDefault="00215C80" w:rsidP="00200AA6">
      <w:pPr>
        <w:pStyle w:val="ListParagraph"/>
        <w:numPr>
          <w:ilvl w:val="0"/>
          <w:numId w:val="11"/>
        </w:numPr>
        <w:spacing w:after="0" w:line="360" w:lineRule="auto"/>
        <w:rPr>
          <w:rFonts w:ascii="Arial" w:eastAsia="Arial" w:hAnsi="Arial" w:cs="Arial"/>
          <w:sz w:val="20"/>
          <w:szCs w:val="20"/>
        </w:rPr>
      </w:pPr>
      <w:r>
        <w:rPr>
          <w:rFonts w:ascii="Arial" w:hAnsi="Arial"/>
          <w:sz w:val="20"/>
        </w:rPr>
        <w:t>Des couleurs plus prévisibles</w:t>
      </w:r>
    </w:p>
    <w:p w14:paraId="369611CF" w14:textId="610467D8" w:rsidR="00200AA6" w:rsidRDefault="00200AA6" w:rsidP="00200AA6">
      <w:pPr>
        <w:pStyle w:val="ListParagraph"/>
        <w:numPr>
          <w:ilvl w:val="0"/>
          <w:numId w:val="11"/>
        </w:numPr>
        <w:spacing w:after="0" w:line="360" w:lineRule="auto"/>
        <w:rPr>
          <w:rFonts w:ascii="Arial" w:eastAsia="Arial" w:hAnsi="Arial" w:cs="Arial"/>
          <w:sz w:val="20"/>
          <w:szCs w:val="20"/>
        </w:rPr>
      </w:pPr>
      <w:r>
        <w:rPr>
          <w:rFonts w:ascii="Arial" w:hAnsi="Arial"/>
          <w:sz w:val="20"/>
        </w:rPr>
        <w:t>Réduction des problèmes de correspondance entre la sortie presse et l’épreuve</w:t>
      </w:r>
    </w:p>
    <w:p w14:paraId="4E413BB1" w14:textId="4B16F6A9" w:rsidR="00200AA6" w:rsidRDefault="00215C80" w:rsidP="00200AA6">
      <w:pPr>
        <w:pStyle w:val="ListParagraph"/>
        <w:numPr>
          <w:ilvl w:val="0"/>
          <w:numId w:val="11"/>
        </w:numPr>
        <w:spacing w:after="0" w:line="360" w:lineRule="auto"/>
        <w:rPr>
          <w:rFonts w:ascii="Arial" w:eastAsia="Arial" w:hAnsi="Arial" w:cs="Arial"/>
          <w:sz w:val="20"/>
          <w:szCs w:val="20"/>
        </w:rPr>
      </w:pPr>
      <w:r>
        <w:rPr>
          <w:rFonts w:ascii="Arial" w:hAnsi="Arial"/>
          <w:sz w:val="20"/>
        </w:rPr>
        <w:t>Diminution de l’impact des modifications apportées par les opérateurs et des autres changements relatifs à la production</w:t>
      </w:r>
    </w:p>
    <w:p w14:paraId="0CCA999B" w14:textId="39CC4CE4" w:rsidR="00200AA6" w:rsidRDefault="00200AA6" w:rsidP="00200AA6">
      <w:pPr>
        <w:spacing w:after="0" w:line="360" w:lineRule="auto"/>
        <w:rPr>
          <w:rFonts w:ascii="Arial" w:eastAsia="Arial" w:hAnsi="Arial" w:cs="Arial"/>
          <w:sz w:val="20"/>
          <w:szCs w:val="20"/>
        </w:rPr>
      </w:pPr>
    </w:p>
    <w:p w14:paraId="6067A581" w14:textId="36F08288" w:rsidR="00215C80" w:rsidRPr="00200AA6" w:rsidRDefault="00215C80" w:rsidP="00215C80">
      <w:pPr>
        <w:spacing w:after="0" w:line="360" w:lineRule="auto"/>
        <w:rPr>
          <w:rFonts w:ascii="Arial" w:eastAsia="Arial" w:hAnsi="Arial" w:cs="Arial"/>
          <w:sz w:val="20"/>
          <w:szCs w:val="20"/>
        </w:rPr>
      </w:pPr>
      <w:r>
        <w:rPr>
          <w:rFonts w:ascii="Arial" w:hAnsi="Arial"/>
          <w:sz w:val="20"/>
        </w:rPr>
        <w:lastRenderedPageBreak/>
        <w:t>« Avec un engraissement moindre et une accumulation d’encre considérablement réduite en cours de tirage, PureFlexo Printing assure non seulement une correspondance plus prévisible avec le profil colorimétrique de la presse, mais elle réduit également la nécessité d’arrêter la presse pour nettoyer les plaques », ajoute le Dr Anderson. « Le rendement est donc beaucoup plus élevé, avec un résultat de haute qualité. La totalité du processus de prépresse et d’impression devient plus efficace. »</w:t>
      </w:r>
    </w:p>
    <w:p w14:paraId="03453DD4" w14:textId="77777777" w:rsidR="00215C80" w:rsidRDefault="00215C80" w:rsidP="00215C80">
      <w:pPr>
        <w:spacing w:after="0" w:line="360" w:lineRule="auto"/>
        <w:rPr>
          <w:rFonts w:ascii="Arial" w:eastAsia="Arial" w:hAnsi="Arial" w:cs="Arial"/>
          <w:sz w:val="20"/>
          <w:szCs w:val="20"/>
        </w:rPr>
      </w:pPr>
    </w:p>
    <w:p w14:paraId="0E99238D" w14:textId="11CF90B2" w:rsidR="00B64DA9" w:rsidRDefault="00B64DA9" w:rsidP="0029284B">
      <w:pPr>
        <w:spacing w:after="0" w:line="360" w:lineRule="auto"/>
        <w:rPr>
          <w:rFonts w:ascii="Arial" w:hAnsi="Arial" w:cs="Arial"/>
          <w:b/>
          <w:bCs/>
          <w:sz w:val="20"/>
          <w:szCs w:val="20"/>
        </w:rPr>
      </w:pPr>
      <w:r>
        <w:rPr>
          <w:rFonts w:ascii="Arial" w:hAnsi="Arial"/>
          <w:b/>
          <w:sz w:val="20"/>
        </w:rPr>
        <w:t>Avantages pour les prestataires de services prépresse, les imprimeurs et les marques</w:t>
      </w:r>
    </w:p>
    <w:p w14:paraId="4F05CBFA" w14:textId="6C3AC5CD" w:rsidR="00191B0D" w:rsidRDefault="00FD0831" w:rsidP="0029284B">
      <w:pPr>
        <w:spacing w:after="0" w:line="360" w:lineRule="auto"/>
        <w:rPr>
          <w:rFonts w:ascii="Arial" w:hAnsi="Arial" w:cs="Arial"/>
          <w:sz w:val="20"/>
          <w:szCs w:val="20"/>
        </w:rPr>
      </w:pPr>
      <w:r>
        <w:rPr>
          <w:rFonts w:ascii="Arial" w:hAnsi="Arial"/>
          <w:sz w:val="20"/>
        </w:rPr>
        <w:t>Les avantages de PureFlexo Printing se répercutent sur l’ensemble de la chaîne de valeur :</w:t>
      </w:r>
    </w:p>
    <w:p w14:paraId="74BEA942" w14:textId="4341F010" w:rsidR="00191B0D" w:rsidRDefault="00191B0D" w:rsidP="0029284B">
      <w:pPr>
        <w:spacing w:after="0" w:line="360" w:lineRule="auto"/>
        <w:rPr>
          <w:rFonts w:ascii="Arial" w:hAnsi="Arial" w:cs="Arial"/>
          <w:sz w:val="20"/>
          <w:szCs w:val="20"/>
        </w:rPr>
      </w:pPr>
    </w:p>
    <w:p w14:paraId="50266D1B" w14:textId="2BC73C29" w:rsidR="00497CBC" w:rsidRPr="007C10D0" w:rsidRDefault="009E4708" w:rsidP="007C10D0">
      <w:pPr>
        <w:spacing w:after="0" w:line="360" w:lineRule="auto"/>
        <w:rPr>
          <w:rFonts w:ascii="Arial" w:hAnsi="Arial" w:cs="Arial"/>
          <w:sz w:val="20"/>
          <w:szCs w:val="20"/>
        </w:rPr>
      </w:pPr>
      <w:r>
        <w:rPr>
          <w:rFonts w:ascii="Arial" w:hAnsi="Arial"/>
          <w:sz w:val="20"/>
        </w:rPr>
        <w:t>Les imprimeurs observent qu’une plus grande résistance aux problèmes de production courants se traduit par la possibilité de réaliser des travaux difficiles de manière plus homogène et avec moins d’indisponibilités.</w:t>
      </w:r>
      <w:r w:rsidR="00C730DD">
        <w:rPr>
          <w:rFonts w:ascii="Arial" w:hAnsi="Arial"/>
          <w:sz w:val="20"/>
        </w:rPr>
        <w:t xml:space="preserve"> A</w:t>
      </w:r>
      <w:r>
        <w:rPr>
          <w:rFonts w:ascii="Arial" w:hAnsi="Arial"/>
          <w:sz w:val="20"/>
        </w:rPr>
        <w:t>vec les plaques FLEXCEL NX et PureFlexo Printing, il est possible d’utiliser un ruban plus souple sans compromettre la reproduction de l’image. Cela contribue à réduire les vides et la nécessité de recourir à un excès de foulage, ce qui augmente encore la durée de vie des plaques.</w:t>
      </w:r>
    </w:p>
    <w:p w14:paraId="4107CE25" w14:textId="77777777" w:rsidR="00497CBC" w:rsidRPr="007C10D0" w:rsidRDefault="00497CBC" w:rsidP="007C10D0">
      <w:pPr>
        <w:spacing w:after="0" w:line="360" w:lineRule="auto"/>
        <w:rPr>
          <w:rFonts w:ascii="Arial" w:hAnsi="Arial" w:cs="Arial"/>
          <w:sz w:val="20"/>
          <w:szCs w:val="20"/>
        </w:rPr>
      </w:pPr>
    </w:p>
    <w:p w14:paraId="2FB17974" w14:textId="48EBB62E" w:rsidR="009E4708" w:rsidRPr="007C10D0" w:rsidRDefault="009E4708" w:rsidP="007C10D0">
      <w:pPr>
        <w:spacing w:after="0" w:line="360" w:lineRule="auto"/>
        <w:rPr>
          <w:rFonts w:ascii="Arial" w:eastAsiaTheme="minorEastAsia" w:hAnsi="Arial" w:cs="Arial"/>
          <w:b/>
          <w:sz w:val="20"/>
          <w:szCs w:val="20"/>
        </w:rPr>
      </w:pPr>
      <w:r>
        <w:rPr>
          <w:rFonts w:ascii="Arial" w:hAnsi="Arial"/>
          <w:sz w:val="20"/>
        </w:rPr>
        <w:t>Les prestataires de services prépresse peuvent ainsi sortir du cycle poursuite des couleurs – retouche – refabrication des plaques. Les professionnels qui ont testé cette technologie font état d’une réduction significative des retouches d’images et de la préparation des fichiers avant l’épreuve, grâce à une réponse plus linéaire et à une correspondance plus précise entre la sortie presse et l’épreuve, ce qui réduit les besoins d’approbation des sorties presse par les clients.</w:t>
      </w:r>
    </w:p>
    <w:p w14:paraId="40FEA37A" w14:textId="77777777" w:rsidR="00497CBC" w:rsidRPr="00191B0D" w:rsidRDefault="00497CBC" w:rsidP="007C10D0">
      <w:pPr>
        <w:spacing w:after="0" w:line="360" w:lineRule="auto"/>
        <w:rPr>
          <w:rFonts w:ascii="Arial" w:hAnsi="Arial" w:cs="Arial"/>
          <w:sz w:val="20"/>
          <w:szCs w:val="20"/>
        </w:rPr>
      </w:pPr>
    </w:p>
    <w:p w14:paraId="3D061499" w14:textId="74462AE7" w:rsidR="00B64DA9" w:rsidRPr="00B64DA9" w:rsidRDefault="00B64DA9" w:rsidP="00200AA6">
      <w:pPr>
        <w:spacing w:after="0" w:line="360" w:lineRule="auto"/>
        <w:rPr>
          <w:rFonts w:ascii="Arial" w:eastAsia="Arial" w:hAnsi="Arial" w:cs="Arial"/>
          <w:b/>
          <w:bCs/>
          <w:sz w:val="20"/>
          <w:szCs w:val="20"/>
        </w:rPr>
      </w:pPr>
      <w:r>
        <w:rPr>
          <w:rFonts w:ascii="Arial" w:hAnsi="Arial"/>
          <w:b/>
          <w:sz w:val="20"/>
        </w:rPr>
        <w:t>Innovation perpétuelle</w:t>
      </w:r>
    </w:p>
    <w:p w14:paraId="6A6BF597" w14:textId="763C233A" w:rsidR="009A1F10" w:rsidRDefault="009A1F10" w:rsidP="009A1F10">
      <w:pPr>
        <w:spacing w:after="0" w:line="360" w:lineRule="auto"/>
        <w:rPr>
          <w:rFonts w:ascii="Arial" w:eastAsia="Arial" w:hAnsi="Arial" w:cs="Arial"/>
          <w:sz w:val="20"/>
          <w:szCs w:val="20"/>
        </w:rPr>
      </w:pPr>
      <w:r>
        <w:rPr>
          <w:rFonts w:ascii="Arial" w:hAnsi="Arial"/>
          <w:sz w:val="20"/>
        </w:rPr>
        <w:t xml:space="preserve">PureFlexo Printing, s’appuie sur la technologie Miraclon fraîchement brevetée créée par la même équipe de recherche et développement qui a inventé le système original FLEXCEL NX lancé en 2008. Elle tire parti des innovations que Miraclon a apportées au marché au cours des 13 dernières années. </w:t>
      </w:r>
    </w:p>
    <w:p w14:paraId="2CBB74C9" w14:textId="77777777" w:rsidR="009A1F10" w:rsidRDefault="009A1F10" w:rsidP="00200AA6">
      <w:pPr>
        <w:spacing w:after="0" w:line="360" w:lineRule="auto"/>
        <w:rPr>
          <w:rFonts w:ascii="Arial" w:eastAsia="Arial" w:hAnsi="Arial" w:cs="Arial"/>
          <w:sz w:val="20"/>
          <w:szCs w:val="20"/>
        </w:rPr>
      </w:pPr>
    </w:p>
    <w:p w14:paraId="1B50F840" w14:textId="106C3654" w:rsidR="0029284B" w:rsidRDefault="008C0831" w:rsidP="00200AA6">
      <w:pPr>
        <w:spacing w:after="0" w:line="360" w:lineRule="auto"/>
        <w:rPr>
          <w:rFonts w:ascii="Arial" w:eastAsia="Arial" w:hAnsi="Arial" w:cs="Arial"/>
          <w:sz w:val="20"/>
          <w:szCs w:val="20"/>
        </w:rPr>
      </w:pPr>
      <w:r>
        <w:rPr>
          <w:rFonts w:ascii="Arial" w:hAnsi="Arial"/>
          <w:sz w:val="20"/>
        </w:rPr>
        <w:t>« Le lancement de notre technologie fondamentale FLEXCEL NX en 2008 a contribué à élever l’impression flexo au rang de concurrent direct des autres procédés d’impression. Elle a remédié aux irrégularités habituellement associées à la flexo », déclare Mme </w:t>
      </w:r>
      <w:proofErr w:type="spellStart"/>
      <w:r>
        <w:rPr>
          <w:rFonts w:ascii="Arial" w:hAnsi="Arial"/>
          <w:sz w:val="20"/>
        </w:rPr>
        <w:t>Schlotthauer</w:t>
      </w:r>
      <w:proofErr w:type="spellEnd"/>
      <w:r>
        <w:rPr>
          <w:rFonts w:ascii="Arial" w:hAnsi="Arial"/>
          <w:sz w:val="20"/>
        </w:rPr>
        <w:t xml:space="preserve"> en soulignant la riche histoire d’innovation de Miraclon. « Depuis lors, nous continuons sur notre lancée : nous avons développé notre savoir-faire en matière de mécanismes de contrôle du transfert d’encre avec une gamme de technologies primées, tout d’abord avec le lancement de KODAK DIGICAP NX </w:t>
      </w:r>
      <w:proofErr w:type="spellStart"/>
      <w:r>
        <w:rPr>
          <w:rFonts w:ascii="Arial" w:hAnsi="Arial"/>
          <w:sz w:val="20"/>
        </w:rPr>
        <w:t>Patterning</w:t>
      </w:r>
      <w:proofErr w:type="spellEnd"/>
      <w:r>
        <w:rPr>
          <w:rFonts w:ascii="Arial" w:hAnsi="Arial"/>
          <w:sz w:val="20"/>
        </w:rPr>
        <w:t xml:space="preserve"> en 2010, puis en 2016 avec celui d’Advanced DIGICAP NX </w:t>
      </w:r>
      <w:proofErr w:type="spellStart"/>
      <w:r>
        <w:rPr>
          <w:rFonts w:ascii="Arial" w:hAnsi="Arial"/>
          <w:sz w:val="20"/>
        </w:rPr>
        <w:t>Patterning</w:t>
      </w:r>
      <w:proofErr w:type="spellEnd"/>
      <w:r>
        <w:rPr>
          <w:rFonts w:ascii="Arial" w:hAnsi="Arial"/>
          <w:sz w:val="20"/>
        </w:rPr>
        <w:t xml:space="preserve"> (« NX </w:t>
      </w:r>
      <w:proofErr w:type="spellStart"/>
      <w:r>
        <w:rPr>
          <w:rFonts w:ascii="Arial" w:hAnsi="Arial"/>
          <w:sz w:val="20"/>
        </w:rPr>
        <w:t>Advantage</w:t>
      </w:r>
      <w:proofErr w:type="spellEnd"/>
      <w:r>
        <w:rPr>
          <w:rFonts w:ascii="Arial" w:hAnsi="Arial"/>
          <w:sz w:val="20"/>
        </w:rPr>
        <w:t xml:space="preserve"> ») assorti de la technologie Advanced Edge </w:t>
      </w:r>
      <w:proofErr w:type="spellStart"/>
      <w:r>
        <w:rPr>
          <w:rFonts w:ascii="Arial" w:hAnsi="Arial"/>
          <w:sz w:val="20"/>
        </w:rPr>
        <w:t>Definition</w:t>
      </w:r>
      <w:proofErr w:type="spellEnd"/>
      <w:r>
        <w:rPr>
          <w:rFonts w:ascii="Arial" w:hAnsi="Arial"/>
          <w:sz w:val="20"/>
        </w:rPr>
        <w:t>. PureFlexo Printing est une nouvelle étape dans la mobilisation du plein potentiel du système FLEXCEL NX. Cette solution permet aux imprimeurs d’emballages souples de prendre l’initiative en repoussant les limites de l’impression flexo dans un environnement de production contrôlé et durable.</w:t>
      </w:r>
    </w:p>
    <w:p w14:paraId="06013169" w14:textId="77777777" w:rsidR="0000778B" w:rsidRDefault="0000778B" w:rsidP="00200AA6">
      <w:pPr>
        <w:spacing w:after="0" w:line="360" w:lineRule="auto"/>
        <w:rPr>
          <w:rFonts w:ascii="Arial" w:eastAsia="Arial" w:hAnsi="Arial" w:cs="Arial"/>
          <w:sz w:val="20"/>
          <w:szCs w:val="20"/>
        </w:rPr>
      </w:pPr>
    </w:p>
    <w:p w14:paraId="5D835A0C" w14:textId="226CEF1D" w:rsidR="0026663D" w:rsidRPr="008C0831" w:rsidRDefault="008C0831" w:rsidP="001F48A7">
      <w:pPr>
        <w:spacing w:after="0" w:line="360" w:lineRule="auto"/>
        <w:rPr>
          <w:rFonts w:ascii="Arial" w:hAnsi="Arial" w:cs="Arial"/>
          <w:sz w:val="20"/>
          <w:szCs w:val="20"/>
        </w:rPr>
      </w:pPr>
      <w:r>
        <w:rPr>
          <w:rFonts w:ascii="Arial" w:hAnsi="Arial"/>
          <w:sz w:val="20"/>
        </w:rPr>
        <w:t xml:space="preserve">PureFlexo Printing est disponible immédiatement pour tous les utilisateurs du système FLEXCEL NX via la suite d’impression KODAK FLEXCEL NX for Flexible Packaging. </w:t>
      </w:r>
    </w:p>
    <w:p w14:paraId="6A96CD12" w14:textId="77777777" w:rsidR="0026663D" w:rsidRDefault="0026663D" w:rsidP="001F48A7">
      <w:pPr>
        <w:spacing w:line="360" w:lineRule="auto"/>
        <w:ind w:left="360"/>
        <w:rPr>
          <w:rFonts w:ascii="Arial" w:eastAsia="+mn-ea" w:hAnsi="Arial" w:cs="Arial"/>
          <w:b/>
          <w:bCs/>
          <w:color w:val="262626"/>
          <w:kern w:val="24"/>
        </w:rPr>
      </w:pPr>
    </w:p>
    <w:p w14:paraId="3A36072E" w14:textId="12A03581" w:rsidR="00E7360D" w:rsidRDefault="00322109" w:rsidP="008C0831">
      <w:pPr>
        <w:jc w:val="center"/>
        <w:rPr>
          <w:rFonts w:ascii="Arial" w:hAnsi="Arial" w:cs="Arial"/>
          <w:sz w:val="20"/>
          <w:szCs w:val="20"/>
        </w:rPr>
      </w:pPr>
      <w:r>
        <w:rPr>
          <w:rFonts w:ascii="Arial" w:hAnsi="Arial"/>
          <w:sz w:val="20"/>
        </w:rPr>
        <w:t>FIN</w:t>
      </w:r>
    </w:p>
    <w:p w14:paraId="2731454B" w14:textId="283C2743" w:rsidR="00322109" w:rsidRDefault="00322109" w:rsidP="001657C6">
      <w:pPr>
        <w:rPr>
          <w:rFonts w:ascii="Arial" w:hAnsi="Arial" w:cs="Arial"/>
          <w:sz w:val="20"/>
          <w:szCs w:val="20"/>
        </w:rPr>
      </w:pPr>
    </w:p>
    <w:p w14:paraId="0268A1AE" w14:textId="77777777" w:rsidR="00322109" w:rsidRPr="00691CFE" w:rsidRDefault="00322109" w:rsidP="00322109">
      <w:pPr>
        <w:tabs>
          <w:tab w:val="left" w:pos="360"/>
          <w:tab w:val="right" w:pos="9360"/>
        </w:tabs>
        <w:rPr>
          <w:rFonts w:ascii="Arial" w:hAnsi="Arial" w:cs="Arial"/>
          <w:b/>
          <w:bCs/>
          <w:sz w:val="18"/>
          <w:szCs w:val="18"/>
        </w:rPr>
      </w:pPr>
      <w:r>
        <w:rPr>
          <w:rFonts w:ascii="Arial" w:hAnsi="Arial"/>
          <w:b/>
          <w:sz w:val="18"/>
        </w:rPr>
        <w:t>À propos de Miraclon</w:t>
      </w:r>
    </w:p>
    <w:p w14:paraId="030F3947" w14:textId="1C0DBD67" w:rsidR="00322109" w:rsidRPr="00691CFE" w:rsidRDefault="00322109" w:rsidP="00322109">
      <w:pPr>
        <w:rPr>
          <w:rFonts w:ascii="Arial" w:hAnsi="Arial" w:cs="Arial"/>
          <w:sz w:val="18"/>
          <w:szCs w:val="18"/>
        </w:rPr>
      </w:pPr>
      <w:r>
        <w:rPr>
          <w:rFonts w:ascii="Arial" w:hAnsi="Arial"/>
          <w:sz w:val="18"/>
        </w:rPr>
        <w:t xml:space="preserve">Les solutions KODAK FLEXCEL transforment l’impression flexo depuis plus de dix ans. Conçus par Miraclon, les systèmes FLEXCEL NX et FLEXCEL NX Ultra, qui dominent le marché, offrent aux clients une meilleure qualité, une rentabilité supérieure, une meilleure productivité et des résultats optimaux. En se concentrant sur une science de l’image révolutionnaire, sur l’innovation et sur la collaboration avec des partenaires et des clients de l’industrie, Miraclon s’engage pour le futur de la flexo et est en place pour mener la bataille. </w:t>
      </w:r>
    </w:p>
    <w:p w14:paraId="6EF0E4A7" w14:textId="1549E149" w:rsidR="00DF2239" w:rsidRDefault="00322109">
      <w:pPr>
        <w:rPr>
          <w:rFonts w:ascii="Arial" w:hAnsi="Arial"/>
          <w:sz w:val="18"/>
        </w:rPr>
      </w:pPr>
      <w:r>
        <w:rPr>
          <w:rFonts w:ascii="Arial" w:hAnsi="Arial"/>
          <w:sz w:val="18"/>
        </w:rPr>
        <w:t xml:space="preserve">Pour en savoir plus, consultez </w:t>
      </w:r>
      <w:hyperlink r:id="rId13" w:history="1">
        <w:r>
          <w:rPr>
            <w:rStyle w:val="Hyperlink"/>
            <w:rFonts w:ascii="Arial" w:hAnsi="Arial"/>
            <w:sz w:val="18"/>
          </w:rPr>
          <w:t>www.miraclon.com</w:t>
        </w:r>
      </w:hyperlink>
      <w:r>
        <w:rPr>
          <w:rFonts w:ascii="Arial" w:hAnsi="Arial"/>
          <w:sz w:val="18"/>
        </w:rPr>
        <w:t xml:space="preserve"> et connectez-vous avec nous sur LinkedIn ; </w:t>
      </w:r>
      <w:hyperlink r:id="rId14" w:history="1">
        <w:r>
          <w:rPr>
            <w:rStyle w:val="Hyperlink"/>
            <w:rFonts w:ascii="Arial" w:hAnsi="Arial"/>
            <w:sz w:val="18"/>
          </w:rPr>
          <w:t>Miraclon Corporation</w:t>
        </w:r>
      </w:hyperlink>
      <w:r>
        <w:rPr>
          <w:rFonts w:ascii="Arial" w:hAnsi="Arial"/>
          <w:sz w:val="18"/>
        </w:rPr>
        <w:t xml:space="preserve">. </w:t>
      </w:r>
    </w:p>
    <w:p w14:paraId="4E5479A6" w14:textId="77777777" w:rsidR="00DF2239" w:rsidRDefault="00DF2239">
      <w:pPr>
        <w:rPr>
          <w:rFonts w:ascii="Arial" w:hAnsi="Arial"/>
          <w:sz w:val="18"/>
        </w:rPr>
      </w:pPr>
      <w:r>
        <w:rPr>
          <w:rFonts w:ascii="Arial" w:hAnsi="Arial"/>
          <w:sz w:val="18"/>
        </w:rPr>
        <w:br w:type="page"/>
      </w:r>
    </w:p>
    <w:p w14:paraId="549ABF4C" w14:textId="77777777" w:rsidR="00DF2239" w:rsidRDefault="00DF2239" w:rsidP="00DF2239">
      <w:pPr>
        <w:spacing w:after="0" w:line="276" w:lineRule="auto"/>
        <w:jc w:val="center"/>
        <w:rPr>
          <w:rFonts w:ascii="Arial" w:hAnsi="Arial" w:cs="Arial"/>
          <w:b/>
          <w:bCs/>
          <w:sz w:val="26"/>
          <w:szCs w:val="26"/>
        </w:rPr>
      </w:pPr>
      <w:r>
        <w:rPr>
          <w:rFonts w:ascii="Arial" w:hAnsi="Arial"/>
          <w:b/>
          <w:sz w:val="26"/>
        </w:rPr>
        <w:lastRenderedPageBreak/>
        <w:t>PureFlexo™ Printing – Témoignages clients</w:t>
      </w:r>
    </w:p>
    <w:p w14:paraId="4FA99FB3" w14:textId="77777777" w:rsidR="00DF2239" w:rsidRDefault="00DF2239" w:rsidP="00DF2239">
      <w:pPr>
        <w:spacing w:after="0" w:line="276" w:lineRule="auto"/>
        <w:rPr>
          <w:rFonts w:ascii="Arial" w:hAnsi="Arial" w:cs="Arial"/>
          <w:sz w:val="20"/>
          <w:szCs w:val="20"/>
        </w:rPr>
      </w:pPr>
    </w:p>
    <w:tbl>
      <w:tblPr>
        <w:tblStyle w:val="TableGrid"/>
        <w:tblW w:w="0" w:type="auto"/>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080"/>
      </w:tblGrid>
      <w:tr w:rsidR="00DF2239" w14:paraId="76B381CD" w14:textId="77777777" w:rsidTr="00DF2239">
        <w:tc>
          <w:tcPr>
            <w:tcW w:w="908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9606EBE" w14:textId="77777777" w:rsidR="00DF2239" w:rsidRDefault="00DF2239">
            <w:pPr>
              <w:spacing w:line="276" w:lineRule="auto"/>
              <w:rPr>
                <w:rFonts w:ascii="Arial" w:hAnsi="Arial" w:cs="Arial"/>
                <w:sz w:val="20"/>
                <w:szCs w:val="20"/>
              </w:rPr>
            </w:pPr>
          </w:p>
          <w:p w14:paraId="43854B43" w14:textId="77777777" w:rsidR="00DF2239" w:rsidRDefault="00DF2239">
            <w:pPr>
              <w:spacing w:line="276" w:lineRule="auto"/>
              <w:rPr>
                <w:rFonts w:ascii="Arial" w:hAnsi="Arial" w:cs="Arial"/>
                <w:sz w:val="20"/>
                <w:szCs w:val="20"/>
              </w:rPr>
            </w:pPr>
            <w:r>
              <w:rPr>
                <w:rFonts w:ascii="Arial" w:hAnsi="Arial"/>
                <w:sz w:val="20"/>
              </w:rPr>
              <w:t>« PureFlexo Printing nous permet de disposer d’une plus grande souplesse et d’une meilleure efficacité sur presse. Cette solution a également facilité la modification de plusieurs processus complémentaires, en permettant notamment d’utiliser des rubans plus souples pour améliorer la régularité d’impression et nos capacités de croissance sur le marché de l’impression d’emballages souples. Tout cela nous permet de répondre encore plus rapidement à nos clients et de mieux satisfaire leurs besoins. Nous avons même obtenu la reconnaissance du secteur – un prix de la FTA – avec une impression en trame de 133 </w:t>
            </w:r>
            <w:proofErr w:type="spellStart"/>
            <w:r>
              <w:rPr>
                <w:rFonts w:ascii="Arial" w:hAnsi="Arial"/>
                <w:sz w:val="20"/>
              </w:rPr>
              <w:t>lpp</w:t>
            </w:r>
            <w:proofErr w:type="spellEnd"/>
            <w:r>
              <w:rPr>
                <w:rFonts w:ascii="Arial" w:hAnsi="Arial"/>
                <w:sz w:val="20"/>
              </w:rPr>
              <w:t xml:space="preserve"> utilisant PureFlexo Printing. »</w:t>
            </w:r>
          </w:p>
          <w:p w14:paraId="6BA513D1" w14:textId="77777777" w:rsidR="00DF2239" w:rsidRDefault="00DF2239">
            <w:pPr>
              <w:spacing w:line="276" w:lineRule="auto"/>
              <w:rPr>
                <w:rFonts w:ascii="Arial" w:hAnsi="Arial" w:cs="Arial"/>
                <w:sz w:val="20"/>
                <w:szCs w:val="20"/>
              </w:rPr>
            </w:pPr>
          </w:p>
          <w:p w14:paraId="36F627E5" w14:textId="77777777" w:rsidR="00DF2239" w:rsidRDefault="00DF2239">
            <w:pPr>
              <w:spacing w:line="276" w:lineRule="auto"/>
              <w:rPr>
                <w:rFonts w:ascii="Arial" w:hAnsi="Arial" w:cs="Arial"/>
                <w:i/>
                <w:iCs/>
                <w:sz w:val="20"/>
                <w:szCs w:val="20"/>
              </w:rPr>
            </w:pPr>
            <w:proofErr w:type="spellStart"/>
            <w:r>
              <w:rPr>
                <w:rFonts w:ascii="Arial" w:hAnsi="Arial"/>
                <w:i/>
                <w:sz w:val="20"/>
              </w:rPr>
              <w:t>Reece</w:t>
            </w:r>
            <w:proofErr w:type="spellEnd"/>
            <w:r>
              <w:rPr>
                <w:rFonts w:ascii="Arial" w:hAnsi="Arial"/>
                <w:i/>
                <w:sz w:val="20"/>
              </w:rPr>
              <w:t xml:space="preserve"> Young, responsable prépresse, Perfection Packaging, Australie</w:t>
            </w:r>
          </w:p>
          <w:p w14:paraId="1C65567C" w14:textId="77777777" w:rsidR="00DF2239" w:rsidRDefault="00DF2239">
            <w:pPr>
              <w:spacing w:line="276" w:lineRule="auto"/>
              <w:rPr>
                <w:rFonts w:ascii="Arial" w:hAnsi="Arial" w:cs="Arial"/>
                <w:sz w:val="20"/>
                <w:szCs w:val="20"/>
              </w:rPr>
            </w:pPr>
          </w:p>
        </w:tc>
      </w:tr>
      <w:tr w:rsidR="00DF2239" w14:paraId="16835054" w14:textId="77777777" w:rsidTr="00DF2239">
        <w:tc>
          <w:tcPr>
            <w:tcW w:w="908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F877C7F" w14:textId="77777777" w:rsidR="00DF2239" w:rsidRDefault="00DF2239">
            <w:pPr>
              <w:spacing w:line="276" w:lineRule="auto"/>
              <w:rPr>
                <w:rFonts w:ascii="Arial" w:hAnsi="Arial" w:cs="Arial"/>
                <w:sz w:val="20"/>
                <w:szCs w:val="20"/>
              </w:rPr>
            </w:pPr>
          </w:p>
          <w:p w14:paraId="6BC00B0C" w14:textId="77777777" w:rsidR="00DF2239" w:rsidRDefault="00DF2239">
            <w:pPr>
              <w:spacing w:line="276" w:lineRule="auto"/>
              <w:rPr>
                <w:rFonts w:ascii="Arial" w:hAnsi="Arial" w:cs="Arial"/>
                <w:sz w:val="20"/>
                <w:szCs w:val="20"/>
              </w:rPr>
            </w:pPr>
            <w:r>
              <w:rPr>
                <w:rFonts w:ascii="Arial" w:hAnsi="Arial"/>
                <w:sz w:val="20"/>
              </w:rPr>
              <w:t>« Nous avons commencé à travailler avec l’équipe R&amp;D de Miraclon pour résoudre un problème spécifique à un client à l’aide de PureFlexo Printing. Mais après avoir effectué un reprofilage, nous avons constaté des améliorations en matière de régularité, ce qui a eu pour effet de réduire la fréquence d’ajustement des profils de couleur. PureFlexo Printing est rapidement devenue notre solution par défaut pour tous nos clients du secteur des emballages souples. Ils atteignent des niveaux de qualité et de régularité qui ont étonné et enthousiasmé leurs clients marques.</w:t>
            </w:r>
          </w:p>
          <w:p w14:paraId="4174AF50" w14:textId="77777777" w:rsidR="00DF2239" w:rsidRDefault="00DF2239">
            <w:pPr>
              <w:spacing w:line="276" w:lineRule="auto"/>
              <w:rPr>
                <w:rFonts w:ascii="Arial" w:hAnsi="Arial" w:cs="Arial"/>
                <w:sz w:val="20"/>
                <w:szCs w:val="20"/>
              </w:rPr>
            </w:pPr>
            <w:r>
              <w:rPr>
                <w:rFonts w:ascii="Arial" w:hAnsi="Arial"/>
                <w:sz w:val="20"/>
              </w:rPr>
              <w:t xml:space="preserve"> </w:t>
            </w:r>
          </w:p>
          <w:p w14:paraId="347675E4" w14:textId="77777777" w:rsidR="00DF2239" w:rsidRDefault="00DF2239">
            <w:pPr>
              <w:spacing w:line="276" w:lineRule="auto"/>
              <w:rPr>
                <w:rFonts w:ascii="Arial" w:hAnsi="Arial" w:cs="Arial"/>
                <w:sz w:val="20"/>
                <w:szCs w:val="20"/>
              </w:rPr>
            </w:pPr>
            <w:r>
              <w:rPr>
                <w:rFonts w:ascii="Arial" w:hAnsi="Arial"/>
                <w:sz w:val="20"/>
              </w:rPr>
              <w:t xml:space="preserve">En utilisant PureFlexo Printing, nous avons amélioré la prévisibilité de l’impression sur presse, avec moins d’étalement indésirable de l’encre et moins de défauts connexes, généralement acceptés comme faisant partie du processus flexo. Grâce à cela, l’équipe de </w:t>
            </w:r>
            <w:proofErr w:type="spellStart"/>
            <w:r>
              <w:rPr>
                <w:rFonts w:ascii="Arial" w:hAnsi="Arial"/>
                <w:sz w:val="20"/>
              </w:rPr>
              <w:t>Kirks</w:t>
            </w:r>
            <w:proofErr w:type="spellEnd"/>
            <w:r>
              <w:rPr>
                <w:rFonts w:ascii="Arial" w:hAnsi="Arial"/>
                <w:sz w:val="20"/>
              </w:rPr>
              <w:t xml:space="preserve"> a pu apporter des prestations et une valeur ajoutée supérieures à ses clients marques et imprimeurs et passer moins de temps à relever les défis traditionnels de la flexographie. »</w:t>
            </w:r>
          </w:p>
          <w:p w14:paraId="3F957FE6" w14:textId="77777777" w:rsidR="00DF2239" w:rsidRDefault="00DF2239">
            <w:pPr>
              <w:spacing w:line="276" w:lineRule="auto"/>
              <w:rPr>
                <w:rFonts w:ascii="Arial" w:hAnsi="Arial" w:cs="Arial"/>
                <w:sz w:val="20"/>
                <w:szCs w:val="20"/>
              </w:rPr>
            </w:pPr>
            <w:r>
              <w:rPr>
                <w:rFonts w:ascii="Arial" w:hAnsi="Arial"/>
                <w:sz w:val="20"/>
              </w:rPr>
              <w:t xml:space="preserve"> </w:t>
            </w:r>
          </w:p>
          <w:p w14:paraId="65586CC0" w14:textId="77777777" w:rsidR="00DF2239" w:rsidRDefault="00DF2239">
            <w:pPr>
              <w:spacing w:line="276" w:lineRule="auto"/>
              <w:rPr>
                <w:rFonts w:ascii="Arial" w:hAnsi="Arial" w:cs="Arial"/>
                <w:i/>
                <w:iCs/>
                <w:sz w:val="20"/>
                <w:szCs w:val="20"/>
              </w:rPr>
            </w:pPr>
            <w:r>
              <w:rPr>
                <w:rFonts w:ascii="Arial" w:hAnsi="Arial"/>
                <w:i/>
                <w:sz w:val="20"/>
              </w:rPr>
              <w:t xml:space="preserve">John </w:t>
            </w:r>
            <w:proofErr w:type="spellStart"/>
            <w:r>
              <w:rPr>
                <w:rFonts w:ascii="Arial" w:hAnsi="Arial"/>
                <w:i/>
                <w:sz w:val="20"/>
              </w:rPr>
              <w:t>Kapiniaris</w:t>
            </w:r>
            <w:proofErr w:type="spellEnd"/>
            <w:r>
              <w:rPr>
                <w:rFonts w:ascii="Arial" w:hAnsi="Arial"/>
                <w:i/>
                <w:sz w:val="20"/>
              </w:rPr>
              <w:t>, directeur général, Kirk Group, Australie</w:t>
            </w:r>
          </w:p>
          <w:p w14:paraId="0C50E58F" w14:textId="77777777" w:rsidR="00DF2239" w:rsidRDefault="00DF2239">
            <w:pPr>
              <w:spacing w:line="276" w:lineRule="auto"/>
              <w:rPr>
                <w:rFonts w:ascii="Arial" w:hAnsi="Arial" w:cs="Arial"/>
                <w:sz w:val="20"/>
                <w:szCs w:val="20"/>
              </w:rPr>
            </w:pPr>
          </w:p>
        </w:tc>
      </w:tr>
      <w:tr w:rsidR="00DF2239" w14:paraId="49FAA091" w14:textId="77777777" w:rsidTr="00DF2239">
        <w:tc>
          <w:tcPr>
            <w:tcW w:w="908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6AD74E4" w14:textId="77777777" w:rsidR="00DF2239" w:rsidRDefault="00DF2239">
            <w:pPr>
              <w:spacing w:line="276" w:lineRule="auto"/>
              <w:rPr>
                <w:rFonts w:ascii="Arial" w:hAnsi="Arial" w:cs="Arial"/>
                <w:sz w:val="20"/>
                <w:szCs w:val="20"/>
              </w:rPr>
            </w:pPr>
          </w:p>
          <w:p w14:paraId="076A2885" w14:textId="77777777" w:rsidR="00DF2239" w:rsidRDefault="00DF2239">
            <w:pPr>
              <w:spacing w:line="276" w:lineRule="auto"/>
              <w:rPr>
                <w:rFonts w:ascii="Arial" w:hAnsi="Arial" w:cs="Arial"/>
                <w:sz w:val="20"/>
                <w:szCs w:val="20"/>
              </w:rPr>
            </w:pPr>
            <w:r>
              <w:rPr>
                <w:rFonts w:ascii="Arial" w:hAnsi="Arial"/>
                <w:sz w:val="20"/>
              </w:rPr>
              <w:t>« Grâce à PureFlexo Printing, nous pouvons utiliser des rubans plus souples et une plus grande variété de volumes d’</w:t>
            </w:r>
            <w:proofErr w:type="spellStart"/>
            <w:r>
              <w:rPr>
                <w:rFonts w:ascii="Arial" w:hAnsi="Arial"/>
                <w:sz w:val="20"/>
              </w:rPr>
              <w:t>anilox</w:t>
            </w:r>
            <w:proofErr w:type="spellEnd"/>
            <w:r>
              <w:rPr>
                <w:rFonts w:ascii="Arial" w:hAnsi="Arial"/>
                <w:sz w:val="20"/>
              </w:rPr>
              <w:t xml:space="preserve"> tout en obtenant les mêmes densités cibles et une application optimale de l’encre solide. Ainsi, nous disposons d’une plus grande marge de manœuvre sur presse et pouvons satisfaire les attentes des marques avec moins de défauts d’impression inhérents à la flexo traditionnelle. »</w:t>
            </w:r>
          </w:p>
          <w:p w14:paraId="0EA13A0E" w14:textId="77777777" w:rsidR="00DF2239" w:rsidRDefault="00DF2239">
            <w:pPr>
              <w:spacing w:line="276" w:lineRule="auto"/>
              <w:rPr>
                <w:rFonts w:ascii="Arial" w:hAnsi="Arial" w:cs="Arial"/>
                <w:sz w:val="20"/>
                <w:szCs w:val="20"/>
              </w:rPr>
            </w:pPr>
          </w:p>
          <w:p w14:paraId="5A3CE65A" w14:textId="77777777" w:rsidR="00DF2239" w:rsidRDefault="00DF2239">
            <w:pPr>
              <w:spacing w:line="276" w:lineRule="auto"/>
              <w:rPr>
                <w:rFonts w:ascii="Arial" w:hAnsi="Arial" w:cs="Arial"/>
                <w:i/>
                <w:iCs/>
                <w:sz w:val="20"/>
                <w:szCs w:val="20"/>
              </w:rPr>
            </w:pPr>
            <w:r>
              <w:rPr>
                <w:rFonts w:ascii="Arial" w:hAnsi="Arial"/>
                <w:i/>
                <w:sz w:val="20"/>
              </w:rPr>
              <w:t>Un imprimeur d’emballages souples et client de Miraclon, Amérique latine</w:t>
            </w:r>
          </w:p>
          <w:p w14:paraId="6D5DFE88" w14:textId="77777777" w:rsidR="00DF2239" w:rsidRDefault="00DF2239">
            <w:pPr>
              <w:spacing w:line="276" w:lineRule="auto"/>
              <w:rPr>
                <w:rFonts w:ascii="Arial" w:hAnsi="Arial" w:cs="Arial"/>
                <w:sz w:val="20"/>
                <w:szCs w:val="20"/>
              </w:rPr>
            </w:pPr>
          </w:p>
        </w:tc>
      </w:tr>
      <w:tr w:rsidR="00DF2239" w14:paraId="084FDADF" w14:textId="77777777" w:rsidTr="00DF2239">
        <w:tc>
          <w:tcPr>
            <w:tcW w:w="908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EEEA994" w14:textId="77777777" w:rsidR="00DF2239" w:rsidRDefault="00DF2239">
            <w:pPr>
              <w:spacing w:line="276" w:lineRule="auto"/>
              <w:rPr>
                <w:rFonts w:ascii="Arial" w:hAnsi="Arial" w:cs="Arial"/>
                <w:sz w:val="20"/>
                <w:szCs w:val="20"/>
              </w:rPr>
            </w:pPr>
          </w:p>
          <w:p w14:paraId="14EC5082" w14:textId="77777777" w:rsidR="00DF2239" w:rsidRDefault="00DF2239">
            <w:pPr>
              <w:spacing w:line="276" w:lineRule="auto"/>
              <w:rPr>
                <w:rFonts w:ascii="Arial" w:hAnsi="Arial" w:cs="Arial"/>
                <w:sz w:val="20"/>
                <w:szCs w:val="20"/>
              </w:rPr>
            </w:pPr>
            <w:r>
              <w:rPr>
                <w:rFonts w:ascii="Arial" w:hAnsi="Arial"/>
                <w:sz w:val="20"/>
              </w:rPr>
              <w:t xml:space="preserve">« Nous constatons en permanence les avantages de PureFlexo Printing sur presse, avec une réduction de l’étalement indésirable de l’encre sur les impressions finales. Cela se traduit par un gain moindre et moins d’arrêts non programmés de la presse pour nettoyage. Cela nous aide en prépresse : nous bénéficions d’une prévisibilité et d’une stabilité encore plus grandes de la correspondance entre impression et épreuve, avec une sensibilité moindre aux actions sur </w:t>
            </w:r>
            <w:proofErr w:type="spellStart"/>
            <w:proofErr w:type="gramStart"/>
            <w:r>
              <w:rPr>
                <w:rFonts w:ascii="Arial" w:hAnsi="Arial"/>
                <w:sz w:val="20"/>
              </w:rPr>
              <w:t>presse,notamment</w:t>
            </w:r>
            <w:proofErr w:type="spellEnd"/>
            <w:proofErr w:type="gramEnd"/>
            <w:r>
              <w:rPr>
                <w:rFonts w:ascii="Arial" w:hAnsi="Arial"/>
                <w:sz w:val="20"/>
              </w:rPr>
              <w:t xml:space="preserve"> des niveaux plus bas de compensation et d’ajustements habituellement nécessaires en impression flexo. »</w:t>
            </w:r>
          </w:p>
          <w:p w14:paraId="48D9587A" w14:textId="77777777" w:rsidR="00DF2239" w:rsidRDefault="00DF2239">
            <w:pPr>
              <w:spacing w:line="276" w:lineRule="auto"/>
              <w:rPr>
                <w:rFonts w:ascii="Arial" w:hAnsi="Arial" w:cs="Arial"/>
                <w:sz w:val="20"/>
                <w:szCs w:val="20"/>
              </w:rPr>
            </w:pPr>
            <w:r>
              <w:rPr>
                <w:rFonts w:ascii="Arial" w:hAnsi="Arial"/>
                <w:sz w:val="20"/>
              </w:rPr>
              <w:t xml:space="preserve"> </w:t>
            </w:r>
          </w:p>
          <w:p w14:paraId="55242493" w14:textId="77777777" w:rsidR="00DF2239" w:rsidRDefault="00DF2239">
            <w:pPr>
              <w:spacing w:line="276" w:lineRule="auto"/>
              <w:rPr>
                <w:rFonts w:ascii="Arial" w:hAnsi="Arial" w:cs="Arial"/>
                <w:i/>
                <w:iCs/>
                <w:sz w:val="20"/>
                <w:szCs w:val="20"/>
              </w:rPr>
            </w:pPr>
            <w:r>
              <w:rPr>
                <w:rFonts w:ascii="Arial" w:hAnsi="Arial"/>
                <w:i/>
                <w:sz w:val="20"/>
              </w:rPr>
              <w:t xml:space="preserve">Dennis </w:t>
            </w:r>
            <w:proofErr w:type="spellStart"/>
            <w:r>
              <w:rPr>
                <w:rFonts w:ascii="Arial" w:hAnsi="Arial"/>
                <w:i/>
                <w:sz w:val="20"/>
              </w:rPr>
              <w:t>Schenfisch</w:t>
            </w:r>
            <w:proofErr w:type="spellEnd"/>
            <w:r>
              <w:rPr>
                <w:rFonts w:ascii="Arial" w:hAnsi="Arial"/>
                <w:i/>
                <w:sz w:val="20"/>
              </w:rPr>
              <w:t>, recherche et développement/assistance technique, Flex-</w:t>
            </w:r>
            <w:proofErr w:type="spellStart"/>
            <w:r>
              <w:rPr>
                <w:rFonts w:ascii="Arial" w:hAnsi="Arial"/>
                <w:i/>
                <w:sz w:val="20"/>
              </w:rPr>
              <w:t>Punkt</w:t>
            </w:r>
            <w:proofErr w:type="spellEnd"/>
            <w:r>
              <w:rPr>
                <w:rFonts w:ascii="Arial" w:hAnsi="Arial"/>
                <w:i/>
                <w:sz w:val="20"/>
              </w:rPr>
              <w:t>, Allemagne</w:t>
            </w:r>
          </w:p>
          <w:p w14:paraId="669BF697" w14:textId="77777777" w:rsidR="00DF2239" w:rsidRDefault="00DF2239">
            <w:pPr>
              <w:spacing w:line="276" w:lineRule="auto"/>
              <w:rPr>
                <w:rFonts w:ascii="Arial" w:hAnsi="Arial" w:cs="Arial"/>
                <w:sz w:val="20"/>
                <w:szCs w:val="20"/>
              </w:rPr>
            </w:pPr>
          </w:p>
        </w:tc>
      </w:tr>
      <w:tr w:rsidR="00DF2239" w14:paraId="2E62A068" w14:textId="77777777" w:rsidTr="00DF2239">
        <w:tc>
          <w:tcPr>
            <w:tcW w:w="908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A8C5295" w14:textId="77777777" w:rsidR="00DF2239" w:rsidRDefault="00DF2239">
            <w:pPr>
              <w:spacing w:line="276" w:lineRule="auto"/>
              <w:rPr>
                <w:rFonts w:ascii="Arial" w:hAnsi="Arial" w:cs="Arial"/>
                <w:i/>
                <w:iCs/>
                <w:sz w:val="20"/>
                <w:szCs w:val="20"/>
              </w:rPr>
            </w:pPr>
          </w:p>
          <w:p w14:paraId="74491975" w14:textId="77777777" w:rsidR="00DF2239" w:rsidRDefault="00DF2239">
            <w:pPr>
              <w:spacing w:line="276" w:lineRule="auto"/>
              <w:rPr>
                <w:rFonts w:ascii="Arial" w:hAnsi="Arial" w:cs="Arial"/>
                <w:sz w:val="20"/>
                <w:szCs w:val="20"/>
              </w:rPr>
            </w:pPr>
            <w:r>
              <w:rPr>
                <w:rFonts w:ascii="Arial" w:hAnsi="Arial"/>
                <w:sz w:val="20"/>
              </w:rPr>
              <w:t>« De manière générale, les imprimeurs flexo ont du mal à utiliser des rubans souples en raison de la formation plus importante de vides dans l’impression et du risque plus élevé de problèmes pour les clients, voire de rejet des travaux. PureFlexo Printing nous a fourni un outil qui permettait d’utiliser des rubans plus souples et d’obtenir de meilleures hautes lumières, sans les problèmes habituels liés à la flexographie. Nous avons ainsi pu accroître nos opportunités et notre capacité à prendre en charge des travaux plus difficiles de manière économique par rapport à d’autres processus d’impression, et à dépasser les attentes de nos clients. »</w:t>
            </w:r>
          </w:p>
          <w:p w14:paraId="33629D1C" w14:textId="77777777" w:rsidR="00DF2239" w:rsidRDefault="00DF2239">
            <w:pPr>
              <w:spacing w:line="276" w:lineRule="auto"/>
              <w:rPr>
                <w:rFonts w:ascii="Arial" w:hAnsi="Arial" w:cs="Arial"/>
                <w:i/>
                <w:iCs/>
                <w:sz w:val="20"/>
                <w:szCs w:val="20"/>
              </w:rPr>
            </w:pPr>
          </w:p>
          <w:p w14:paraId="6931FB88" w14:textId="77777777" w:rsidR="00DF2239" w:rsidRDefault="00DF2239">
            <w:pPr>
              <w:spacing w:line="276" w:lineRule="auto"/>
              <w:rPr>
                <w:rFonts w:ascii="Arial" w:hAnsi="Arial" w:cs="Arial"/>
                <w:i/>
                <w:iCs/>
                <w:sz w:val="20"/>
                <w:szCs w:val="20"/>
              </w:rPr>
            </w:pPr>
            <w:r>
              <w:rPr>
                <w:rFonts w:ascii="Arial" w:hAnsi="Arial"/>
                <w:i/>
                <w:sz w:val="20"/>
              </w:rPr>
              <w:t>Un imprimeur d’emballages souples et client de Miraclon, Europe de l’Est</w:t>
            </w:r>
          </w:p>
          <w:p w14:paraId="3D8B91BC" w14:textId="77777777" w:rsidR="00DF2239" w:rsidRDefault="00DF2239">
            <w:pPr>
              <w:spacing w:line="276" w:lineRule="auto"/>
              <w:rPr>
                <w:rFonts w:ascii="Arial" w:hAnsi="Arial" w:cs="Arial"/>
                <w:sz w:val="20"/>
                <w:szCs w:val="20"/>
              </w:rPr>
            </w:pPr>
          </w:p>
        </w:tc>
      </w:tr>
      <w:tr w:rsidR="00DF2239" w14:paraId="3B3629DF" w14:textId="77777777" w:rsidTr="00DF2239">
        <w:tc>
          <w:tcPr>
            <w:tcW w:w="9080" w:type="dxa"/>
            <w:tcBorders>
              <w:top w:val="single" w:sz="4" w:space="0" w:color="auto"/>
              <w:left w:val="single" w:sz="4" w:space="0" w:color="auto"/>
              <w:bottom w:val="single" w:sz="4" w:space="0" w:color="auto"/>
              <w:right w:val="single" w:sz="4" w:space="0" w:color="auto"/>
            </w:tcBorders>
          </w:tcPr>
          <w:p w14:paraId="18B077B9" w14:textId="77777777" w:rsidR="00DF2239" w:rsidRDefault="00DF2239">
            <w:pPr>
              <w:spacing w:line="276" w:lineRule="auto"/>
              <w:rPr>
                <w:rFonts w:ascii="Arial" w:hAnsi="Arial" w:cs="Arial"/>
                <w:color w:val="000000" w:themeColor="text1"/>
                <w:sz w:val="20"/>
                <w:szCs w:val="20"/>
              </w:rPr>
            </w:pPr>
            <w:r>
              <w:br w:type="page"/>
            </w:r>
            <w:r>
              <w:rPr>
                <w:rFonts w:ascii="Arial" w:hAnsi="Arial"/>
                <w:color w:val="000000" w:themeColor="text1"/>
                <w:sz w:val="20"/>
              </w:rPr>
              <w:t>« PureFlexo Printing améliore la précision d’impression par rapport à un fichier numérique – la correspondance supérieure entre l’épreuve et la sortie presse a permis des séparations et des retouches de couleurs extrêmement fiables.  Cela résulte d’une réponse plus linéaire et d’une réduction de l’étalement de l’encre sur presse, ce qui permet des cycles de production plus longs et une meilleure régularité des profils de couleur. Les besoins en assistance colorimétrique sur site ont également été réduits, ce qui donne à nos clients une plus grande confiance dans le processus. »</w:t>
            </w:r>
          </w:p>
          <w:p w14:paraId="44EDA1B0" w14:textId="77777777" w:rsidR="00DF2239" w:rsidRDefault="00DF2239">
            <w:pPr>
              <w:spacing w:line="276" w:lineRule="auto"/>
              <w:rPr>
                <w:rFonts w:ascii="Arial" w:hAnsi="Arial" w:cs="Arial"/>
                <w:color w:val="000000" w:themeColor="text1"/>
                <w:sz w:val="20"/>
                <w:szCs w:val="20"/>
              </w:rPr>
            </w:pPr>
          </w:p>
          <w:p w14:paraId="6B60C097" w14:textId="77777777" w:rsidR="00DF2239" w:rsidRDefault="00DF2239">
            <w:pPr>
              <w:spacing w:line="276" w:lineRule="auto"/>
              <w:rPr>
                <w:rFonts w:ascii="Arial" w:hAnsi="Arial" w:cs="Arial"/>
                <w:i/>
                <w:iCs/>
                <w:color w:val="000000" w:themeColor="text1"/>
                <w:sz w:val="20"/>
                <w:szCs w:val="20"/>
              </w:rPr>
            </w:pPr>
            <w:r>
              <w:rPr>
                <w:rFonts w:ascii="Arial" w:hAnsi="Arial"/>
                <w:i/>
                <w:color w:val="000000" w:themeColor="text1"/>
                <w:sz w:val="20"/>
              </w:rPr>
              <w:t>Scott Thompson, Vice-président ventes techniques et innovation, SGS, États-Unis</w:t>
            </w:r>
          </w:p>
          <w:p w14:paraId="79C95105" w14:textId="77777777" w:rsidR="00DF2239" w:rsidRDefault="00DF2239">
            <w:pPr>
              <w:spacing w:line="276" w:lineRule="auto"/>
              <w:rPr>
                <w:rFonts w:ascii="Arial" w:hAnsi="Arial" w:cs="Arial"/>
                <w:color w:val="000000" w:themeColor="text1"/>
                <w:sz w:val="20"/>
                <w:szCs w:val="20"/>
              </w:rPr>
            </w:pPr>
          </w:p>
        </w:tc>
      </w:tr>
      <w:tr w:rsidR="00DF2239" w14:paraId="754BFD38" w14:textId="77777777" w:rsidTr="00DF2239">
        <w:tc>
          <w:tcPr>
            <w:tcW w:w="9080" w:type="dxa"/>
            <w:tcBorders>
              <w:top w:val="single" w:sz="4" w:space="0" w:color="auto"/>
              <w:left w:val="single" w:sz="4" w:space="0" w:color="auto"/>
              <w:bottom w:val="single" w:sz="4" w:space="0" w:color="auto"/>
              <w:right w:val="single" w:sz="4" w:space="0" w:color="auto"/>
            </w:tcBorders>
          </w:tcPr>
          <w:p w14:paraId="27F12FFF" w14:textId="77777777" w:rsidR="00DF2239" w:rsidRDefault="00DF2239">
            <w:pPr>
              <w:spacing w:line="276" w:lineRule="auto"/>
              <w:rPr>
                <w:rFonts w:ascii="Arial" w:hAnsi="Arial" w:cs="Arial"/>
                <w:color w:val="000000" w:themeColor="text1"/>
                <w:sz w:val="20"/>
                <w:szCs w:val="20"/>
              </w:rPr>
            </w:pPr>
          </w:p>
          <w:p w14:paraId="6ACB1743" w14:textId="77777777" w:rsidR="00DF2239" w:rsidRDefault="00DF2239">
            <w:pPr>
              <w:spacing w:line="276" w:lineRule="auto"/>
              <w:rPr>
                <w:rFonts w:ascii="Arial" w:hAnsi="Arial" w:cs="Arial"/>
                <w:color w:val="000000" w:themeColor="text1"/>
                <w:sz w:val="20"/>
                <w:szCs w:val="20"/>
              </w:rPr>
            </w:pPr>
            <w:r>
              <w:rPr>
                <w:rFonts w:ascii="Arial" w:hAnsi="Arial"/>
                <w:color w:val="000000" w:themeColor="text1"/>
                <w:sz w:val="20"/>
              </w:rPr>
              <w:t xml:space="preserve">« PureFlexo Printing révolutionne l’impression </w:t>
            </w:r>
            <w:proofErr w:type="spellStart"/>
            <w:r>
              <w:rPr>
                <w:rFonts w:ascii="Arial" w:hAnsi="Arial"/>
                <w:color w:val="000000" w:themeColor="text1"/>
                <w:sz w:val="20"/>
              </w:rPr>
              <w:t>flexographique</w:t>
            </w:r>
            <w:proofErr w:type="spellEnd"/>
            <w:r>
              <w:rPr>
                <w:rFonts w:ascii="Arial" w:hAnsi="Arial"/>
                <w:color w:val="000000" w:themeColor="text1"/>
                <w:sz w:val="20"/>
              </w:rPr>
              <w:t>. Nous avons constaté une réduction des exigences de préparation des fichiers et des images avant l’épreuvage grâce à une réponse plus linéaire sur presse.</w:t>
            </w:r>
          </w:p>
          <w:p w14:paraId="0C484613" w14:textId="77777777" w:rsidR="00DF2239" w:rsidRDefault="00DF2239">
            <w:pPr>
              <w:spacing w:line="276" w:lineRule="auto"/>
              <w:rPr>
                <w:rFonts w:ascii="Arial" w:hAnsi="Arial" w:cs="Arial"/>
                <w:color w:val="000000" w:themeColor="text1"/>
                <w:sz w:val="20"/>
                <w:szCs w:val="20"/>
              </w:rPr>
            </w:pPr>
          </w:p>
          <w:p w14:paraId="4BB50D8F" w14:textId="77777777" w:rsidR="00DF2239" w:rsidRDefault="00DF2239">
            <w:pPr>
              <w:spacing w:line="276" w:lineRule="auto"/>
              <w:rPr>
                <w:rFonts w:ascii="Arial" w:hAnsi="Arial" w:cs="Arial"/>
                <w:color w:val="000000" w:themeColor="text1"/>
                <w:sz w:val="20"/>
                <w:szCs w:val="20"/>
              </w:rPr>
            </w:pPr>
            <w:r>
              <w:rPr>
                <w:rFonts w:ascii="Arial" w:hAnsi="Arial"/>
                <w:color w:val="000000" w:themeColor="text1"/>
                <w:sz w:val="20"/>
              </w:rPr>
              <w:t>Nos clients observent une réduction jusqu’à 8 % de l’étalement indésirable de l’encre sur presse, et comme les travaux sont mis en couleur 20 % plus rapidement, les opérateurs de presse n’ont pas à recourir à un excès de foulage, ce qui donne une plus grande marge de manœuvre sur presse et augmente la durée de vie des plaques – jusqu’à 25 %. Les tons directs sortent plus propres et présentent moins de défauts, ce qui réduit les temps de préparation et la gâche. Grâce à tous ces avantages, les utilisateurs ont constaté jusqu’à 40% d’augmentation de la production linéaire entre les interruptions. »</w:t>
            </w:r>
          </w:p>
          <w:p w14:paraId="7BD60BCD" w14:textId="77777777" w:rsidR="00DF2239" w:rsidRDefault="00DF2239">
            <w:pPr>
              <w:spacing w:line="276" w:lineRule="auto"/>
              <w:rPr>
                <w:rFonts w:ascii="Arial" w:hAnsi="Arial" w:cs="Arial"/>
                <w:color w:val="000000" w:themeColor="text1"/>
                <w:sz w:val="20"/>
                <w:szCs w:val="20"/>
              </w:rPr>
            </w:pPr>
          </w:p>
          <w:p w14:paraId="5D8FA40B" w14:textId="77777777" w:rsidR="00DF2239" w:rsidRDefault="00DF2239">
            <w:pPr>
              <w:spacing w:line="276" w:lineRule="auto"/>
              <w:rPr>
                <w:rFonts w:ascii="Arial" w:hAnsi="Arial" w:cs="Arial"/>
                <w:i/>
                <w:iCs/>
                <w:color w:val="000000" w:themeColor="text1"/>
                <w:sz w:val="20"/>
                <w:szCs w:val="20"/>
              </w:rPr>
            </w:pPr>
            <w:r>
              <w:rPr>
                <w:rFonts w:ascii="Arial" w:hAnsi="Arial"/>
                <w:i/>
                <w:color w:val="000000" w:themeColor="text1"/>
                <w:sz w:val="20"/>
              </w:rPr>
              <w:t xml:space="preserve">Tristan </w:t>
            </w:r>
            <w:proofErr w:type="spellStart"/>
            <w:r>
              <w:rPr>
                <w:rFonts w:ascii="Arial" w:hAnsi="Arial"/>
                <w:i/>
                <w:color w:val="000000" w:themeColor="text1"/>
                <w:sz w:val="20"/>
              </w:rPr>
              <w:t>Zafra</w:t>
            </w:r>
            <w:proofErr w:type="spellEnd"/>
            <w:r>
              <w:rPr>
                <w:rFonts w:ascii="Arial" w:hAnsi="Arial"/>
                <w:i/>
                <w:color w:val="000000" w:themeColor="text1"/>
                <w:sz w:val="20"/>
              </w:rPr>
              <w:t xml:space="preserve">, président de </w:t>
            </w:r>
            <w:proofErr w:type="spellStart"/>
            <w:r>
              <w:rPr>
                <w:rFonts w:ascii="Arial" w:hAnsi="Arial"/>
                <w:i/>
                <w:color w:val="000000" w:themeColor="text1"/>
                <w:sz w:val="20"/>
              </w:rPr>
              <w:t>Trisoft</w:t>
            </w:r>
            <w:proofErr w:type="spellEnd"/>
            <w:r>
              <w:rPr>
                <w:rFonts w:ascii="Arial" w:hAnsi="Arial"/>
                <w:i/>
                <w:color w:val="000000" w:themeColor="text1"/>
                <w:sz w:val="20"/>
              </w:rPr>
              <w:t xml:space="preserve"> Graphics, États-Unis</w:t>
            </w:r>
          </w:p>
          <w:p w14:paraId="6A951B7A" w14:textId="77777777" w:rsidR="00DF2239" w:rsidRDefault="00DF2239">
            <w:pPr>
              <w:spacing w:line="276" w:lineRule="auto"/>
              <w:rPr>
                <w:rFonts w:ascii="Arial" w:hAnsi="Arial" w:cs="Arial"/>
                <w:color w:val="000000" w:themeColor="text1"/>
                <w:sz w:val="20"/>
                <w:szCs w:val="20"/>
              </w:rPr>
            </w:pPr>
          </w:p>
        </w:tc>
      </w:tr>
    </w:tbl>
    <w:p w14:paraId="02E7E507" w14:textId="77777777" w:rsidR="001657C6" w:rsidRPr="0029284B" w:rsidRDefault="001657C6">
      <w:pPr>
        <w:rPr>
          <w:rFonts w:ascii="Arial" w:hAnsi="Arial" w:cs="Arial"/>
          <w:sz w:val="18"/>
          <w:szCs w:val="18"/>
        </w:rPr>
      </w:pPr>
    </w:p>
    <w:sectPr w:rsidR="001657C6" w:rsidRPr="0029284B" w:rsidSect="00C62383">
      <w:headerReference w:type="first" r:id="rId15"/>
      <w:pgSz w:w="12240" w:h="15840"/>
      <w:pgMar w:top="1440" w:right="1620"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8E321" w14:textId="77777777" w:rsidR="0094254F" w:rsidRDefault="0094254F" w:rsidP="00322109">
      <w:pPr>
        <w:spacing w:after="0" w:line="240" w:lineRule="auto"/>
      </w:pPr>
      <w:r>
        <w:separator/>
      </w:r>
    </w:p>
  </w:endnote>
  <w:endnote w:type="continuationSeparator" w:id="0">
    <w:p w14:paraId="5FCDF73A" w14:textId="77777777" w:rsidR="0094254F" w:rsidRDefault="0094254F" w:rsidP="00322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7FBA3" w14:textId="77777777" w:rsidR="0094254F" w:rsidRDefault="0094254F" w:rsidP="00322109">
      <w:pPr>
        <w:spacing w:after="0" w:line="240" w:lineRule="auto"/>
      </w:pPr>
      <w:r>
        <w:separator/>
      </w:r>
    </w:p>
  </w:footnote>
  <w:footnote w:type="continuationSeparator" w:id="0">
    <w:p w14:paraId="0E0EABAE" w14:textId="77777777" w:rsidR="0094254F" w:rsidRDefault="0094254F" w:rsidP="00322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162C" w14:textId="5E530299" w:rsidR="00322109" w:rsidRDefault="00322109">
    <w:pPr>
      <w:pStyle w:val="Header"/>
    </w:pPr>
    <w:r>
      <w:rPr>
        <w:noProof/>
      </w:rPr>
      <w:drawing>
        <wp:anchor distT="0" distB="0" distL="114300" distR="114300" simplePos="0" relativeHeight="251659264" behindDoc="0" locked="0" layoutInCell="1" allowOverlap="1" wp14:anchorId="3197A05E" wp14:editId="3B460E17">
          <wp:simplePos x="0" y="0"/>
          <wp:positionH relativeFrom="column">
            <wp:posOffset>4520353</wp:posOffset>
          </wp:positionH>
          <wp:positionV relativeFrom="page">
            <wp:posOffset>25400</wp:posOffset>
          </wp:positionV>
          <wp:extent cx="2296424" cy="125318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296424" cy="12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2752E"/>
    <w:multiLevelType w:val="hybridMultilevel"/>
    <w:tmpl w:val="82D83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434A4"/>
    <w:multiLevelType w:val="hybridMultilevel"/>
    <w:tmpl w:val="8326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26CE0"/>
    <w:multiLevelType w:val="hybridMultilevel"/>
    <w:tmpl w:val="47D4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476FC"/>
    <w:multiLevelType w:val="hybridMultilevel"/>
    <w:tmpl w:val="D36A4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E7317"/>
    <w:multiLevelType w:val="hybridMultilevel"/>
    <w:tmpl w:val="14C0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B19FC"/>
    <w:multiLevelType w:val="hybridMultilevel"/>
    <w:tmpl w:val="40D6A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55D2"/>
    <w:multiLevelType w:val="hybridMultilevel"/>
    <w:tmpl w:val="236A25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F36068D"/>
    <w:multiLevelType w:val="hybridMultilevel"/>
    <w:tmpl w:val="1F0E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EB3DCE"/>
    <w:multiLevelType w:val="hybridMultilevel"/>
    <w:tmpl w:val="7DEA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F65159"/>
    <w:multiLevelType w:val="hybridMultilevel"/>
    <w:tmpl w:val="3A0C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787487"/>
    <w:multiLevelType w:val="hybridMultilevel"/>
    <w:tmpl w:val="505A1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C0E3196"/>
    <w:multiLevelType w:val="hybridMultilevel"/>
    <w:tmpl w:val="064C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9053EA"/>
    <w:multiLevelType w:val="hybridMultilevel"/>
    <w:tmpl w:val="EDDE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6E70F7"/>
    <w:multiLevelType w:val="hybridMultilevel"/>
    <w:tmpl w:val="61E03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3"/>
  </w:num>
  <w:num w:numId="4">
    <w:abstractNumId w:val="5"/>
  </w:num>
  <w:num w:numId="5">
    <w:abstractNumId w:val="8"/>
  </w:num>
  <w:num w:numId="6">
    <w:abstractNumId w:val="12"/>
  </w:num>
  <w:num w:numId="7">
    <w:abstractNumId w:val="0"/>
  </w:num>
  <w:num w:numId="8">
    <w:abstractNumId w:val="4"/>
  </w:num>
  <w:num w:numId="9">
    <w:abstractNumId w:val="10"/>
  </w:num>
  <w:num w:numId="10">
    <w:abstractNumId w:val="9"/>
  </w:num>
  <w:num w:numId="11">
    <w:abstractNumId w:val="2"/>
  </w:num>
  <w:num w:numId="12">
    <w:abstractNumId w:val="11"/>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C0tDQyNDYwMbU0MDJW0lEKTi0uzszPAykwqgUAfXkoBCwAAAA="/>
  </w:docVars>
  <w:rsids>
    <w:rsidRoot w:val="001657C6"/>
    <w:rsid w:val="0000778B"/>
    <w:rsid w:val="0001434B"/>
    <w:rsid w:val="000169F3"/>
    <w:rsid w:val="00040F8E"/>
    <w:rsid w:val="00043BA9"/>
    <w:rsid w:val="00067D29"/>
    <w:rsid w:val="000751E5"/>
    <w:rsid w:val="000A5732"/>
    <w:rsid w:val="000E3E19"/>
    <w:rsid w:val="0010276A"/>
    <w:rsid w:val="001355C9"/>
    <w:rsid w:val="001502E6"/>
    <w:rsid w:val="00155646"/>
    <w:rsid w:val="001657C6"/>
    <w:rsid w:val="00176BF5"/>
    <w:rsid w:val="0018751D"/>
    <w:rsid w:val="00191B0D"/>
    <w:rsid w:val="001940CF"/>
    <w:rsid w:val="001A7D47"/>
    <w:rsid w:val="001F48A7"/>
    <w:rsid w:val="00200AA6"/>
    <w:rsid w:val="002104FE"/>
    <w:rsid w:val="00215C80"/>
    <w:rsid w:val="00231FDA"/>
    <w:rsid w:val="0026663D"/>
    <w:rsid w:val="00267F67"/>
    <w:rsid w:val="00271347"/>
    <w:rsid w:val="00285DCB"/>
    <w:rsid w:val="0029284B"/>
    <w:rsid w:val="002F322A"/>
    <w:rsid w:val="00307486"/>
    <w:rsid w:val="0030756E"/>
    <w:rsid w:val="00322109"/>
    <w:rsid w:val="00354CD8"/>
    <w:rsid w:val="00363B6F"/>
    <w:rsid w:val="004079AC"/>
    <w:rsid w:val="004218BA"/>
    <w:rsid w:val="004403EA"/>
    <w:rsid w:val="0044687B"/>
    <w:rsid w:val="00456C82"/>
    <w:rsid w:val="004630AF"/>
    <w:rsid w:val="00497CBC"/>
    <w:rsid w:val="004A62FE"/>
    <w:rsid w:val="004B0973"/>
    <w:rsid w:val="00517D7A"/>
    <w:rsid w:val="00521B64"/>
    <w:rsid w:val="00533B08"/>
    <w:rsid w:val="0053571C"/>
    <w:rsid w:val="005360B0"/>
    <w:rsid w:val="005855EC"/>
    <w:rsid w:val="00594245"/>
    <w:rsid w:val="005A38D7"/>
    <w:rsid w:val="005A4F1D"/>
    <w:rsid w:val="00616A9E"/>
    <w:rsid w:val="0062023B"/>
    <w:rsid w:val="006809E7"/>
    <w:rsid w:val="006857FD"/>
    <w:rsid w:val="006B0150"/>
    <w:rsid w:val="006C03FB"/>
    <w:rsid w:val="006F770A"/>
    <w:rsid w:val="007061DE"/>
    <w:rsid w:val="00715623"/>
    <w:rsid w:val="00725241"/>
    <w:rsid w:val="00781A0A"/>
    <w:rsid w:val="007A698D"/>
    <w:rsid w:val="007B15C6"/>
    <w:rsid w:val="007C10D0"/>
    <w:rsid w:val="007E69C3"/>
    <w:rsid w:val="0080792F"/>
    <w:rsid w:val="0081569E"/>
    <w:rsid w:val="008354EF"/>
    <w:rsid w:val="008C0831"/>
    <w:rsid w:val="008C2848"/>
    <w:rsid w:val="008D7D8B"/>
    <w:rsid w:val="008E10D8"/>
    <w:rsid w:val="008E62B5"/>
    <w:rsid w:val="00906FA0"/>
    <w:rsid w:val="00924A3E"/>
    <w:rsid w:val="0094254F"/>
    <w:rsid w:val="00994953"/>
    <w:rsid w:val="009A1F10"/>
    <w:rsid w:val="009C5AC5"/>
    <w:rsid w:val="009D2E3E"/>
    <w:rsid w:val="009D4153"/>
    <w:rsid w:val="009E4708"/>
    <w:rsid w:val="00A16DAB"/>
    <w:rsid w:val="00A22BD0"/>
    <w:rsid w:val="00A63779"/>
    <w:rsid w:val="00A7293A"/>
    <w:rsid w:val="00A840E6"/>
    <w:rsid w:val="00AB0B11"/>
    <w:rsid w:val="00AB0FB5"/>
    <w:rsid w:val="00B64DA9"/>
    <w:rsid w:val="00B777D3"/>
    <w:rsid w:val="00BA6F7A"/>
    <w:rsid w:val="00BE01E0"/>
    <w:rsid w:val="00BE0331"/>
    <w:rsid w:val="00BE2F23"/>
    <w:rsid w:val="00C06716"/>
    <w:rsid w:val="00C30B1D"/>
    <w:rsid w:val="00C44050"/>
    <w:rsid w:val="00C54CB0"/>
    <w:rsid w:val="00C62383"/>
    <w:rsid w:val="00C64114"/>
    <w:rsid w:val="00C65954"/>
    <w:rsid w:val="00C70B05"/>
    <w:rsid w:val="00C730DD"/>
    <w:rsid w:val="00C93F7B"/>
    <w:rsid w:val="00C94695"/>
    <w:rsid w:val="00CA3563"/>
    <w:rsid w:val="00CA78BA"/>
    <w:rsid w:val="00CF1219"/>
    <w:rsid w:val="00CF531E"/>
    <w:rsid w:val="00D12541"/>
    <w:rsid w:val="00D179B8"/>
    <w:rsid w:val="00D3058A"/>
    <w:rsid w:val="00D40904"/>
    <w:rsid w:val="00D54D2C"/>
    <w:rsid w:val="00D7758D"/>
    <w:rsid w:val="00DA34A5"/>
    <w:rsid w:val="00DB71D5"/>
    <w:rsid w:val="00DC04C3"/>
    <w:rsid w:val="00DF2239"/>
    <w:rsid w:val="00DF48D9"/>
    <w:rsid w:val="00E33BFA"/>
    <w:rsid w:val="00E62BD1"/>
    <w:rsid w:val="00E7360D"/>
    <w:rsid w:val="00E802A0"/>
    <w:rsid w:val="00EE19B0"/>
    <w:rsid w:val="00EE7512"/>
    <w:rsid w:val="00EF6E61"/>
    <w:rsid w:val="00F0136D"/>
    <w:rsid w:val="00F16F55"/>
    <w:rsid w:val="00F35D81"/>
    <w:rsid w:val="00F63DCD"/>
    <w:rsid w:val="00F66492"/>
    <w:rsid w:val="00F822CC"/>
    <w:rsid w:val="00FA3065"/>
    <w:rsid w:val="00FC4197"/>
    <w:rsid w:val="00FC52CB"/>
    <w:rsid w:val="00FD0831"/>
    <w:rsid w:val="00FD0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8405"/>
  <w15:chartTrackingRefBased/>
  <w15:docId w15:val="{5DCD64E7-9E13-4EDE-91A7-5F77FA81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7C6"/>
    <w:pPr>
      <w:ind w:left="720"/>
      <w:contextualSpacing/>
    </w:pPr>
  </w:style>
  <w:style w:type="paragraph" w:styleId="NormalWeb">
    <w:name w:val="Normal (Web)"/>
    <w:basedOn w:val="Normal"/>
    <w:uiPriority w:val="99"/>
    <w:semiHidden/>
    <w:unhideWhenUsed/>
    <w:rsid w:val="00E7360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22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109"/>
  </w:style>
  <w:style w:type="paragraph" w:styleId="Footer">
    <w:name w:val="footer"/>
    <w:basedOn w:val="Normal"/>
    <w:link w:val="FooterChar"/>
    <w:uiPriority w:val="99"/>
    <w:unhideWhenUsed/>
    <w:rsid w:val="00322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109"/>
  </w:style>
  <w:style w:type="paragraph" w:customStyle="1" w:styleId="Standard">
    <w:name w:val="Standard"/>
    <w:rsid w:val="00322109"/>
    <w:pPr>
      <w:suppressAutoHyphens/>
      <w:autoSpaceDN w:val="0"/>
      <w:spacing w:after="0" w:line="240" w:lineRule="auto"/>
      <w:textAlignment w:val="baseline"/>
    </w:pPr>
    <w:rPr>
      <w:rFonts w:ascii="Verdana" w:eastAsia="Times New Roman" w:hAnsi="Verdana" w:cs="Times New Roman"/>
      <w:kern w:val="3"/>
      <w:sz w:val="20"/>
      <w:szCs w:val="24"/>
    </w:rPr>
  </w:style>
  <w:style w:type="paragraph" w:customStyle="1" w:styleId="p1">
    <w:name w:val="p1"/>
    <w:basedOn w:val="Standard"/>
    <w:rsid w:val="00322109"/>
    <w:rPr>
      <w:rFonts w:ascii="Arial" w:hAnsi="Arial" w:cs="Arial"/>
      <w:sz w:val="17"/>
      <w:szCs w:val="17"/>
      <w:lang w:eastAsia="en-GB"/>
    </w:rPr>
  </w:style>
  <w:style w:type="character" w:styleId="Hyperlink">
    <w:name w:val="Hyperlink"/>
    <w:basedOn w:val="DefaultParagraphFont"/>
    <w:uiPriority w:val="99"/>
    <w:unhideWhenUsed/>
    <w:rsid w:val="00322109"/>
    <w:rPr>
      <w:color w:val="0563C1" w:themeColor="hyperlink"/>
      <w:u w:val="single"/>
    </w:rPr>
  </w:style>
  <w:style w:type="character" w:styleId="CommentReference">
    <w:name w:val="annotation reference"/>
    <w:basedOn w:val="DefaultParagraphFont"/>
    <w:uiPriority w:val="99"/>
    <w:semiHidden/>
    <w:unhideWhenUsed/>
    <w:rsid w:val="009A1F10"/>
    <w:rPr>
      <w:sz w:val="16"/>
      <w:szCs w:val="16"/>
    </w:rPr>
  </w:style>
  <w:style w:type="paragraph" w:styleId="CommentText">
    <w:name w:val="annotation text"/>
    <w:basedOn w:val="Normal"/>
    <w:link w:val="CommentTextChar"/>
    <w:uiPriority w:val="99"/>
    <w:semiHidden/>
    <w:unhideWhenUsed/>
    <w:rsid w:val="009A1F10"/>
    <w:pPr>
      <w:spacing w:line="240" w:lineRule="auto"/>
    </w:pPr>
    <w:rPr>
      <w:sz w:val="20"/>
      <w:szCs w:val="20"/>
    </w:rPr>
  </w:style>
  <w:style w:type="character" w:customStyle="1" w:styleId="CommentTextChar">
    <w:name w:val="Comment Text Char"/>
    <w:basedOn w:val="DefaultParagraphFont"/>
    <w:link w:val="CommentText"/>
    <w:uiPriority w:val="99"/>
    <w:semiHidden/>
    <w:rsid w:val="009A1F10"/>
    <w:rPr>
      <w:sz w:val="20"/>
      <w:szCs w:val="20"/>
    </w:rPr>
  </w:style>
  <w:style w:type="paragraph" w:styleId="CommentSubject">
    <w:name w:val="annotation subject"/>
    <w:basedOn w:val="CommentText"/>
    <w:next w:val="CommentText"/>
    <w:link w:val="CommentSubjectChar"/>
    <w:uiPriority w:val="99"/>
    <w:semiHidden/>
    <w:unhideWhenUsed/>
    <w:rsid w:val="009A1F10"/>
    <w:rPr>
      <w:b/>
      <w:bCs/>
    </w:rPr>
  </w:style>
  <w:style w:type="character" w:customStyle="1" w:styleId="CommentSubjectChar">
    <w:name w:val="Comment Subject Char"/>
    <w:basedOn w:val="CommentTextChar"/>
    <w:link w:val="CommentSubject"/>
    <w:uiPriority w:val="99"/>
    <w:semiHidden/>
    <w:rsid w:val="009A1F10"/>
    <w:rPr>
      <w:b/>
      <w:bCs/>
      <w:sz w:val="20"/>
      <w:szCs w:val="20"/>
    </w:rPr>
  </w:style>
  <w:style w:type="table" w:styleId="TableGrid">
    <w:name w:val="Table Grid"/>
    <w:basedOn w:val="TableNormal"/>
    <w:uiPriority w:val="39"/>
    <w:rsid w:val="00DF22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93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raclon.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woods@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ni.vanrensburg@miraclon.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miraclon-corpo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E5937A1E8D474989FB541E10B9802D" ma:contentTypeVersion="10" ma:contentTypeDescription="Create a new document." ma:contentTypeScope="" ma:versionID="9283ba935927b5e174ad3c1692a0b040">
  <xsd:schema xmlns:xsd="http://www.w3.org/2001/XMLSchema" xmlns:xs="http://www.w3.org/2001/XMLSchema" xmlns:p="http://schemas.microsoft.com/office/2006/metadata/properties" xmlns:ns2="9261f8a4-6d62-4efc-93fb-4a2d36e8ead3" targetNamespace="http://schemas.microsoft.com/office/2006/metadata/properties" ma:root="true" ma:fieldsID="869dd9c068e35635e653fa518a925dbd" ns2:_="">
    <xsd:import namespace="9261f8a4-6d62-4efc-93fb-4a2d36e8e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8a4-6d62-4efc-93fb-4a2d36e8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F59B69-83C6-464A-BE5F-6EB2404E1009}">
  <ds:schemaRefs>
    <ds:schemaRef ds:uri="http://schemas.openxmlformats.org/officeDocument/2006/bibliography"/>
  </ds:schemaRefs>
</ds:datastoreItem>
</file>

<file path=customXml/itemProps2.xml><?xml version="1.0" encoding="utf-8"?>
<ds:datastoreItem xmlns:ds="http://schemas.openxmlformats.org/officeDocument/2006/customXml" ds:itemID="{47868C3B-C219-4DCA-AF21-18677661C8C2}">
  <ds:schemaRefs>
    <ds:schemaRef ds:uri="http://schemas.microsoft.com/office/2006/metadata/properties"/>
    <ds:schemaRef ds:uri="http://purl.org/dc/dcmitype/"/>
    <ds:schemaRef ds:uri="http://schemas.microsoft.com/office/2006/documentManagement/types"/>
    <ds:schemaRef ds:uri="http://www.w3.org/XML/1998/namespace"/>
    <ds:schemaRef ds:uri="9261f8a4-6d62-4efc-93fb-4a2d36e8ead3"/>
    <ds:schemaRef ds:uri="http://schemas.openxmlformats.org/package/2006/metadata/core-properties"/>
    <ds:schemaRef ds:uri="http://schemas.microsoft.com/office/infopath/2007/PartnerControls"/>
    <ds:schemaRef ds:uri="http://purl.org/dc/terms/"/>
    <ds:schemaRef ds:uri="http://purl.org/dc/elements/1.1/"/>
  </ds:schemaRefs>
</ds:datastoreItem>
</file>

<file path=customXml/itemProps3.xml><?xml version="1.0" encoding="utf-8"?>
<ds:datastoreItem xmlns:ds="http://schemas.openxmlformats.org/officeDocument/2006/customXml" ds:itemID="{1EC761B4-8F45-4FBA-A036-9B545C02B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1f8a4-6d62-4efc-93fb-4a2d36e8e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83C7CF-6664-4F13-924F-DD8D6CD4A0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2190</Words>
  <Characters>12485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Elni Van Rensburg</dc:creator>
  <cp:keywords/>
  <dc:description/>
  <cp:lastModifiedBy>Imogen Woods</cp:lastModifiedBy>
  <cp:revision>6</cp:revision>
  <dcterms:created xsi:type="dcterms:W3CDTF">2021-06-17T01:09:00Z</dcterms:created>
  <dcterms:modified xsi:type="dcterms:W3CDTF">2021-06-24T09:16:00Z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0x01010093E5937A1E8D474989FB541E10B9802D</vt:lpwstr>
  </property>
</Properties>
</file>