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808A4" w14:textId="705BC44E" w:rsidR="00FE5DB2" w:rsidRPr="006D4BF7" w:rsidRDefault="00845249" w:rsidP="00164E99">
      <w:pPr>
        <w:spacing w:line="360" w:lineRule="auto"/>
        <w:jc w:val="both"/>
        <w:rPr>
          <w:b/>
          <w:lang w:val="fr-BE"/>
        </w:rPr>
      </w:pPr>
      <w:r w:rsidRPr="006D4BF7">
        <w:rPr>
          <w:b/>
          <w:lang w:val="fr-FR" w:bidi="fr-FR"/>
        </w:rPr>
        <w:t>2</w:t>
      </w:r>
      <w:r w:rsidR="0081212D">
        <w:rPr>
          <w:b/>
          <w:lang w:val="fr-FR" w:bidi="fr-FR"/>
        </w:rPr>
        <w:t>2</w:t>
      </w:r>
      <w:r w:rsidRPr="006D4BF7">
        <w:rPr>
          <w:b/>
          <w:lang w:val="fr-FR" w:bidi="fr-FR"/>
        </w:rPr>
        <w:t> juin 2021</w:t>
      </w:r>
    </w:p>
    <w:p w14:paraId="38407749" w14:textId="77777777" w:rsidR="00FE5DB2" w:rsidRPr="006D4BF7" w:rsidRDefault="00FE5DB2" w:rsidP="00FE5DB2">
      <w:pPr>
        <w:tabs>
          <w:tab w:val="left" w:pos="6120"/>
        </w:tabs>
        <w:jc w:val="both"/>
        <w:rPr>
          <w:b/>
          <w:sz w:val="24"/>
          <w:lang w:val="fr-BE"/>
        </w:rPr>
      </w:pPr>
    </w:p>
    <w:p w14:paraId="7631B61E" w14:textId="5E5F843B" w:rsidR="00845249" w:rsidRPr="006D4BF7" w:rsidRDefault="00FE5DB2" w:rsidP="00FE5DB2">
      <w:pPr>
        <w:tabs>
          <w:tab w:val="left" w:pos="6120"/>
        </w:tabs>
        <w:jc w:val="both"/>
        <w:rPr>
          <w:b/>
          <w:sz w:val="24"/>
          <w:lang w:val="fr-BE"/>
        </w:rPr>
      </w:pPr>
      <w:r w:rsidRPr="006D4BF7">
        <w:rPr>
          <w:b/>
          <w:sz w:val="24"/>
          <w:lang w:val="fr-FR" w:bidi="fr-FR"/>
        </w:rPr>
        <w:t>Fujifilm lance la Jet Press FP790, une presse numérique jet d’encre à base aqueuse pour les emballages souples</w:t>
      </w:r>
    </w:p>
    <w:p w14:paraId="1160AB0C" w14:textId="77777777" w:rsidR="00FE5DB2" w:rsidRPr="006D4BF7" w:rsidRDefault="00FE5DB2" w:rsidP="00FE5DB2">
      <w:pPr>
        <w:tabs>
          <w:tab w:val="left" w:pos="6120"/>
        </w:tabs>
        <w:jc w:val="both"/>
        <w:rPr>
          <w:i/>
          <w:lang w:val="fr-BE"/>
        </w:rPr>
      </w:pPr>
    </w:p>
    <w:p w14:paraId="307BD227" w14:textId="77777777" w:rsidR="00A45479" w:rsidRPr="006D4BF7" w:rsidRDefault="00A45479" w:rsidP="00845249">
      <w:pPr>
        <w:tabs>
          <w:tab w:val="left" w:pos="6120"/>
        </w:tabs>
        <w:jc w:val="both"/>
        <w:rPr>
          <w:lang w:val="fr-BE"/>
        </w:rPr>
      </w:pPr>
    </w:p>
    <w:p w14:paraId="0BB446C3" w14:textId="15E76008" w:rsidR="00FE5DB2" w:rsidRPr="006D4BF7" w:rsidRDefault="00FE5DB2" w:rsidP="00FE5DB2">
      <w:pPr>
        <w:spacing w:line="360" w:lineRule="auto"/>
        <w:jc w:val="both"/>
        <w:rPr>
          <w:lang w:val="fr-BE"/>
        </w:rPr>
      </w:pPr>
      <w:r w:rsidRPr="006D4BF7">
        <w:rPr>
          <w:lang w:val="fr-FR" w:bidi="fr-FR"/>
        </w:rPr>
        <w:t>Au sein de sa nouvelle gamme de presses numériques jet d’encre, FUJIFILM Corporation va lancer la nouvelle presse numérique jet d’encre à base aqueuse</w:t>
      </w:r>
      <w:r w:rsidRPr="006D4BF7">
        <w:rPr>
          <w:b/>
          <w:lang w:val="fr-FR" w:bidi="fr-FR"/>
        </w:rPr>
        <w:t xml:space="preserve"> </w:t>
      </w:r>
      <w:r w:rsidRPr="006D4BF7">
        <w:rPr>
          <w:lang w:val="fr-FR" w:bidi="fr-FR"/>
        </w:rPr>
        <w:t>Jet Press FP790 pour le marché des emballages souples. Fujifilm prévoit de sortir le produit sur le marché nord-américain à l’automne 2021, puis de l’étendre progressivement à d’autres régions, dont l’Europe.</w:t>
      </w:r>
    </w:p>
    <w:p w14:paraId="685BC8C7" w14:textId="77777777" w:rsidR="00FE5DB2" w:rsidRPr="006D4BF7" w:rsidRDefault="00FE5DB2" w:rsidP="00FE5DB2">
      <w:pPr>
        <w:spacing w:line="360" w:lineRule="auto"/>
        <w:jc w:val="both"/>
        <w:rPr>
          <w:lang w:val="fr-BE"/>
        </w:rPr>
      </w:pPr>
    </w:p>
    <w:p w14:paraId="694A2F1C" w14:textId="77777777" w:rsidR="00FE5DB2" w:rsidRPr="006D4BF7" w:rsidRDefault="00FE5DB2" w:rsidP="00FE5DB2">
      <w:pPr>
        <w:spacing w:line="360" w:lineRule="auto"/>
        <w:jc w:val="both"/>
        <w:rPr>
          <w:lang w:val="fr-BE"/>
        </w:rPr>
      </w:pPr>
      <w:r w:rsidRPr="006D4BF7">
        <w:rPr>
          <w:lang w:val="fr-FR" w:bidi="fr-FR"/>
        </w:rPr>
        <w:t xml:space="preserve">Le marché de l’emballage devrait continuer à croître régulièrement dans le monde entier. L’impression numérique devient notamment de plus en plus nécessaire car elle répond à différents besoins, dont des délais de livraison plus courts, des unités de commande réduites et de l’espace supplémentaire pour stocker les différentes versions, tout en satisfaisant aux questions environnementales dans un contexte de diversification des préférences des consommateurs et des méthodes de commercialisation ainsi que d’accélération des cycles de produits. </w:t>
      </w:r>
    </w:p>
    <w:p w14:paraId="578C6554" w14:textId="1E0B4B55" w:rsidR="00FE5DB2" w:rsidRPr="006D4BF7" w:rsidRDefault="00FE5DB2" w:rsidP="00FE5DB2">
      <w:pPr>
        <w:spacing w:line="360" w:lineRule="auto"/>
        <w:rPr>
          <w:lang w:val="fr-BE"/>
        </w:rPr>
      </w:pPr>
      <w:r w:rsidRPr="006D4BF7">
        <w:rPr>
          <w:lang w:val="fr-FR" w:bidi="fr-FR"/>
        </w:rPr>
        <w:t xml:space="preserve"> </w:t>
      </w:r>
    </w:p>
    <w:p w14:paraId="401833A3" w14:textId="6E60E126" w:rsidR="00FE5DB2" w:rsidRPr="006D4BF7" w:rsidRDefault="00FE5DB2" w:rsidP="00FE5DB2">
      <w:pPr>
        <w:spacing w:line="360" w:lineRule="auto"/>
        <w:jc w:val="both"/>
        <w:rPr>
          <w:lang w:val="fr-BE"/>
        </w:rPr>
      </w:pPr>
      <w:r w:rsidRPr="006D4BF7">
        <w:rPr>
          <w:lang w:val="fr-FR" w:bidi="fr-FR"/>
        </w:rPr>
        <w:t xml:space="preserve">En 2011, Fujifilm a lancé la gamme Jet Press de presses numériques jet d’encre pour le marché international de l’impression de labeur avant ses concurrents, intégrant une qualité d’image supérieure à celle de l’impression offset avec un nombre croissant d’installations dans les secteurs de l’impression de labeur et de l’emballage sur carton pliant au Japon, en Europe et aux États-Unis principalement. À ce jour, la société a installé plus de 250 machines au total dans le monde entier. Sur le marché de l’impression d’emballages, Fujifilm a commercialisé la Jet Press 540WV en 2017, une presse numérique jet d’encre UV pour les applications d’emballages souples au Japon.  Fujifilm a ainsi renforcé son expérience et ses connaissances dans le domaine des emballages souples en répondant à des problèmes tels que l’adhérence sur une large gamme de supports et l’intégration avec les équipements de finition.  Désormais, Fujifilm considère le marché de l’impression d’emballages comme un nouveau domaine de croissance et s’apprête à développer un nouveau marché pour une presse numérique jet d’encre à base aqueuse destinée aux emballages souples. </w:t>
      </w:r>
    </w:p>
    <w:p w14:paraId="7B81D22C" w14:textId="77777777" w:rsidR="00FE5DB2" w:rsidRPr="006D4BF7" w:rsidRDefault="00FE5DB2" w:rsidP="00FE5DB2">
      <w:pPr>
        <w:spacing w:line="360" w:lineRule="auto"/>
        <w:jc w:val="center"/>
        <w:rPr>
          <w:lang w:val="fr-BE"/>
        </w:rPr>
      </w:pPr>
    </w:p>
    <w:p w14:paraId="3D44E652" w14:textId="77777777" w:rsidR="00FE5DB2" w:rsidRPr="006D4BF7" w:rsidRDefault="00FE5DB2" w:rsidP="00FE5DB2">
      <w:pPr>
        <w:spacing w:line="360" w:lineRule="auto"/>
        <w:jc w:val="center"/>
        <w:rPr>
          <w:lang w:val="fr-BE"/>
        </w:rPr>
      </w:pPr>
    </w:p>
    <w:p w14:paraId="3E68D9A5" w14:textId="24326B23" w:rsidR="00FE5DB2" w:rsidRPr="006D4BF7" w:rsidRDefault="00FE5DB2" w:rsidP="00FE5DB2">
      <w:pPr>
        <w:spacing w:line="360" w:lineRule="auto"/>
        <w:jc w:val="center"/>
        <w:rPr>
          <w:lang w:val="fr-BE"/>
        </w:rPr>
      </w:pPr>
      <w:r w:rsidRPr="006D4BF7">
        <w:rPr>
          <w:lang w:val="fr-FR" w:bidi="fr-FR"/>
        </w:rPr>
        <w:t xml:space="preserve"> </w:t>
      </w:r>
    </w:p>
    <w:p w14:paraId="57726BED" w14:textId="77777777" w:rsidR="00FE5DB2" w:rsidRPr="006D4BF7" w:rsidRDefault="00FE5DB2" w:rsidP="00FE5DB2">
      <w:pPr>
        <w:spacing w:line="360" w:lineRule="auto"/>
        <w:jc w:val="center"/>
        <w:rPr>
          <w:lang w:val="fr-BE"/>
        </w:rPr>
      </w:pPr>
    </w:p>
    <w:p w14:paraId="5BA34CE5" w14:textId="77777777" w:rsidR="00FE5DB2" w:rsidRPr="006D4BF7" w:rsidRDefault="00FE5DB2" w:rsidP="00FE5DB2">
      <w:pPr>
        <w:spacing w:line="360" w:lineRule="auto"/>
        <w:jc w:val="both"/>
        <w:rPr>
          <w:lang w:val="fr-BE"/>
        </w:rPr>
      </w:pPr>
      <w:r w:rsidRPr="006D4BF7">
        <w:rPr>
          <w:lang w:val="fr-FR" w:bidi="fr-FR"/>
        </w:rPr>
        <w:t xml:space="preserve">Principales caractéristiques de la Jet Press FP790  </w:t>
      </w:r>
    </w:p>
    <w:p w14:paraId="22C9D951" w14:textId="77777777" w:rsidR="00FE5DB2" w:rsidRPr="006D4BF7" w:rsidRDefault="00FE5DB2" w:rsidP="00FE5DB2">
      <w:pPr>
        <w:spacing w:line="360" w:lineRule="auto"/>
        <w:jc w:val="both"/>
        <w:rPr>
          <w:lang w:val="fr-BE"/>
        </w:rPr>
      </w:pPr>
    </w:p>
    <w:p w14:paraId="34A2B006" w14:textId="77777777" w:rsidR="00FE5DB2" w:rsidRPr="006D4BF7" w:rsidRDefault="00FE5DB2" w:rsidP="00FE5DB2">
      <w:pPr>
        <w:spacing w:line="360" w:lineRule="auto"/>
        <w:jc w:val="both"/>
        <w:rPr>
          <w:lang w:val="fr-BE"/>
        </w:rPr>
      </w:pPr>
      <w:r w:rsidRPr="006D4BF7">
        <w:rPr>
          <w:lang w:val="fr-FR" w:bidi="fr-FR"/>
        </w:rPr>
        <w:t xml:space="preserve">1) Conception respectueuse de l’environnement </w:t>
      </w:r>
    </w:p>
    <w:p w14:paraId="6047A77A" w14:textId="77777777" w:rsidR="00FE5DB2" w:rsidRPr="006D4BF7" w:rsidRDefault="00FE5DB2" w:rsidP="00FE5DB2">
      <w:pPr>
        <w:spacing w:line="360" w:lineRule="auto"/>
        <w:jc w:val="both"/>
        <w:rPr>
          <w:lang w:val="fr-BE"/>
        </w:rPr>
      </w:pPr>
    </w:p>
    <w:p w14:paraId="37F0D03B" w14:textId="77777777" w:rsidR="00FE5DB2" w:rsidRPr="006D4BF7" w:rsidRDefault="00FE5DB2" w:rsidP="00FE5DB2">
      <w:pPr>
        <w:spacing w:line="360" w:lineRule="auto"/>
        <w:jc w:val="both"/>
        <w:rPr>
          <w:lang w:val="fr-BE"/>
        </w:rPr>
      </w:pPr>
      <w:r w:rsidRPr="006D4BF7">
        <w:rPr>
          <w:lang w:val="fr-FR" w:bidi="fr-FR"/>
        </w:rPr>
        <w:t xml:space="preserve">Fujifilm a employé des technologies d’apprêts aqueux et d’encres à base aqueuse respectueuses de l’environnement compatibles avec l’impression d’emballages souples alimentaires. Les processus de pelliculage, de découpe et de fabrication de sacs peuvent être traités de la même façon que pour l’impression analogique existante. La gravure de plaques n’est pas nécessaire, et le gaspillage d’encre et de papier peut également être réduit de manière drastique. </w:t>
      </w:r>
    </w:p>
    <w:p w14:paraId="2C714A44" w14:textId="77777777" w:rsidR="00FE5DB2" w:rsidRPr="006D4BF7" w:rsidRDefault="00FE5DB2" w:rsidP="00FE5DB2">
      <w:pPr>
        <w:spacing w:line="360" w:lineRule="auto"/>
        <w:jc w:val="both"/>
        <w:rPr>
          <w:lang w:val="fr-BE"/>
        </w:rPr>
      </w:pPr>
    </w:p>
    <w:p w14:paraId="113ADC96" w14:textId="77777777" w:rsidR="00FE5DB2" w:rsidRPr="006D4BF7" w:rsidRDefault="00FE5DB2" w:rsidP="00FE5DB2">
      <w:pPr>
        <w:spacing w:line="360" w:lineRule="auto"/>
        <w:jc w:val="both"/>
        <w:rPr>
          <w:lang w:val="fr-BE"/>
        </w:rPr>
      </w:pPr>
      <w:r w:rsidRPr="006D4BF7">
        <w:rPr>
          <w:lang w:val="fr-FR" w:bidi="fr-FR"/>
        </w:rPr>
        <w:t xml:space="preserve">2) Haute productivité pour tirages courts et moyens </w:t>
      </w:r>
    </w:p>
    <w:p w14:paraId="1A2D1DB8" w14:textId="77777777" w:rsidR="00FE5DB2" w:rsidRPr="006D4BF7" w:rsidRDefault="00FE5DB2" w:rsidP="00FE5DB2">
      <w:pPr>
        <w:spacing w:line="360" w:lineRule="auto"/>
        <w:jc w:val="both"/>
        <w:rPr>
          <w:lang w:val="fr-BE"/>
        </w:rPr>
      </w:pPr>
    </w:p>
    <w:p w14:paraId="4FD9CA4C" w14:textId="77777777" w:rsidR="00FE5DB2" w:rsidRPr="006D4BF7" w:rsidRDefault="00FE5DB2" w:rsidP="00FE5DB2">
      <w:pPr>
        <w:spacing w:line="360" w:lineRule="auto"/>
        <w:jc w:val="both"/>
        <w:rPr>
          <w:lang w:val="fr-BE"/>
        </w:rPr>
      </w:pPr>
      <w:r w:rsidRPr="006D4BF7">
        <w:rPr>
          <w:lang w:val="fr-FR" w:bidi="fr-FR"/>
        </w:rPr>
        <w:t xml:space="preserve">La largeur maximale du support est de 790 mm et la vitesse d’impression est de 50 mètres par minute. De plus, les changements de travaux d’impression et d’ajustements de conception peuvent être effectués en 10 minutes. Ces deux caractéristiques contribueront à améliorer l’efficacité de la production de l’ensemble de l’usine en les combinant aux installations analogiques existantes. </w:t>
      </w:r>
    </w:p>
    <w:p w14:paraId="7132B720" w14:textId="77777777" w:rsidR="00FE5DB2" w:rsidRPr="006D4BF7" w:rsidRDefault="00FE5DB2" w:rsidP="00FE5DB2">
      <w:pPr>
        <w:spacing w:line="360" w:lineRule="auto"/>
        <w:jc w:val="both"/>
        <w:rPr>
          <w:lang w:val="fr-BE"/>
        </w:rPr>
      </w:pPr>
    </w:p>
    <w:p w14:paraId="41A82795" w14:textId="2566F2BD" w:rsidR="00FE5DB2" w:rsidRPr="006D4BF7" w:rsidRDefault="00FE5DB2" w:rsidP="00FE5DB2">
      <w:pPr>
        <w:spacing w:line="360" w:lineRule="auto"/>
        <w:jc w:val="both"/>
        <w:rPr>
          <w:lang w:val="fr-BE"/>
        </w:rPr>
      </w:pPr>
      <w:r w:rsidRPr="006D4BF7">
        <w:rPr>
          <w:lang w:val="fr-FR" w:bidi="fr-FR"/>
        </w:rPr>
        <w:t xml:space="preserve">3) Gamme de couleurs étendue et blanc à opacité élevée </w:t>
      </w:r>
    </w:p>
    <w:p w14:paraId="6B035AC4" w14:textId="77777777" w:rsidR="00FE5DB2" w:rsidRPr="006D4BF7" w:rsidRDefault="00FE5DB2" w:rsidP="00FE5DB2">
      <w:pPr>
        <w:spacing w:line="360" w:lineRule="auto"/>
        <w:jc w:val="both"/>
        <w:rPr>
          <w:lang w:val="fr-BE"/>
        </w:rPr>
      </w:pPr>
    </w:p>
    <w:p w14:paraId="7ABDF0A9" w14:textId="797B0CC1" w:rsidR="00FE5DB2" w:rsidRPr="006D4BF7" w:rsidRDefault="00FE5DB2" w:rsidP="00FE5DB2">
      <w:pPr>
        <w:spacing w:line="360" w:lineRule="auto"/>
        <w:jc w:val="both"/>
        <w:rPr>
          <w:lang w:val="fr-BE"/>
        </w:rPr>
      </w:pPr>
      <w:r w:rsidRPr="006D4BF7">
        <w:rPr>
          <w:lang w:val="fr-FR" w:bidi="fr-FR"/>
        </w:rPr>
        <w:t xml:space="preserve">La Jet Press FP790 utilise des encres CMJN qui atteignent un taux de couverture de 90 % sur les nuanciers PANTONE, avec une densité maximale des couleurs supérieure à l’impression analogique, et est équipée de deux barres de têtes d’impression pour l’encre blanche, assurant une opacité exceptionnelle. Elle permettra ainsi de produire des emballages produits éclatants et saisissants. </w:t>
      </w:r>
    </w:p>
    <w:p w14:paraId="2D7F9DAD" w14:textId="416D9E84" w:rsidR="00FE5DB2" w:rsidRPr="006D4BF7" w:rsidRDefault="00FE5DB2" w:rsidP="00FE5DB2">
      <w:pPr>
        <w:spacing w:line="360" w:lineRule="auto"/>
        <w:jc w:val="both"/>
        <w:rPr>
          <w:lang w:val="fr-BE"/>
        </w:rPr>
      </w:pPr>
    </w:p>
    <w:p w14:paraId="13D0C2A7" w14:textId="77777777" w:rsidR="00FE5DB2" w:rsidRPr="006D4BF7" w:rsidRDefault="00FE5DB2" w:rsidP="00FE5DB2">
      <w:pPr>
        <w:spacing w:line="360" w:lineRule="auto"/>
        <w:jc w:val="both"/>
        <w:rPr>
          <w:lang w:val="fr-BE"/>
        </w:rPr>
      </w:pPr>
      <w:r w:rsidRPr="006D4BF7">
        <w:rPr>
          <w:lang w:val="fr-FR" w:bidi="fr-FR"/>
        </w:rPr>
        <w:t xml:space="preserve">Fujifilm fournit des produits innovants pour le marché de l’impression numérique, dont la popularité ne cesse de croître, et poursuit sa contribution à la croissance du secteur mondial de l’impression. </w:t>
      </w:r>
    </w:p>
    <w:p w14:paraId="0D5BB7DA" w14:textId="12A8EB0F" w:rsidR="00FE5DB2" w:rsidRPr="006D4BF7" w:rsidRDefault="00FE5DB2" w:rsidP="00FE5DB2">
      <w:pPr>
        <w:spacing w:line="360" w:lineRule="auto"/>
        <w:rPr>
          <w:lang w:val="fr-BE"/>
        </w:rPr>
      </w:pPr>
    </w:p>
    <w:p w14:paraId="754E4F26" w14:textId="77777777" w:rsidR="00FE5DB2" w:rsidRPr="006D4BF7" w:rsidRDefault="00FE5DB2" w:rsidP="00AD2727">
      <w:pPr>
        <w:spacing w:line="360" w:lineRule="auto"/>
        <w:jc w:val="center"/>
        <w:rPr>
          <w:lang w:val="fr-BE"/>
        </w:rPr>
      </w:pPr>
    </w:p>
    <w:p w14:paraId="613B86BF" w14:textId="50F3E9B4" w:rsidR="00AD2727" w:rsidRPr="006D4BF7" w:rsidRDefault="00AD2727" w:rsidP="00AD2727">
      <w:pPr>
        <w:spacing w:line="360" w:lineRule="auto"/>
        <w:jc w:val="center"/>
        <w:rPr>
          <w:b/>
          <w:lang w:val="en-GB"/>
        </w:rPr>
      </w:pPr>
      <w:r w:rsidRPr="006D4BF7">
        <w:rPr>
          <w:b/>
          <w:lang w:val="en-US" w:bidi="fr-FR"/>
        </w:rPr>
        <w:t>FIN</w:t>
      </w:r>
    </w:p>
    <w:p w14:paraId="38598917" w14:textId="77777777" w:rsidR="00845249" w:rsidRPr="006D4BF7" w:rsidRDefault="00845249" w:rsidP="00AD2727">
      <w:pPr>
        <w:spacing w:line="360" w:lineRule="auto"/>
        <w:jc w:val="center"/>
        <w:rPr>
          <w:b/>
          <w:lang w:val="en-GB"/>
        </w:rPr>
      </w:pPr>
    </w:p>
    <w:p w14:paraId="1269A26B" w14:textId="77777777" w:rsidR="007A08CA" w:rsidRPr="007A08CA" w:rsidRDefault="007A08CA" w:rsidP="007A08CA">
      <w:pPr>
        <w:suppressAutoHyphens w:val="0"/>
        <w:jc w:val="both"/>
        <w:rPr>
          <w:rFonts w:eastAsia="MS Mincho"/>
          <w:b/>
          <w:bCs/>
          <w:iCs/>
          <w:color w:val="000000"/>
          <w:kern w:val="2"/>
          <w:szCs w:val="22"/>
          <w:lang w:val="fr-FR" w:eastAsia="en-US"/>
        </w:rPr>
      </w:pPr>
      <w:r w:rsidRPr="007A08CA">
        <w:rPr>
          <w:rFonts w:eastAsia="MS Mincho"/>
          <w:b/>
          <w:bCs/>
          <w:iCs/>
          <w:color w:val="000000"/>
          <w:kern w:val="2"/>
          <w:szCs w:val="22"/>
          <w:lang w:val="fr-FR" w:eastAsia="en-US"/>
        </w:rPr>
        <w:t>À propos de FUJIFILM Corporation</w:t>
      </w:r>
    </w:p>
    <w:p w14:paraId="7988AFE5" w14:textId="77777777" w:rsidR="007A08CA" w:rsidRPr="007A08CA" w:rsidRDefault="007A08CA" w:rsidP="007A08CA">
      <w:pPr>
        <w:suppressAutoHyphens w:val="0"/>
        <w:jc w:val="both"/>
        <w:rPr>
          <w:rFonts w:eastAsia="MS Mincho"/>
          <w:color w:val="000000"/>
          <w:kern w:val="2"/>
          <w:szCs w:val="22"/>
          <w:lang w:val="fr-FR" w:eastAsia="en-US"/>
        </w:rPr>
      </w:pPr>
    </w:p>
    <w:p w14:paraId="0BD0D9E8" w14:textId="77777777" w:rsidR="007A08CA" w:rsidRPr="007A08CA" w:rsidRDefault="007A08CA" w:rsidP="007A08CA">
      <w:pPr>
        <w:suppressAutoHyphens w:val="0"/>
        <w:jc w:val="both"/>
        <w:rPr>
          <w:rFonts w:eastAsia="MS Mincho"/>
          <w:iCs/>
          <w:color w:val="000000"/>
          <w:kern w:val="2"/>
          <w:szCs w:val="22"/>
          <w:lang w:val="fr-FR" w:eastAsia="en-US"/>
        </w:rPr>
      </w:pPr>
      <w:r w:rsidRPr="007A08CA">
        <w:rPr>
          <w:rFonts w:eastAsia="MS Mincho"/>
          <w:iCs/>
          <w:color w:val="000000"/>
          <w:kern w:val="2"/>
          <w:szCs w:val="22"/>
          <w:lang w:val="fr-FR" w:eastAsia="en-US"/>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6445A8B" w14:textId="77777777" w:rsidR="007A08CA" w:rsidRPr="007A08CA" w:rsidRDefault="007A08CA" w:rsidP="007A08CA">
      <w:pPr>
        <w:suppressAutoHyphens w:val="0"/>
        <w:jc w:val="both"/>
        <w:rPr>
          <w:rFonts w:eastAsia="MS Mincho"/>
          <w:iCs/>
          <w:color w:val="000000"/>
          <w:kern w:val="2"/>
          <w:szCs w:val="22"/>
          <w:lang w:val="fr-FR" w:eastAsia="en-US"/>
        </w:rPr>
      </w:pPr>
    </w:p>
    <w:p w14:paraId="6752685A" w14:textId="77777777" w:rsidR="007A08CA" w:rsidRPr="007A08CA" w:rsidRDefault="007A08CA" w:rsidP="007A08CA">
      <w:pPr>
        <w:suppressAutoHyphens w:val="0"/>
        <w:jc w:val="both"/>
        <w:rPr>
          <w:rFonts w:eastAsia="MS Mincho"/>
          <w:b/>
          <w:color w:val="000000"/>
          <w:kern w:val="2"/>
          <w:szCs w:val="22"/>
          <w:lang w:val="fr-FR" w:eastAsia="en-US"/>
        </w:rPr>
      </w:pPr>
      <w:r w:rsidRPr="007A08CA">
        <w:rPr>
          <w:rFonts w:eastAsia="MS Mincho"/>
          <w:b/>
          <w:color w:val="000000"/>
          <w:kern w:val="2"/>
          <w:szCs w:val="22"/>
          <w:lang w:val="fr-FR" w:eastAsia="en-US"/>
        </w:rPr>
        <w:t xml:space="preserve">À propos de Fujifilm Graphic </w:t>
      </w:r>
      <w:proofErr w:type="spellStart"/>
      <w:r w:rsidRPr="007A08CA">
        <w:rPr>
          <w:rFonts w:eastAsia="MS Mincho"/>
          <w:b/>
          <w:color w:val="000000"/>
          <w:kern w:val="2"/>
          <w:szCs w:val="22"/>
          <w:lang w:val="fr-FR" w:eastAsia="en-US"/>
        </w:rPr>
        <w:t>Systems</w:t>
      </w:r>
      <w:proofErr w:type="spellEnd"/>
    </w:p>
    <w:p w14:paraId="5F7A2713" w14:textId="77777777" w:rsidR="007A08CA" w:rsidRPr="007A08CA" w:rsidRDefault="007A08CA" w:rsidP="007A08CA">
      <w:pPr>
        <w:suppressAutoHyphens w:val="0"/>
        <w:jc w:val="both"/>
        <w:rPr>
          <w:rFonts w:eastAsia="MS Mincho"/>
          <w:b/>
          <w:color w:val="000000"/>
          <w:kern w:val="2"/>
          <w:szCs w:val="22"/>
          <w:lang w:val="fr-FR" w:eastAsia="en-US"/>
        </w:rPr>
      </w:pPr>
    </w:p>
    <w:p w14:paraId="6C39F0B2" w14:textId="77777777" w:rsidR="007A08CA" w:rsidRPr="007A08CA" w:rsidRDefault="007A08CA" w:rsidP="007A08CA">
      <w:pPr>
        <w:suppressAutoHyphens w:val="0"/>
        <w:jc w:val="both"/>
        <w:rPr>
          <w:rFonts w:eastAsia="MS Mincho"/>
          <w:color w:val="000000"/>
          <w:kern w:val="2"/>
          <w:szCs w:val="22"/>
          <w:lang w:val="fr-FR" w:eastAsia="en-US"/>
        </w:rPr>
      </w:pPr>
      <w:r w:rsidRPr="007A08CA">
        <w:rPr>
          <w:rFonts w:eastAsia="MS Mincho"/>
          <w:color w:val="000000"/>
          <w:kern w:val="2"/>
          <w:szCs w:val="22"/>
          <w:lang w:val="fr-FR" w:eastAsia="en-US"/>
        </w:rPr>
        <w:t xml:space="preserve">Fujifilm Graphic </w:t>
      </w:r>
      <w:proofErr w:type="spellStart"/>
      <w:r w:rsidRPr="007A08CA">
        <w:rPr>
          <w:rFonts w:eastAsia="MS Mincho"/>
          <w:color w:val="000000"/>
          <w:kern w:val="2"/>
          <w:szCs w:val="22"/>
          <w:lang w:val="fr-FR" w:eastAsia="en-US"/>
        </w:rPr>
        <w:t>Systems</w:t>
      </w:r>
      <w:proofErr w:type="spellEnd"/>
      <w:r w:rsidRPr="007A08CA">
        <w:rPr>
          <w:rFonts w:eastAsia="MS Mincho"/>
          <w:color w:val="000000"/>
          <w:kern w:val="2"/>
          <w:szCs w:val="22"/>
          <w:lang w:val="fr-FR" w:eastAsia="en-US"/>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5D3D2FB" w14:textId="77777777" w:rsidR="007A08CA" w:rsidRPr="007A08CA" w:rsidRDefault="007A08CA" w:rsidP="007A08CA">
      <w:pPr>
        <w:suppressAutoHyphens w:val="0"/>
        <w:jc w:val="both"/>
        <w:rPr>
          <w:rFonts w:eastAsia="MS Mincho"/>
          <w:color w:val="000000"/>
          <w:kern w:val="2"/>
          <w:szCs w:val="22"/>
          <w:lang w:val="fr-FR" w:eastAsia="en-US"/>
        </w:rPr>
      </w:pPr>
      <w:r w:rsidRPr="007A08CA">
        <w:rPr>
          <w:rFonts w:eastAsia="MS Mincho"/>
          <w:color w:val="000000"/>
          <w:kern w:val="2"/>
          <w:szCs w:val="22"/>
          <w:lang w:val="fr-FR" w:eastAsia="en-US"/>
        </w:rPr>
        <w:tab/>
      </w:r>
    </w:p>
    <w:p w14:paraId="2A519378" w14:textId="77777777" w:rsidR="007A08CA" w:rsidRPr="007A08CA" w:rsidRDefault="00267ABE" w:rsidP="007A08CA">
      <w:pPr>
        <w:suppressAutoHyphens w:val="0"/>
        <w:jc w:val="both"/>
        <w:rPr>
          <w:rFonts w:eastAsia="MS Mincho"/>
          <w:color w:val="000000"/>
          <w:kern w:val="2"/>
          <w:szCs w:val="22"/>
          <w:lang w:val="fr-FR" w:eastAsia="en-US"/>
        </w:rPr>
      </w:pPr>
      <w:hyperlink r:id="rId11" w:history="1">
        <w:r w:rsidR="007A08CA" w:rsidRPr="007A08CA">
          <w:rPr>
            <w:rFonts w:eastAsia="MS Mincho"/>
            <w:color w:val="0563C1"/>
            <w:kern w:val="2"/>
            <w:szCs w:val="22"/>
            <w:u w:val="single"/>
            <w:lang w:val="fr-FR" w:eastAsia="en-US"/>
          </w:rPr>
          <w:t>www.fujifilm.eu/eu/products/graphic-systems/</w:t>
        </w:r>
      </w:hyperlink>
      <w:r w:rsidR="007A08CA" w:rsidRPr="007A08CA">
        <w:rPr>
          <w:rFonts w:eastAsia="MS Mincho"/>
          <w:color w:val="000000"/>
          <w:kern w:val="2"/>
          <w:szCs w:val="22"/>
          <w:lang w:val="fr-FR" w:eastAsia="en-US"/>
        </w:rPr>
        <w:t xml:space="preserve"> ou </w:t>
      </w:r>
      <w:hyperlink r:id="rId12" w:history="1">
        <w:r w:rsidR="007A08CA" w:rsidRPr="007A08CA">
          <w:rPr>
            <w:rFonts w:eastAsia="MS Mincho"/>
            <w:color w:val="0563C1"/>
            <w:kern w:val="2"/>
            <w:szCs w:val="22"/>
            <w:u w:val="single"/>
            <w:lang w:val="fr-FR" w:eastAsia="en-US"/>
          </w:rPr>
          <w:t>www.youtube.com/FujifilmGSEurope</w:t>
        </w:r>
      </w:hyperlink>
      <w:r w:rsidR="007A08CA" w:rsidRPr="007A08CA">
        <w:rPr>
          <w:rFonts w:eastAsia="MS Mincho"/>
          <w:color w:val="000000"/>
          <w:kern w:val="2"/>
          <w:szCs w:val="22"/>
          <w:lang w:val="fr-FR" w:eastAsia="en-US"/>
        </w:rPr>
        <w:t xml:space="preserve"> ou suivez-nous sur @FujifilmPrint</w:t>
      </w:r>
    </w:p>
    <w:p w14:paraId="1693237C" w14:textId="77777777" w:rsidR="007A08CA" w:rsidRPr="007A08CA" w:rsidRDefault="007A08CA" w:rsidP="007A08CA">
      <w:pPr>
        <w:suppressAutoHyphens w:val="0"/>
        <w:jc w:val="both"/>
        <w:rPr>
          <w:rFonts w:eastAsia="MS Mincho"/>
          <w:color w:val="000000"/>
          <w:kern w:val="2"/>
          <w:szCs w:val="22"/>
          <w:lang w:val="fr-FR" w:eastAsia="en-US"/>
        </w:rPr>
      </w:pPr>
    </w:p>
    <w:p w14:paraId="25C50B10" w14:textId="77777777" w:rsidR="007A08CA" w:rsidRPr="007A08CA" w:rsidRDefault="007A08CA" w:rsidP="007A08CA">
      <w:pPr>
        <w:suppressAutoHyphens w:val="0"/>
        <w:jc w:val="both"/>
        <w:rPr>
          <w:rFonts w:eastAsia="MS Mincho"/>
          <w:b/>
          <w:color w:val="000000"/>
          <w:kern w:val="2"/>
          <w:szCs w:val="22"/>
          <w:lang w:val="fr-FR" w:eastAsia="en-US"/>
        </w:rPr>
      </w:pPr>
      <w:r w:rsidRPr="007A08CA">
        <w:rPr>
          <w:rFonts w:eastAsia="MS Mincho"/>
          <w:b/>
          <w:color w:val="000000"/>
          <w:kern w:val="2"/>
          <w:szCs w:val="22"/>
          <w:lang w:val="fr-FR" w:eastAsia="en-US"/>
        </w:rPr>
        <w:t xml:space="preserve">Pour tout contact </w:t>
      </w:r>
      <w:proofErr w:type="gramStart"/>
      <w:r w:rsidRPr="007A08CA">
        <w:rPr>
          <w:rFonts w:eastAsia="MS Mincho"/>
          <w:b/>
          <w:color w:val="000000"/>
          <w:kern w:val="2"/>
          <w:szCs w:val="22"/>
          <w:lang w:val="fr-FR" w:eastAsia="en-US"/>
        </w:rPr>
        <w:t>communication:</w:t>
      </w:r>
      <w:proofErr w:type="gramEnd"/>
    </w:p>
    <w:p w14:paraId="13463570" w14:textId="77777777" w:rsidR="007A08CA" w:rsidRPr="007A08CA" w:rsidRDefault="007A08CA" w:rsidP="007A08CA">
      <w:pPr>
        <w:suppressAutoHyphens w:val="0"/>
        <w:jc w:val="both"/>
        <w:rPr>
          <w:rFonts w:eastAsia="MS Mincho"/>
          <w:color w:val="000000"/>
          <w:kern w:val="2"/>
          <w:szCs w:val="22"/>
          <w:lang w:val="it-IT" w:eastAsia="en-US"/>
        </w:rPr>
      </w:pPr>
      <w:r w:rsidRPr="007A08CA">
        <w:rPr>
          <w:rFonts w:eastAsia="MS Mincho"/>
          <w:color w:val="000000"/>
          <w:kern w:val="2"/>
          <w:szCs w:val="22"/>
          <w:lang w:val="it-IT" w:eastAsia="en-US"/>
        </w:rPr>
        <w:t>Tom Platt</w:t>
      </w:r>
    </w:p>
    <w:p w14:paraId="077CCE40" w14:textId="77777777" w:rsidR="007A08CA" w:rsidRPr="007A08CA" w:rsidRDefault="007A08CA" w:rsidP="007A08CA">
      <w:pPr>
        <w:suppressAutoHyphens w:val="0"/>
        <w:jc w:val="both"/>
        <w:rPr>
          <w:rFonts w:eastAsia="MS Mincho"/>
          <w:color w:val="000000"/>
          <w:kern w:val="2"/>
          <w:szCs w:val="22"/>
          <w:lang w:val="it-IT" w:eastAsia="en-US"/>
        </w:rPr>
      </w:pPr>
      <w:r w:rsidRPr="007A08CA">
        <w:rPr>
          <w:rFonts w:eastAsia="MS Mincho"/>
          <w:color w:val="000000"/>
          <w:kern w:val="2"/>
          <w:szCs w:val="22"/>
          <w:lang w:val="it-IT" w:eastAsia="en-US"/>
        </w:rPr>
        <w:t>AD Communications</w:t>
      </w:r>
      <w:r w:rsidRPr="007A08CA">
        <w:rPr>
          <w:rFonts w:eastAsia="MS Mincho"/>
          <w:color w:val="000000"/>
          <w:kern w:val="2"/>
          <w:szCs w:val="22"/>
          <w:lang w:val="it-IT" w:eastAsia="en-US"/>
        </w:rPr>
        <w:tab/>
      </w:r>
    </w:p>
    <w:p w14:paraId="5A012871" w14:textId="77777777" w:rsidR="007A08CA" w:rsidRPr="007A08CA" w:rsidRDefault="007A08CA" w:rsidP="007A08CA">
      <w:pPr>
        <w:suppressAutoHyphens w:val="0"/>
        <w:jc w:val="both"/>
        <w:rPr>
          <w:rFonts w:eastAsia="MS Mincho"/>
          <w:color w:val="000000"/>
          <w:kern w:val="2"/>
          <w:szCs w:val="22"/>
          <w:lang w:val="pt-PT" w:eastAsia="en-US"/>
        </w:rPr>
      </w:pPr>
      <w:r w:rsidRPr="007A08CA">
        <w:rPr>
          <w:rFonts w:eastAsia="MS Mincho"/>
          <w:color w:val="000000"/>
          <w:kern w:val="2"/>
          <w:szCs w:val="22"/>
          <w:lang w:val="pt-PT" w:eastAsia="en-US"/>
        </w:rPr>
        <w:t xml:space="preserve">E: </w:t>
      </w:r>
      <w:hyperlink r:id="rId13" w:history="1">
        <w:r w:rsidRPr="007A08CA">
          <w:rPr>
            <w:rFonts w:eastAsia="MS Mincho"/>
            <w:color w:val="0563C1"/>
            <w:kern w:val="2"/>
            <w:szCs w:val="22"/>
            <w:u w:val="single"/>
            <w:lang w:val="pt-PT" w:eastAsia="en-US"/>
          </w:rPr>
          <w:t>tplatt@adcomms.co.uk</w:t>
        </w:r>
      </w:hyperlink>
    </w:p>
    <w:p w14:paraId="797963EB" w14:textId="77777777" w:rsidR="007A08CA" w:rsidRPr="007A08CA" w:rsidRDefault="007A08CA" w:rsidP="007A08CA">
      <w:pPr>
        <w:suppressAutoHyphens w:val="0"/>
        <w:jc w:val="both"/>
        <w:rPr>
          <w:rFonts w:eastAsia="MS Mincho"/>
          <w:color w:val="000000"/>
          <w:kern w:val="2"/>
          <w:szCs w:val="22"/>
          <w:lang w:val="pt-PT" w:eastAsia="en-US"/>
        </w:rPr>
      </w:pPr>
      <w:r w:rsidRPr="007A08CA">
        <w:rPr>
          <w:rFonts w:eastAsia="MS Mincho"/>
          <w:color w:val="000000"/>
          <w:kern w:val="2"/>
          <w:szCs w:val="22"/>
          <w:lang w:val="pt-PT" w:eastAsia="en-US"/>
        </w:rPr>
        <w:t>Tel: +44 (0)1372</w:t>
      </w:r>
      <w:r w:rsidRPr="007A08CA">
        <w:rPr>
          <w:rFonts w:eastAsia="MS Mincho"/>
          <w:color w:val="000000"/>
          <w:kern w:val="2"/>
          <w:szCs w:val="22"/>
          <w:lang w:val="fr-FR" w:eastAsia="en-US"/>
        </w:rPr>
        <w:t xml:space="preserve"> </w:t>
      </w:r>
      <w:r w:rsidRPr="007A08CA">
        <w:rPr>
          <w:rFonts w:eastAsia="MS Mincho"/>
          <w:color w:val="000000"/>
          <w:kern w:val="2"/>
          <w:szCs w:val="22"/>
          <w:lang w:val="pt-PT" w:eastAsia="en-US"/>
        </w:rPr>
        <w:t xml:space="preserve">460 586  </w:t>
      </w:r>
    </w:p>
    <w:p w14:paraId="40FB2BA7" w14:textId="77777777" w:rsidR="007A08CA" w:rsidRPr="007A08CA" w:rsidRDefault="007A08CA" w:rsidP="007A08CA">
      <w:pPr>
        <w:suppressAutoHyphens w:val="0"/>
        <w:jc w:val="both"/>
        <w:rPr>
          <w:rFonts w:eastAsia="MS Mincho"/>
          <w:color w:val="000000"/>
          <w:kern w:val="2"/>
          <w:szCs w:val="22"/>
          <w:lang w:val="fr-FR" w:eastAsia="en-US"/>
        </w:rPr>
      </w:pPr>
      <w:r w:rsidRPr="007A08CA">
        <w:rPr>
          <w:rFonts w:eastAsia="MS Mincho"/>
          <w:color w:val="000000"/>
          <w:kern w:val="2"/>
          <w:szCs w:val="22"/>
          <w:lang w:val="fr-FR" w:eastAsia="en-US"/>
        </w:rPr>
        <w:tab/>
      </w:r>
      <w:r w:rsidRPr="007A08CA">
        <w:rPr>
          <w:rFonts w:eastAsia="MS Mincho"/>
          <w:color w:val="000000"/>
          <w:kern w:val="2"/>
          <w:szCs w:val="22"/>
          <w:lang w:val="fr-FR" w:eastAsia="en-US"/>
        </w:rPr>
        <w:tab/>
      </w:r>
      <w:r w:rsidRPr="007A08CA">
        <w:rPr>
          <w:rFonts w:eastAsia="MS Mincho"/>
          <w:color w:val="000000"/>
          <w:kern w:val="2"/>
          <w:szCs w:val="22"/>
          <w:lang w:val="fr-FR" w:eastAsia="en-US"/>
        </w:rPr>
        <w:tab/>
      </w:r>
      <w:r w:rsidRPr="007A08CA">
        <w:rPr>
          <w:rFonts w:eastAsia="MS Mincho"/>
          <w:color w:val="000000"/>
          <w:kern w:val="2"/>
          <w:szCs w:val="22"/>
          <w:lang w:val="fr-FR" w:eastAsia="en-US"/>
        </w:rPr>
        <w:tab/>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75C2" w14:textId="77777777" w:rsidR="00267ABE" w:rsidRDefault="00267ABE">
      <w:r>
        <w:separator/>
      </w:r>
    </w:p>
  </w:endnote>
  <w:endnote w:type="continuationSeparator" w:id="0">
    <w:p w14:paraId="29814EC3" w14:textId="77777777" w:rsidR="00267ABE" w:rsidRDefault="0026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AE6C" w14:textId="77777777" w:rsidR="00267ABE" w:rsidRDefault="00267ABE">
      <w:r>
        <w:separator/>
      </w:r>
    </w:p>
  </w:footnote>
  <w:footnote w:type="continuationSeparator" w:id="0">
    <w:p w14:paraId="3261C67B" w14:textId="77777777" w:rsidR="00267ABE" w:rsidRDefault="0026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fr-FR" w:bidi="fr-FR"/>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6B59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fr-FR" w:bidi="fr-FR"/>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82988"/>
    <w:rsid w:val="000A6DD5"/>
    <w:rsid w:val="000C270E"/>
    <w:rsid w:val="000C7309"/>
    <w:rsid w:val="000D222E"/>
    <w:rsid w:val="000E3D5E"/>
    <w:rsid w:val="000E4C78"/>
    <w:rsid w:val="00104383"/>
    <w:rsid w:val="00124E05"/>
    <w:rsid w:val="00125226"/>
    <w:rsid w:val="00132167"/>
    <w:rsid w:val="00143E89"/>
    <w:rsid w:val="001643A8"/>
    <w:rsid w:val="00164E99"/>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56D1D"/>
    <w:rsid w:val="0026166F"/>
    <w:rsid w:val="00267ABE"/>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3F9E"/>
    <w:rsid w:val="004469C2"/>
    <w:rsid w:val="00451342"/>
    <w:rsid w:val="00464291"/>
    <w:rsid w:val="00467597"/>
    <w:rsid w:val="0048140F"/>
    <w:rsid w:val="00483A6C"/>
    <w:rsid w:val="00486AB7"/>
    <w:rsid w:val="004949D3"/>
    <w:rsid w:val="00494A90"/>
    <w:rsid w:val="00495B93"/>
    <w:rsid w:val="00495BBD"/>
    <w:rsid w:val="00495E82"/>
    <w:rsid w:val="004A3149"/>
    <w:rsid w:val="004B5C08"/>
    <w:rsid w:val="004C2263"/>
    <w:rsid w:val="004D3223"/>
    <w:rsid w:val="004E1BF4"/>
    <w:rsid w:val="004F1E44"/>
    <w:rsid w:val="004F2216"/>
    <w:rsid w:val="004F662C"/>
    <w:rsid w:val="004F69E7"/>
    <w:rsid w:val="0050407B"/>
    <w:rsid w:val="0050476D"/>
    <w:rsid w:val="00505244"/>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E0"/>
    <w:rsid w:val="006B60EF"/>
    <w:rsid w:val="006D2964"/>
    <w:rsid w:val="006D4BF7"/>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8CA"/>
    <w:rsid w:val="007A0C64"/>
    <w:rsid w:val="007A3EA6"/>
    <w:rsid w:val="007A3EF5"/>
    <w:rsid w:val="007B2567"/>
    <w:rsid w:val="007B2F40"/>
    <w:rsid w:val="007B3A5C"/>
    <w:rsid w:val="007B600B"/>
    <w:rsid w:val="007C589A"/>
    <w:rsid w:val="007C6DD9"/>
    <w:rsid w:val="007D162D"/>
    <w:rsid w:val="007E70AF"/>
    <w:rsid w:val="007E73C5"/>
    <w:rsid w:val="007F0A6F"/>
    <w:rsid w:val="008066B5"/>
    <w:rsid w:val="0081212D"/>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232B"/>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B1443"/>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780"/>
    <w:rsid w:val="00FC1DF0"/>
    <w:rsid w:val="00FC2EBC"/>
    <w:rsid w:val="00FC7082"/>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3.xml><?xml version="1.0" encoding="utf-8"?>
<ds:datastoreItem xmlns:ds="http://schemas.openxmlformats.org/officeDocument/2006/customXml" ds:itemID="{BEBDB65F-8CFD-43A2-9AC1-2ECECA6B5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CC78-683F-42E7-BE2D-E97DBA5CB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5946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3</cp:revision>
  <cp:lastPrinted>2018-11-06T09:21:00Z</cp:lastPrinted>
  <dcterms:created xsi:type="dcterms:W3CDTF">2021-06-18T15:14:00Z</dcterms:created>
  <dcterms:modified xsi:type="dcterms:W3CDTF">2021-06-21T10:35:00Z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