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B350" w14:textId="01BE9A5A" w:rsidR="00EB39FE" w:rsidRDefault="00EB39FE" w:rsidP="001F1C59">
      <w:pPr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723048" wp14:editId="57FDF963">
            <wp:simplePos x="0" y="0"/>
            <wp:positionH relativeFrom="column">
              <wp:posOffset>3398520</wp:posOffset>
            </wp:positionH>
            <wp:positionV relativeFrom="paragraph">
              <wp:posOffset>0</wp:posOffset>
            </wp:positionV>
            <wp:extent cx="228092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D0573" w14:textId="5FC5932B" w:rsidR="00EB39FE" w:rsidRDefault="00EB39FE" w:rsidP="001F1C59">
      <w:pPr>
        <w:rPr>
          <w:b/>
          <w:bCs/>
        </w:rPr>
      </w:pPr>
    </w:p>
    <w:p w14:paraId="51E1F13D" w14:textId="77777777" w:rsidR="00EB39FE" w:rsidRDefault="00EB39FE" w:rsidP="001F1C59">
      <w:pPr>
        <w:rPr>
          <w:b/>
          <w:bCs/>
        </w:rPr>
      </w:pPr>
    </w:p>
    <w:p w14:paraId="1D4D7D75" w14:textId="77777777" w:rsidR="00EB39FE" w:rsidRDefault="00EB39FE" w:rsidP="001F1C59">
      <w:pPr>
        <w:rPr>
          <w:b/>
          <w:bCs/>
        </w:rPr>
      </w:pPr>
    </w:p>
    <w:p w14:paraId="58E27221" w14:textId="7F2B99C7" w:rsidR="001F1C59" w:rsidRDefault="00EF131F" w:rsidP="001F1C59">
      <w:pPr>
        <w:rPr>
          <w:b/>
          <w:bCs/>
        </w:rPr>
      </w:pPr>
      <w:r>
        <w:rPr>
          <w:b/>
          <w:bCs/>
        </w:rPr>
        <w:t>12</w:t>
      </w:r>
      <w:r w:rsidRPr="00EF131F">
        <w:rPr>
          <w:b/>
          <w:bCs/>
          <w:vertAlign w:val="superscript"/>
        </w:rPr>
        <w:t>th</w:t>
      </w:r>
      <w:r>
        <w:rPr>
          <w:b/>
          <w:bCs/>
        </w:rPr>
        <w:t xml:space="preserve"> October</w:t>
      </w:r>
      <w:r w:rsidR="001F1C59">
        <w:rPr>
          <w:b/>
          <w:bCs/>
        </w:rPr>
        <w:t xml:space="preserve"> 2021</w:t>
      </w:r>
    </w:p>
    <w:p w14:paraId="63C77538" w14:textId="58FB7647" w:rsidR="001F1C59" w:rsidRDefault="001F1C59" w:rsidP="001F1C59">
      <w:pPr>
        <w:rPr>
          <w:b/>
          <w:bCs/>
        </w:rPr>
      </w:pPr>
    </w:p>
    <w:p w14:paraId="428D01D7" w14:textId="07D0A11D" w:rsidR="003D2D82" w:rsidRDefault="00825FCB" w:rsidP="00825FCB">
      <w:pPr>
        <w:jc w:val="center"/>
        <w:rPr>
          <w:b/>
          <w:bCs/>
          <w:sz w:val="24"/>
          <w:szCs w:val="24"/>
        </w:rPr>
      </w:pPr>
      <w:r w:rsidRPr="001F1C59">
        <w:rPr>
          <w:b/>
          <w:bCs/>
          <w:sz w:val="24"/>
          <w:szCs w:val="24"/>
        </w:rPr>
        <w:t>Kongsberg</w:t>
      </w:r>
      <w:r w:rsidR="00612D1D">
        <w:rPr>
          <w:b/>
          <w:bCs/>
          <w:sz w:val="24"/>
          <w:szCs w:val="24"/>
        </w:rPr>
        <w:t xml:space="preserve"> Precision Cutting Systems</w:t>
      </w:r>
      <w:r w:rsidRPr="001F1C59">
        <w:rPr>
          <w:b/>
          <w:bCs/>
          <w:sz w:val="24"/>
          <w:szCs w:val="24"/>
        </w:rPr>
        <w:t xml:space="preserve"> </w:t>
      </w:r>
      <w:r w:rsidR="00907B93">
        <w:rPr>
          <w:b/>
          <w:bCs/>
          <w:sz w:val="24"/>
          <w:szCs w:val="24"/>
        </w:rPr>
        <w:t>to use</w:t>
      </w:r>
      <w:r w:rsidR="00463EFA" w:rsidRPr="001F1C59">
        <w:rPr>
          <w:b/>
          <w:bCs/>
          <w:sz w:val="24"/>
          <w:szCs w:val="24"/>
        </w:rPr>
        <w:t xml:space="preserve"> </w:t>
      </w:r>
      <w:r w:rsidRPr="001F1C59">
        <w:rPr>
          <w:b/>
          <w:bCs/>
          <w:sz w:val="24"/>
          <w:szCs w:val="24"/>
        </w:rPr>
        <w:t>Brett</w:t>
      </w:r>
      <w:r w:rsidR="001F1C59">
        <w:rPr>
          <w:b/>
          <w:bCs/>
          <w:sz w:val="24"/>
          <w:szCs w:val="24"/>
        </w:rPr>
        <w:t xml:space="preserve"> </w:t>
      </w:r>
      <w:r w:rsidRPr="001F1C59">
        <w:rPr>
          <w:b/>
          <w:bCs/>
          <w:sz w:val="24"/>
          <w:szCs w:val="24"/>
        </w:rPr>
        <w:t>Martin</w:t>
      </w:r>
      <w:r w:rsidR="001F1C59">
        <w:rPr>
          <w:b/>
          <w:bCs/>
          <w:sz w:val="24"/>
          <w:szCs w:val="24"/>
        </w:rPr>
        <w:t>’s</w:t>
      </w:r>
      <w:r w:rsidRPr="001F1C59">
        <w:rPr>
          <w:b/>
          <w:bCs/>
          <w:sz w:val="24"/>
          <w:szCs w:val="24"/>
        </w:rPr>
        <w:t xml:space="preserve"> </w:t>
      </w:r>
      <w:r w:rsidR="00AD3974">
        <w:rPr>
          <w:b/>
          <w:bCs/>
          <w:sz w:val="24"/>
          <w:szCs w:val="24"/>
        </w:rPr>
        <w:t xml:space="preserve">recycled </w:t>
      </w:r>
      <w:r w:rsidR="00463EFA">
        <w:rPr>
          <w:b/>
          <w:bCs/>
          <w:sz w:val="24"/>
          <w:szCs w:val="24"/>
        </w:rPr>
        <w:t xml:space="preserve">foam </w:t>
      </w:r>
      <w:r w:rsidR="00920C2B" w:rsidRPr="001F1C59">
        <w:rPr>
          <w:b/>
          <w:bCs/>
          <w:sz w:val="24"/>
          <w:szCs w:val="24"/>
        </w:rPr>
        <w:t xml:space="preserve">PVC </w:t>
      </w:r>
      <w:r w:rsidR="00AD3974">
        <w:rPr>
          <w:b/>
          <w:bCs/>
          <w:sz w:val="24"/>
          <w:szCs w:val="24"/>
        </w:rPr>
        <w:t>sheet</w:t>
      </w:r>
      <w:r w:rsidR="00907B93">
        <w:rPr>
          <w:b/>
          <w:bCs/>
          <w:sz w:val="24"/>
          <w:szCs w:val="24"/>
        </w:rPr>
        <w:t xml:space="preserve">, </w:t>
      </w:r>
      <w:proofErr w:type="spellStart"/>
      <w:r w:rsidR="00907B93">
        <w:rPr>
          <w:b/>
          <w:bCs/>
          <w:sz w:val="24"/>
          <w:szCs w:val="24"/>
        </w:rPr>
        <w:t>Foamalux</w:t>
      </w:r>
      <w:proofErr w:type="spellEnd"/>
      <w:r w:rsidR="00907B93">
        <w:rPr>
          <w:b/>
          <w:bCs/>
          <w:sz w:val="24"/>
          <w:szCs w:val="24"/>
        </w:rPr>
        <w:t xml:space="preserve"> </w:t>
      </w:r>
      <w:proofErr w:type="spellStart"/>
      <w:r w:rsidR="00907B93">
        <w:rPr>
          <w:b/>
          <w:bCs/>
          <w:sz w:val="24"/>
          <w:szCs w:val="24"/>
        </w:rPr>
        <w:t>Xtra</w:t>
      </w:r>
      <w:proofErr w:type="spellEnd"/>
      <w:r w:rsidR="00907B93">
        <w:rPr>
          <w:b/>
          <w:bCs/>
          <w:sz w:val="24"/>
          <w:szCs w:val="24"/>
        </w:rPr>
        <w:t xml:space="preserve">, </w:t>
      </w:r>
      <w:r w:rsidR="00612D1D">
        <w:rPr>
          <w:b/>
          <w:bCs/>
          <w:sz w:val="24"/>
          <w:szCs w:val="24"/>
        </w:rPr>
        <w:t>in on-</w:t>
      </w:r>
      <w:r w:rsidR="00907B93">
        <w:rPr>
          <w:b/>
          <w:bCs/>
          <w:sz w:val="24"/>
          <w:szCs w:val="24"/>
        </w:rPr>
        <w:t xml:space="preserve">stand demonstrations at </w:t>
      </w:r>
      <w:r w:rsidR="00040901">
        <w:rPr>
          <w:b/>
          <w:bCs/>
          <w:sz w:val="24"/>
          <w:szCs w:val="24"/>
        </w:rPr>
        <w:t xml:space="preserve">FESPA </w:t>
      </w:r>
      <w:r w:rsidR="00907B93">
        <w:rPr>
          <w:b/>
          <w:bCs/>
          <w:sz w:val="24"/>
          <w:szCs w:val="24"/>
        </w:rPr>
        <w:t>2021</w:t>
      </w:r>
    </w:p>
    <w:p w14:paraId="7E17D2F0" w14:textId="709581FB" w:rsidR="001F1C59" w:rsidRPr="001F1C59" w:rsidRDefault="001F1C59" w:rsidP="00825FCB">
      <w:pPr>
        <w:jc w:val="center"/>
        <w:rPr>
          <w:b/>
          <w:bCs/>
          <w:sz w:val="24"/>
          <w:szCs w:val="24"/>
        </w:rPr>
      </w:pPr>
    </w:p>
    <w:p w14:paraId="0BA3969D" w14:textId="0113D080" w:rsidR="00612D1D" w:rsidRDefault="00825FCB" w:rsidP="00EF131F">
      <w:pPr>
        <w:spacing w:after="0" w:line="276" w:lineRule="auto"/>
        <w:contextualSpacing/>
      </w:pPr>
      <w:r>
        <w:t>Kongsberg</w:t>
      </w:r>
      <w:r w:rsidR="00612D1D">
        <w:t xml:space="preserve"> Precision Cutting Systems (Kongsberg PCS)</w:t>
      </w:r>
      <w:r>
        <w:t xml:space="preserve">, </w:t>
      </w:r>
      <w:r w:rsidR="00612D1D">
        <w:t xml:space="preserve">a leading developer of </w:t>
      </w:r>
      <w:r w:rsidR="00612D1D" w:rsidRPr="00F53224">
        <w:rPr>
          <w:lang w:val="en-US"/>
        </w:rPr>
        <w:t xml:space="preserve">robust and reliable digital cutting solutions to worldwide packaging, </w:t>
      </w:r>
      <w:proofErr w:type="gramStart"/>
      <w:r w:rsidR="00612D1D" w:rsidRPr="00F53224">
        <w:rPr>
          <w:lang w:val="en-US"/>
        </w:rPr>
        <w:t>signage</w:t>
      </w:r>
      <w:proofErr w:type="gramEnd"/>
      <w:r w:rsidR="00612D1D" w:rsidRPr="00F53224">
        <w:rPr>
          <w:lang w:val="en-US"/>
        </w:rPr>
        <w:t xml:space="preserve"> and display markets</w:t>
      </w:r>
      <w:r w:rsidR="00612D1D">
        <w:rPr>
          <w:lang w:val="en-US"/>
        </w:rPr>
        <w:t xml:space="preserve">, </w:t>
      </w:r>
      <w:r>
        <w:t xml:space="preserve">has recently tested Brett Martin’s </w:t>
      </w:r>
      <w:r w:rsidR="00920C2B">
        <w:t xml:space="preserve">10mm </w:t>
      </w:r>
      <w:proofErr w:type="spellStart"/>
      <w:r>
        <w:t>Foamalux</w:t>
      </w:r>
      <w:proofErr w:type="spellEnd"/>
      <w:r>
        <w:t xml:space="preserve"> </w:t>
      </w:r>
      <w:proofErr w:type="spellStart"/>
      <w:r>
        <w:t>Xtra</w:t>
      </w:r>
      <w:proofErr w:type="spellEnd"/>
      <w:r>
        <w:t xml:space="preserve"> at its </w:t>
      </w:r>
      <w:r w:rsidR="007F1B68">
        <w:t xml:space="preserve">Customer Experience </w:t>
      </w:r>
      <w:proofErr w:type="spellStart"/>
      <w:r w:rsidR="007F1B68">
        <w:t>C</w:t>
      </w:r>
      <w:r>
        <w:t>ent</w:t>
      </w:r>
      <w:r w:rsidR="007F1B68">
        <w:t>er</w:t>
      </w:r>
      <w:proofErr w:type="spellEnd"/>
      <w:r>
        <w:t xml:space="preserve"> in Ghent, Belgium.</w:t>
      </w:r>
    </w:p>
    <w:p w14:paraId="6F2C66C4" w14:textId="77777777" w:rsidR="00612D1D" w:rsidRDefault="00612D1D" w:rsidP="00EF131F">
      <w:pPr>
        <w:spacing w:after="0" w:line="276" w:lineRule="auto"/>
        <w:contextualSpacing/>
      </w:pPr>
    </w:p>
    <w:p w14:paraId="1DC7BFA3" w14:textId="70325E6B" w:rsidR="00825FCB" w:rsidRDefault="00825FCB" w:rsidP="00EF131F">
      <w:pPr>
        <w:spacing w:after="0" w:line="276" w:lineRule="auto"/>
        <w:contextualSpacing/>
      </w:pPr>
      <w:r>
        <w:t>The Kongsberg C24 yielded very impressive results when trialling Brett Martin’s leading PVC substrate</w:t>
      </w:r>
      <w:r w:rsidR="001F1C59">
        <w:t xml:space="preserve"> (made from </w:t>
      </w:r>
      <w:r w:rsidR="00040901">
        <w:t xml:space="preserve">up to 80% reclaimed </w:t>
      </w:r>
      <w:r w:rsidR="001F1C59">
        <w:t>foam PVC)</w:t>
      </w:r>
      <w:r>
        <w:t xml:space="preserve"> and the cutting systems manufacturer plans to </w:t>
      </w:r>
      <w:r w:rsidR="00907B93">
        <w:t xml:space="preserve">use </w:t>
      </w:r>
      <w:proofErr w:type="spellStart"/>
      <w:r>
        <w:t>Foam</w:t>
      </w:r>
      <w:r w:rsidR="00920C2B">
        <w:t>a</w:t>
      </w:r>
      <w:r>
        <w:t>lux</w:t>
      </w:r>
      <w:proofErr w:type="spellEnd"/>
      <w:r>
        <w:t xml:space="preserve"> </w:t>
      </w:r>
      <w:proofErr w:type="spellStart"/>
      <w:r>
        <w:t>Xtra</w:t>
      </w:r>
      <w:proofErr w:type="spellEnd"/>
      <w:r>
        <w:t xml:space="preserve"> </w:t>
      </w:r>
      <w:r w:rsidR="001F1C59">
        <w:t>as part of</w:t>
      </w:r>
      <w:r w:rsidR="00920C2B">
        <w:t xml:space="preserve"> </w:t>
      </w:r>
      <w:r w:rsidR="00EB39FE">
        <w:t xml:space="preserve">its </w:t>
      </w:r>
      <w:r w:rsidR="00920C2B">
        <w:t>machine demonstrations during</w:t>
      </w:r>
      <w:r>
        <w:t xml:space="preserve"> FESPA 2021</w:t>
      </w:r>
      <w:r w:rsidR="002858BA">
        <w:t xml:space="preserve"> (Amsterdam, 12-15 October 2021)</w:t>
      </w:r>
      <w:r w:rsidR="00EB39FE">
        <w:t>.</w:t>
      </w:r>
    </w:p>
    <w:p w14:paraId="64B6F4BE" w14:textId="77777777" w:rsidR="00612D1D" w:rsidRDefault="00612D1D" w:rsidP="00EF131F">
      <w:pPr>
        <w:spacing w:after="0" w:line="276" w:lineRule="auto"/>
        <w:contextualSpacing/>
      </w:pPr>
    </w:p>
    <w:p w14:paraId="4F89A3B3" w14:textId="6EDC9C4E" w:rsidR="00825FCB" w:rsidRDefault="00920C2B" w:rsidP="00EF131F">
      <w:pPr>
        <w:spacing w:line="276" w:lineRule="auto"/>
        <w:jc w:val="both"/>
      </w:pPr>
      <w:r>
        <w:t xml:space="preserve">Kongsberg </w:t>
      </w:r>
      <w:r w:rsidR="00612D1D">
        <w:t xml:space="preserve">PCS </w:t>
      </w:r>
      <w:r>
        <w:t>ha</w:t>
      </w:r>
      <w:r w:rsidR="00463EFA">
        <w:t>s</w:t>
      </w:r>
      <w:r>
        <w:t xml:space="preserve"> been one of Brett Martin’s ‘Approved Partners’ since </w:t>
      </w:r>
      <w:r w:rsidR="002858BA">
        <w:t>2019. “</w:t>
      </w:r>
      <w:r w:rsidR="00825FCB">
        <w:t xml:space="preserve">We have tested many of Brett Martin’s materials over the years,” says </w:t>
      </w:r>
      <w:r w:rsidR="007F1B68">
        <w:t>Stuart Fox, President of K</w:t>
      </w:r>
      <w:r w:rsidR="00825FCB">
        <w:t>ongsberg</w:t>
      </w:r>
      <w:r w:rsidR="007F1B68">
        <w:t xml:space="preserve"> PCS</w:t>
      </w:r>
      <w:r w:rsidR="00825FCB">
        <w:t>. “</w:t>
      </w:r>
      <w:r w:rsidR="00612D1D">
        <w:t>We have previously</w:t>
      </w:r>
      <w:r w:rsidR="00463EFA">
        <w:t xml:space="preserve"> used </w:t>
      </w:r>
      <w:r w:rsidR="00AD3974">
        <w:t>a wide</w:t>
      </w:r>
      <w:r w:rsidR="00463EFA">
        <w:t xml:space="preserve"> range of Brett Martin plastic sheets – including </w:t>
      </w:r>
      <w:proofErr w:type="spellStart"/>
      <w:r w:rsidR="00463EFA" w:rsidRPr="00825FCB">
        <w:t>Foma</w:t>
      </w:r>
      <w:r w:rsidR="00463EFA">
        <w:t>l</w:t>
      </w:r>
      <w:r w:rsidR="00463EFA" w:rsidRPr="00825FCB">
        <w:t>ux</w:t>
      </w:r>
      <w:proofErr w:type="spellEnd"/>
      <w:r w:rsidR="00463EFA" w:rsidRPr="00825FCB">
        <w:t xml:space="preserve"> Calibre, </w:t>
      </w:r>
      <w:proofErr w:type="spellStart"/>
      <w:r w:rsidR="00463EFA" w:rsidRPr="00825FCB">
        <w:t>Foama</w:t>
      </w:r>
      <w:r w:rsidR="00463EFA">
        <w:t>l</w:t>
      </w:r>
      <w:r w:rsidR="00463EFA" w:rsidRPr="00825FCB">
        <w:t>ux</w:t>
      </w:r>
      <w:proofErr w:type="spellEnd"/>
      <w:r w:rsidR="00463EFA" w:rsidRPr="00825FCB">
        <w:t xml:space="preserve"> Ultra, </w:t>
      </w:r>
      <w:proofErr w:type="spellStart"/>
      <w:r w:rsidR="00463EFA" w:rsidRPr="00825FCB">
        <w:t>Foama</w:t>
      </w:r>
      <w:r w:rsidR="00463EFA">
        <w:t>l</w:t>
      </w:r>
      <w:r w:rsidR="00463EFA" w:rsidRPr="00825FCB">
        <w:t>ux</w:t>
      </w:r>
      <w:proofErr w:type="spellEnd"/>
      <w:r w:rsidR="00463EFA" w:rsidRPr="00825FCB">
        <w:t xml:space="preserve"> White and Marlon FSX</w:t>
      </w:r>
      <w:r w:rsidR="00463EFA">
        <w:t xml:space="preserve"> – to demonstrate </w:t>
      </w:r>
      <w:r w:rsidR="009A4592">
        <w:t xml:space="preserve">the capabilities of </w:t>
      </w:r>
      <w:r w:rsidR="00463EFA">
        <w:t xml:space="preserve">our </w:t>
      </w:r>
      <w:r w:rsidR="00825FCB">
        <w:t>industry</w:t>
      </w:r>
      <w:r w:rsidR="00463EFA">
        <w:t>-</w:t>
      </w:r>
      <w:r w:rsidR="00825FCB">
        <w:t xml:space="preserve">leading </w:t>
      </w:r>
      <w:r w:rsidR="00612D1D">
        <w:t xml:space="preserve">digital </w:t>
      </w:r>
      <w:r w:rsidR="00F6593D">
        <w:t>cutting</w:t>
      </w:r>
      <w:r w:rsidR="00463EFA">
        <w:t xml:space="preserve"> systems</w:t>
      </w:r>
      <w:r w:rsidR="00612D1D">
        <w:t xml:space="preserve"> and </w:t>
      </w:r>
      <w:r w:rsidR="009A4592">
        <w:t xml:space="preserve">range of </w:t>
      </w:r>
      <w:r w:rsidR="00612D1D">
        <w:t>tool</w:t>
      </w:r>
      <w:r w:rsidR="009A4592">
        <w:t>ing option</w:t>
      </w:r>
      <w:r w:rsidR="00612D1D">
        <w:t>s</w:t>
      </w:r>
      <w:r w:rsidR="00A944FB">
        <w:t>.</w:t>
      </w:r>
    </w:p>
    <w:p w14:paraId="1CB5430C" w14:textId="6B4DAD4F" w:rsidR="00920C2B" w:rsidRDefault="00920C2B" w:rsidP="00EF131F">
      <w:pPr>
        <w:spacing w:line="276" w:lineRule="auto"/>
        <w:jc w:val="both"/>
      </w:pPr>
      <w:r>
        <w:t xml:space="preserve">“We have always been very impressed with the variety of products Brett Martin produces. </w:t>
      </w:r>
      <w:r w:rsidR="00463EFA">
        <w:t xml:space="preserve">The materials are </w:t>
      </w:r>
      <w:r w:rsidR="00C8138B">
        <w:t>highly versatile</w:t>
      </w:r>
      <w:r w:rsidR="00463EFA">
        <w:t xml:space="preserve"> and, importantly, </w:t>
      </w:r>
      <w:r>
        <w:t>are</w:t>
      </w:r>
      <w:r w:rsidR="00463EFA">
        <w:t xml:space="preserve"> very</w:t>
      </w:r>
      <w:r w:rsidR="00C8138B">
        <w:t xml:space="preserve"> </w:t>
      </w:r>
      <w:r>
        <w:t>consistent when it comes cutting quality</w:t>
      </w:r>
      <w:r w:rsidR="00463EFA">
        <w:t xml:space="preserve">. The finish is always exceptional </w:t>
      </w:r>
      <w:r w:rsidR="00EB39FE">
        <w:t>–</w:t>
      </w:r>
      <w:r w:rsidR="00463EFA">
        <w:t xml:space="preserve"> which is hugely important in proving the </w:t>
      </w:r>
      <w:r w:rsidR="00EB39FE">
        <w:t>effectiveness of our own equipment.</w:t>
      </w:r>
    </w:p>
    <w:p w14:paraId="17CF4E79" w14:textId="3C9809C6" w:rsidR="00920C2B" w:rsidRDefault="00EB39FE" w:rsidP="00EF131F">
      <w:pPr>
        <w:spacing w:line="276" w:lineRule="auto"/>
        <w:jc w:val="both"/>
      </w:pPr>
      <w:r>
        <w:t>“</w:t>
      </w:r>
      <w:r w:rsidR="009A4592">
        <w:t xml:space="preserve">Our </w:t>
      </w:r>
      <w:r w:rsidR="00920C2B">
        <w:t xml:space="preserve">recent test of </w:t>
      </w:r>
      <w:proofErr w:type="spellStart"/>
      <w:r w:rsidR="00920C2B">
        <w:t>Foamalux</w:t>
      </w:r>
      <w:proofErr w:type="spellEnd"/>
      <w:r w:rsidR="00920C2B">
        <w:t xml:space="preserve"> </w:t>
      </w:r>
      <w:proofErr w:type="spellStart"/>
      <w:r w:rsidR="00920C2B">
        <w:t>Xtra</w:t>
      </w:r>
      <w:proofErr w:type="spellEnd"/>
      <w:r w:rsidR="00920C2B">
        <w:t xml:space="preserve"> was </w:t>
      </w:r>
      <w:r w:rsidR="00463EFA">
        <w:t xml:space="preserve">the latest in a long line of successful </w:t>
      </w:r>
      <w:r w:rsidR="00AD3974">
        <w:t>trials</w:t>
      </w:r>
      <w:r w:rsidR="009A4592">
        <w:t xml:space="preserve"> for Kongsberg,” added </w:t>
      </w:r>
      <w:r w:rsidR="00A834C3">
        <w:t>Stuart</w:t>
      </w:r>
      <w:r w:rsidR="00920C2B">
        <w:t xml:space="preserve">. </w:t>
      </w:r>
      <w:r w:rsidR="009A4592">
        <w:t>“</w:t>
      </w:r>
      <w:r w:rsidR="00920C2B">
        <w:t>We certainly see the benefits of using this particular product</w:t>
      </w:r>
      <w:r>
        <w:t>, as t</w:t>
      </w:r>
      <w:r w:rsidR="00920C2B">
        <w:t xml:space="preserve">he </w:t>
      </w:r>
      <w:r w:rsidR="001F1C59">
        <w:t>contrasting colour</w:t>
      </w:r>
      <w:r w:rsidR="00920C2B">
        <w:t xml:space="preserve"> of the core to the surface </w:t>
      </w:r>
      <w:r w:rsidR="001F1C59">
        <w:t>offers a multitude</w:t>
      </w:r>
      <w:r w:rsidR="00920C2B">
        <w:t xml:space="preserve"> of </w:t>
      </w:r>
      <w:r w:rsidR="00AD3974">
        <w:t xml:space="preserve">finishing </w:t>
      </w:r>
      <w:r w:rsidR="00920C2B">
        <w:t xml:space="preserve">possibilities for </w:t>
      </w:r>
      <w:r w:rsidR="00AD3974">
        <w:t xml:space="preserve">signage </w:t>
      </w:r>
      <w:r w:rsidR="00920C2B">
        <w:t>and structural design applications.</w:t>
      </w:r>
      <w:r w:rsidR="009A4592">
        <w:t xml:space="preserve"> </w:t>
      </w:r>
      <w:r w:rsidR="00920C2B">
        <w:t>We’re delighted to be utilising it for FESPA 2021</w:t>
      </w:r>
      <w:r w:rsidR="001F1C59">
        <w:t xml:space="preserve"> and </w:t>
      </w:r>
      <w:r w:rsidR="00907B93">
        <w:t xml:space="preserve">look forward to continuing to </w:t>
      </w:r>
      <w:r w:rsidR="001F1C59">
        <w:t>work closely with Brett Martin in the years to come.”</w:t>
      </w:r>
    </w:p>
    <w:p w14:paraId="62350B09" w14:textId="5E608E28" w:rsidR="001F1C59" w:rsidRDefault="00C25B41" w:rsidP="00EF131F">
      <w:pPr>
        <w:spacing w:line="276" w:lineRule="auto"/>
        <w:jc w:val="both"/>
      </w:pPr>
      <w:r>
        <w:t>Duncan Smith, Sales Director</w:t>
      </w:r>
      <w:r w:rsidR="001F1C59">
        <w:t xml:space="preserve"> at Brett Martin says: “</w:t>
      </w:r>
      <w:r w:rsidR="001F1C59" w:rsidRPr="00825FCB">
        <w:t>Kongsberg</w:t>
      </w:r>
      <w:r w:rsidR="001F1C59">
        <w:t>’s</w:t>
      </w:r>
      <w:r w:rsidR="001F1C59" w:rsidRPr="00825FCB">
        <w:t xml:space="preserve"> cutting </w:t>
      </w:r>
      <w:r w:rsidR="001F1C59">
        <w:t xml:space="preserve">systems </w:t>
      </w:r>
      <w:r w:rsidR="001F1C59" w:rsidRPr="00825FCB">
        <w:t>are the result of over 50 years of technical expertise and innovation.</w:t>
      </w:r>
      <w:r w:rsidR="001F1C59">
        <w:t xml:space="preserve"> </w:t>
      </w:r>
      <w:r w:rsidR="00AD3974">
        <w:t>As well as</w:t>
      </w:r>
      <w:r w:rsidR="00EB39FE">
        <w:t xml:space="preserve"> being a highly reliable Approved Partner, t</w:t>
      </w:r>
      <w:r w:rsidR="001F1C59">
        <w:t xml:space="preserve">hey are an excellent </w:t>
      </w:r>
      <w:r w:rsidR="00EB39FE">
        <w:t>choice</w:t>
      </w:r>
      <w:r w:rsidR="001F1C59">
        <w:t xml:space="preserve"> for testing the performance of our plastic sheet products and we’re delighted with the results they’ve seen with </w:t>
      </w:r>
      <w:proofErr w:type="spellStart"/>
      <w:r w:rsidR="001F1C59">
        <w:t>Foamalux</w:t>
      </w:r>
      <w:proofErr w:type="spellEnd"/>
      <w:r w:rsidR="001F1C59">
        <w:t xml:space="preserve"> </w:t>
      </w:r>
      <w:proofErr w:type="spellStart"/>
      <w:r w:rsidR="001F1C59">
        <w:t>Xtra</w:t>
      </w:r>
      <w:proofErr w:type="spellEnd"/>
      <w:r w:rsidR="001F1C59">
        <w:t xml:space="preserve"> and the other products we have tested with them over the years.</w:t>
      </w:r>
    </w:p>
    <w:p w14:paraId="35897516" w14:textId="366DA974" w:rsidR="001F1C59" w:rsidRDefault="001F1C59" w:rsidP="00EF131F">
      <w:pPr>
        <w:spacing w:line="276" w:lineRule="auto"/>
        <w:jc w:val="both"/>
      </w:pPr>
      <w:r>
        <w:t>“</w:t>
      </w:r>
      <w:r w:rsidR="00EE766F">
        <w:t xml:space="preserve">It’s a privilege to see our </w:t>
      </w:r>
      <w:proofErr w:type="spellStart"/>
      <w:r w:rsidR="00EE766F">
        <w:t>Foamalux</w:t>
      </w:r>
      <w:proofErr w:type="spellEnd"/>
      <w:r w:rsidR="00EE766F">
        <w:t xml:space="preserve"> products being put to the test at FESPA. We’re looking forward to seeing how our products are received by visitors.”</w:t>
      </w:r>
    </w:p>
    <w:p w14:paraId="76813DB3" w14:textId="538F6B87" w:rsidR="00A61534" w:rsidRDefault="009A4592" w:rsidP="00EF131F">
      <w:pPr>
        <w:spacing w:line="276" w:lineRule="auto"/>
        <w:jc w:val="both"/>
      </w:pPr>
      <w:r>
        <w:lastRenderedPageBreak/>
        <w:t xml:space="preserve">The </w:t>
      </w:r>
      <w:r w:rsidR="00A61534">
        <w:t xml:space="preserve">Kongsberg C24 is part of </w:t>
      </w:r>
      <w:r>
        <w:t xml:space="preserve">the </w:t>
      </w:r>
      <w:r w:rsidR="00A61534">
        <w:t>Kongsberg</w:t>
      </w:r>
      <w:r>
        <w:t xml:space="preserve"> </w:t>
      </w:r>
      <w:r w:rsidR="00A61534">
        <w:t>C</w:t>
      </w:r>
      <w:r>
        <w:t xml:space="preserve"> Series</w:t>
      </w:r>
      <w:r w:rsidR="00A61534">
        <w:t xml:space="preserve"> range of precision cutting tables. Designed to keep up with the faster, wider printers of today and tomorrow, the C24 exceeds the standards in versatility, </w:t>
      </w:r>
      <w:proofErr w:type="gramStart"/>
      <w:r w:rsidR="00A61534">
        <w:t>precision</w:t>
      </w:r>
      <w:proofErr w:type="gramEnd"/>
      <w:r w:rsidR="00A61534">
        <w:t xml:space="preserve"> and productivity for super-wide digital finishing for signage, display and packaging applications.</w:t>
      </w:r>
    </w:p>
    <w:p w14:paraId="2D0D102C" w14:textId="12557C6D" w:rsidR="00920C2B" w:rsidRDefault="00EE766F" w:rsidP="00EF131F">
      <w:pPr>
        <w:spacing w:line="276" w:lineRule="auto"/>
        <w:jc w:val="both"/>
      </w:pPr>
      <w:r w:rsidRPr="00920C2B">
        <w:t xml:space="preserve">Containing up to 80% </w:t>
      </w:r>
      <w:r w:rsidR="00040901">
        <w:t>reclaimed</w:t>
      </w:r>
      <w:r w:rsidR="00040901" w:rsidRPr="00920C2B">
        <w:t xml:space="preserve"> </w:t>
      </w:r>
      <w:r w:rsidRPr="00920C2B">
        <w:t>content</w:t>
      </w:r>
      <w:r>
        <w:t>,</w:t>
      </w:r>
      <w:r w:rsidRPr="00920C2B">
        <w:t xml:space="preserve"> </w:t>
      </w:r>
      <w:proofErr w:type="spellStart"/>
      <w:r w:rsidRPr="00920C2B">
        <w:t>Foamalux</w:t>
      </w:r>
      <w:proofErr w:type="spellEnd"/>
      <w:r w:rsidRPr="00920C2B">
        <w:t xml:space="preserve"> </w:t>
      </w:r>
      <w:proofErr w:type="spellStart"/>
      <w:r w:rsidRPr="00920C2B">
        <w:t>Xtra</w:t>
      </w:r>
      <w:proofErr w:type="spellEnd"/>
      <w:r w:rsidRPr="00920C2B">
        <w:t xml:space="preserve"> is </w:t>
      </w:r>
      <w:r>
        <w:t>an</w:t>
      </w:r>
      <w:r w:rsidRPr="00920C2B">
        <w:t xml:space="preserve"> environmentally friendly sign</w:t>
      </w:r>
      <w:r w:rsidR="00EB39FE">
        <w:t>age</w:t>
      </w:r>
      <w:r w:rsidRPr="00920C2B">
        <w:t xml:space="preserve"> and display solution.</w:t>
      </w:r>
      <w:r>
        <w:t xml:space="preserve"> It</w:t>
      </w:r>
      <w:r w:rsidR="00920C2B" w:rsidRPr="00920C2B">
        <w:t xml:space="preserve"> comprises a black core</w:t>
      </w:r>
      <w:r w:rsidR="00040901">
        <w:t xml:space="preserve"> containing up to 80% regrind</w:t>
      </w:r>
      <w:r w:rsidR="00920C2B" w:rsidRPr="00920C2B">
        <w:t xml:space="preserve">, sandwiched between one or two surfaces of premium quality virgin white PVC, providing the optimum surface for any sign and display application. </w:t>
      </w:r>
    </w:p>
    <w:p w14:paraId="708AB635" w14:textId="7EF39BB1" w:rsidR="00EE766F" w:rsidRPr="00EE766F" w:rsidRDefault="00EE766F" w:rsidP="00EE766F">
      <w:pPr>
        <w:spacing w:line="360" w:lineRule="auto"/>
        <w:jc w:val="center"/>
        <w:rPr>
          <w:b/>
          <w:bCs/>
        </w:rPr>
      </w:pPr>
      <w:r w:rsidRPr="00EE766F">
        <w:rPr>
          <w:b/>
          <w:bCs/>
        </w:rPr>
        <w:t>ENDS</w:t>
      </w:r>
    </w:p>
    <w:p w14:paraId="038B7661" w14:textId="77777777" w:rsidR="009A4592" w:rsidRPr="00D2393A" w:rsidRDefault="009A4592" w:rsidP="009A4592">
      <w:pPr>
        <w:contextualSpacing/>
        <w:rPr>
          <w:rFonts w:cstheme="minorHAnsi"/>
          <w:b/>
          <w:bCs/>
          <w:sz w:val="20"/>
          <w:szCs w:val="20"/>
          <w:lang w:val="en-US"/>
        </w:rPr>
      </w:pPr>
      <w:r w:rsidRPr="00D2393A">
        <w:rPr>
          <w:rFonts w:cstheme="minorHAnsi"/>
          <w:b/>
          <w:bCs/>
          <w:sz w:val="20"/>
          <w:szCs w:val="20"/>
          <w:lang w:val="en-US"/>
        </w:rPr>
        <w:t>About Kongsberg PCS</w:t>
      </w:r>
    </w:p>
    <w:p w14:paraId="18492B47" w14:textId="77777777" w:rsidR="009A4592" w:rsidRPr="00D2393A" w:rsidRDefault="009A4592" w:rsidP="009A4592">
      <w:pPr>
        <w:spacing w:after="0"/>
        <w:contextualSpacing/>
        <w:rPr>
          <w:sz w:val="20"/>
          <w:szCs w:val="20"/>
          <w:lang w:val="en-US"/>
        </w:rPr>
      </w:pPr>
      <w:r w:rsidRPr="00D2393A">
        <w:rPr>
          <w:sz w:val="20"/>
          <w:szCs w:val="20"/>
          <w:lang w:val="en-US"/>
        </w:rPr>
        <w:t>Kongsberg Precision Cutting Systems (‘Kongsberg PCS’) delivers the most robust and reliable digital cutting solutions to packaging, signage and display markets worldwide.</w:t>
      </w:r>
    </w:p>
    <w:p w14:paraId="4A0DF392" w14:textId="77777777" w:rsidR="009A4592" w:rsidRPr="00D2393A" w:rsidRDefault="009A4592" w:rsidP="009A4592">
      <w:pPr>
        <w:spacing w:after="0"/>
        <w:contextualSpacing/>
        <w:rPr>
          <w:sz w:val="20"/>
          <w:szCs w:val="20"/>
        </w:rPr>
      </w:pPr>
      <w:r w:rsidRPr="00D2393A">
        <w:rPr>
          <w:sz w:val="20"/>
          <w:szCs w:val="20"/>
          <w:lang w:val="en-US"/>
        </w:rPr>
        <w:t>By fusing technology and creativity, Kongsberg PCS drives innovation. It enables customers to produce faster, safer, and more efficiently ​ without limiting imagination.</w:t>
      </w:r>
    </w:p>
    <w:p w14:paraId="14460B66" w14:textId="77777777" w:rsidR="009A4592" w:rsidRPr="00D2393A" w:rsidRDefault="009A4592" w:rsidP="009A4592">
      <w:pPr>
        <w:spacing w:after="0"/>
        <w:contextualSpacing/>
        <w:rPr>
          <w:sz w:val="20"/>
          <w:szCs w:val="20"/>
        </w:rPr>
      </w:pPr>
      <w:r w:rsidRPr="00D2393A">
        <w:rPr>
          <w:sz w:val="20"/>
          <w:szCs w:val="20"/>
          <w:lang w:val="en-US"/>
        </w:rPr>
        <w:t xml:space="preserve">The research and development facility </w:t>
      </w:r>
      <w:proofErr w:type="gramStart"/>
      <w:r w:rsidRPr="00D2393A">
        <w:rPr>
          <w:sz w:val="20"/>
          <w:szCs w:val="20"/>
          <w:lang w:val="en-US"/>
        </w:rPr>
        <w:t>is</w:t>
      </w:r>
      <w:proofErr w:type="gramEnd"/>
      <w:r w:rsidRPr="00D2393A">
        <w:rPr>
          <w:sz w:val="20"/>
          <w:szCs w:val="20"/>
          <w:lang w:val="en-US"/>
        </w:rPr>
        <w:t xml:space="preserve"> still located in Kongsberg, Norway, where the company was founded in 1965.</w:t>
      </w:r>
      <w:r>
        <w:rPr>
          <w:sz w:val="20"/>
          <w:szCs w:val="20"/>
          <w:lang w:val="en-US"/>
        </w:rPr>
        <w:t xml:space="preserve"> </w:t>
      </w:r>
      <w:r w:rsidRPr="00D2393A">
        <w:rPr>
          <w:sz w:val="20"/>
          <w:szCs w:val="20"/>
          <w:lang w:val="en-US"/>
        </w:rPr>
        <w:t xml:space="preserve">The production site is in Brno, Czech Republic. The global head office and customer experience center are in Ghent, Belgium. </w:t>
      </w:r>
    </w:p>
    <w:p w14:paraId="5E2FF5FC" w14:textId="77777777" w:rsidR="009A4592" w:rsidRPr="00D2393A" w:rsidRDefault="009A4592" w:rsidP="009A4592">
      <w:pPr>
        <w:spacing w:after="0"/>
        <w:contextualSpacing/>
        <w:rPr>
          <w:sz w:val="20"/>
          <w:szCs w:val="20"/>
        </w:rPr>
      </w:pPr>
      <w:r w:rsidRPr="00D2393A">
        <w:rPr>
          <w:sz w:val="20"/>
          <w:szCs w:val="20"/>
          <w:lang w:val="en-US"/>
        </w:rPr>
        <w:t>Since 2021, Kongsberg Precision Cutting Systems is owned by </w:t>
      </w:r>
      <w:proofErr w:type="spellStart"/>
      <w:r w:rsidRPr="00D2393A">
        <w:rPr>
          <w:sz w:val="20"/>
          <w:szCs w:val="20"/>
          <w:lang w:val="en-US"/>
        </w:rPr>
        <w:t>OpenGate</w:t>
      </w:r>
      <w:proofErr w:type="spellEnd"/>
      <w:r w:rsidRPr="00D2393A">
        <w:rPr>
          <w:sz w:val="20"/>
          <w:szCs w:val="20"/>
          <w:lang w:val="en-US"/>
        </w:rPr>
        <w:t> Capital – a private equity firm headquartered in Los Angeles, California, with a European office in Paris and investments on five continents. ​</w:t>
      </w:r>
    </w:p>
    <w:p w14:paraId="70FCABA5" w14:textId="77777777" w:rsidR="009A4592" w:rsidRPr="00D2393A" w:rsidRDefault="009A4592" w:rsidP="009A4592">
      <w:pPr>
        <w:spacing w:after="0"/>
        <w:contextualSpacing/>
        <w:rPr>
          <w:sz w:val="20"/>
          <w:szCs w:val="20"/>
          <w:lang w:val="en-US"/>
        </w:rPr>
      </w:pPr>
    </w:p>
    <w:p w14:paraId="2851D6BF" w14:textId="77777777" w:rsidR="009A4592" w:rsidRPr="00D2393A" w:rsidRDefault="009A4592" w:rsidP="009A4592">
      <w:pPr>
        <w:spacing w:after="0"/>
        <w:contextualSpacing/>
        <w:rPr>
          <w:sz w:val="20"/>
          <w:szCs w:val="20"/>
          <w:lang w:val="en-US"/>
        </w:rPr>
      </w:pPr>
      <w:r w:rsidRPr="00D2393A">
        <w:rPr>
          <w:rFonts w:cstheme="minorHAnsi"/>
          <w:sz w:val="20"/>
          <w:szCs w:val="20"/>
          <w:lang w:val="en-US"/>
        </w:rPr>
        <w:t xml:space="preserve">To find out more, please visit </w:t>
      </w:r>
      <w:hyperlink r:id="rId6" w:history="1">
        <w:r w:rsidRPr="00D2393A">
          <w:rPr>
            <w:rStyle w:val="Hyperlink"/>
            <w:rFonts w:cstheme="minorHAnsi"/>
            <w:sz w:val="20"/>
            <w:szCs w:val="20"/>
            <w:lang w:val="en-US"/>
          </w:rPr>
          <w:t>www.kongsbergsystems.com</w:t>
        </w:r>
      </w:hyperlink>
    </w:p>
    <w:p w14:paraId="1D37AF79" w14:textId="77777777" w:rsidR="009A4592" w:rsidRDefault="009A4592" w:rsidP="00EB39FE">
      <w:pPr>
        <w:jc w:val="both"/>
        <w:rPr>
          <w:sz w:val="20"/>
          <w:szCs w:val="20"/>
        </w:rPr>
      </w:pPr>
    </w:p>
    <w:p w14:paraId="4AF2F3AF" w14:textId="3DDB32C6" w:rsidR="00EB39FE" w:rsidRPr="001A362C" w:rsidRDefault="00EB39FE" w:rsidP="00EB39FE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About </w:t>
      </w:r>
      <w:r w:rsidRPr="001A362C">
        <w:rPr>
          <w:b/>
          <w:bCs/>
          <w:sz w:val="20"/>
          <w:szCs w:val="20"/>
        </w:rPr>
        <w:t>Brett Martin:</w:t>
      </w:r>
    </w:p>
    <w:p w14:paraId="30DBF679" w14:textId="03275A9D" w:rsidR="009A4592" w:rsidRPr="00EF131F" w:rsidRDefault="00EB39FE" w:rsidP="00EF131F">
      <w:pPr>
        <w:contextualSpacing/>
        <w:rPr>
          <w:sz w:val="20"/>
          <w:szCs w:val="20"/>
          <w:lang w:val="en-US"/>
        </w:rPr>
      </w:pPr>
      <w:r w:rsidRPr="001A362C">
        <w:rPr>
          <w:sz w:val="20"/>
          <w:szCs w:val="20"/>
        </w:rPr>
        <w:t xml:space="preserve">UK-based Brett Martin </w:t>
      </w:r>
      <w:r w:rsidRPr="001A362C">
        <w:rPr>
          <w:bCs/>
          <w:sz w:val="20"/>
          <w:szCs w:val="20"/>
        </w:rPr>
        <w:t>employs nearly 1000 people</w:t>
      </w:r>
      <w:r w:rsidRPr="001A362C">
        <w:rPr>
          <w:sz w:val="20"/>
          <w:szCs w:val="20"/>
        </w:rPr>
        <w:t xml:space="preserve"> across several locations throughout the UK and </w:t>
      </w:r>
      <w:proofErr w:type="gramStart"/>
      <w:r w:rsidRPr="001A362C">
        <w:rPr>
          <w:sz w:val="20"/>
          <w:szCs w:val="20"/>
        </w:rPr>
        <w:t>Europe, and</w:t>
      </w:r>
      <w:proofErr w:type="gramEnd"/>
      <w:r w:rsidRPr="001A362C">
        <w:rPr>
          <w:sz w:val="20"/>
          <w:szCs w:val="20"/>
        </w:rPr>
        <w:t xml:space="preserve"> is a market leader in the manufacture of specialist plastic products for construction, roofing, engineering, print and display. The company exports over 50% of its </w:t>
      </w:r>
      <w:r w:rsidRPr="001A362C">
        <w:rPr>
          <w:bCs/>
          <w:sz w:val="20"/>
          <w:szCs w:val="20"/>
        </w:rPr>
        <w:t>£1</w:t>
      </w:r>
      <w:r>
        <w:rPr>
          <w:bCs/>
          <w:sz w:val="20"/>
          <w:szCs w:val="20"/>
        </w:rPr>
        <w:t>80</w:t>
      </w:r>
      <w:r w:rsidRPr="001A362C">
        <w:rPr>
          <w:bCs/>
          <w:sz w:val="20"/>
          <w:szCs w:val="20"/>
        </w:rPr>
        <w:t xml:space="preserve"> million turnover</w:t>
      </w:r>
      <w:r w:rsidRPr="001A362C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more than 74 countries worldwide.</w:t>
      </w:r>
    </w:p>
    <w:p w14:paraId="657B5684" w14:textId="018B589A" w:rsidR="00EB39FE" w:rsidRDefault="00EB39FE" w:rsidP="00EB39FE">
      <w:pPr>
        <w:jc w:val="both"/>
        <w:rPr>
          <w:sz w:val="20"/>
          <w:szCs w:val="20"/>
        </w:rPr>
      </w:pPr>
    </w:p>
    <w:p w14:paraId="47B2ECE8" w14:textId="23853938" w:rsidR="00EB39FE" w:rsidRPr="00AE36AE" w:rsidRDefault="00EB39FE" w:rsidP="00EB39FE">
      <w:pPr>
        <w:spacing w:after="0" w:line="240" w:lineRule="auto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 xml:space="preserve">Further information: </w:t>
      </w:r>
    </w:p>
    <w:p w14:paraId="363749C9" w14:textId="77777777" w:rsidR="00EB39FE" w:rsidRPr="00B7442A" w:rsidRDefault="00EB39FE" w:rsidP="00EB39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Tom Platt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Gillian Fraser</w:t>
      </w:r>
    </w:p>
    <w:p w14:paraId="02168521" w14:textId="77777777" w:rsidR="00EB39FE" w:rsidRPr="00B7442A" w:rsidRDefault="00EB39FE" w:rsidP="00EB39FE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>AD Communications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Brand Manager, Brett Martin</w:t>
      </w:r>
    </w:p>
    <w:p w14:paraId="34FE060D" w14:textId="77777777" w:rsidR="00EB39FE" w:rsidRPr="00B7442A" w:rsidRDefault="00EB39FE" w:rsidP="00EB39FE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Tel: + 44 (0) 1372 464470        </w:t>
      </w:r>
      <w:r w:rsidRPr="00B7442A">
        <w:rPr>
          <w:sz w:val="20"/>
          <w:szCs w:val="20"/>
        </w:rPr>
        <w:tab/>
      </w:r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Tel:  +44 (0) 28 9084 9999</w:t>
      </w:r>
    </w:p>
    <w:p w14:paraId="103AEA02" w14:textId="77777777" w:rsidR="00EB39FE" w:rsidRPr="00B7442A" w:rsidRDefault="00EB39FE" w:rsidP="00EB39FE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Email: </w:t>
      </w:r>
      <w:hyperlink r:id="rId7" w:history="1">
        <w:r w:rsidRPr="008E1D00">
          <w:rPr>
            <w:rStyle w:val="Hyperlink"/>
          </w:rPr>
          <w:t>tplatt@adcomms.co.uk</w:t>
        </w:r>
      </w:hyperlink>
      <w:r w:rsidRPr="00B7442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 </w:t>
      </w:r>
      <w:hyperlink r:id="rId8" w:history="1">
        <w:r w:rsidRPr="004D0DD7">
          <w:rPr>
            <w:rStyle w:val="Hyperlink"/>
          </w:rPr>
          <w:t>gillianfraser@brettmartin.com</w:t>
        </w:r>
      </w:hyperlink>
    </w:p>
    <w:p w14:paraId="4E744821" w14:textId="77777777" w:rsidR="00EE766F" w:rsidRPr="005D3F46" w:rsidRDefault="00EE766F" w:rsidP="003D2D82"/>
    <w:p w14:paraId="196845FF" w14:textId="77777777" w:rsidR="00CC3B89" w:rsidRDefault="00CC3B89" w:rsidP="00CC3B89"/>
    <w:sectPr w:rsidR="00CC3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46D"/>
    <w:multiLevelType w:val="hybridMultilevel"/>
    <w:tmpl w:val="3B126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006D"/>
    <w:multiLevelType w:val="hybridMultilevel"/>
    <w:tmpl w:val="1BE81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29E6"/>
    <w:multiLevelType w:val="hybridMultilevel"/>
    <w:tmpl w:val="3BDA8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3650B"/>
    <w:multiLevelType w:val="hybridMultilevel"/>
    <w:tmpl w:val="2752ECAE"/>
    <w:lvl w:ilvl="0" w:tplc="E27AE4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63556"/>
    <w:multiLevelType w:val="hybridMultilevel"/>
    <w:tmpl w:val="D806EA70"/>
    <w:lvl w:ilvl="0" w:tplc="55949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6AEFA">
      <w:start w:val="1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8B8FC">
      <w:start w:val="14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0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C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8A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46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41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ED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3C1C1A"/>
    <w:multiLevelType w:val="hybridMultilevel"/>
    <w:tmpl w:val="205E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46"/>
    <w:rsid w:val="00040901"/>
    <w:rsid w:val="00174EE1"/>
    <w:rsid w:val="001F1C59"/>
    <w:rsid w:val="00231F37"/>
    <w:rsid w:val="002858BA"/>
    <w:rsid w:val="00314774"/>
    <w:rsid w:val="003D2D82"/>
    <w:rsid w:val="004271F0"/>
    <w:rsid w:val="004367EA"/>
    <w:rsid w:val="0046263F"/>
    <w:rsid w:val="00463EFA"/>
    <w:rsid w:val="00585A75"/>
    <w:rsid w:val="005D3F46"/>
    <w:rsid w:val="005D4903"/>
    <w:rsid w:val="005F3D40"/>
    <w:rsid w:val="00612D1D"/>
    <w:rsid w:val="00711FB1"/>
    <w:rsid w:val="007622C9"/>
    <w:rsid w:val="007F1B68"/>
    <w:rsid w:val="00822756"/>
    <w:rsid w:val="00825FCB"/>
    <w:rsid w:val="00907B93"/>
    <w:rsid w:val="00920C2B"/>
    <w:rsid w:val="009A4592"/>
    <w:rsid w:val="00A03A71"/>
    <w:rsid w:val="00A61534"/>
    <w:rsid w:val="00A834C3"/>
    <w:rsid w:val="00A944FB"/>
    <w:rsid w:val="00AD3974"/>
    <w:rsid w:val="00C25B41"/>
    <w:rsid w:val="00C8138B"/>
    <w:rsid w:val="00CC3B89"/>
    <w:rsid w:val="00D156E3"/>
    <w:rsid w:val="00E46D8A"/>
    <w:rsid w:val="00EB39FE"/>
    <w:rsid w:val="00EB66AC"/>
    <w:rsid w:val="00EE766F"/>
    <w:rsid w:val="00EF131F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2BB9"/>
  <w15:chartTrackingRefBased/>
  <w15:docId w15:val="{2C3D4F4A-3B03-4A85-ACA7-C7B1E42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F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D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0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2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3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298">
          <w:marLeft w:val="204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34">
          <w:marLeft w:val="204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308">
          <w:marLeft w:val="204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410">
          <w:marLeft w:val="204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177">
          <w:marLeft w:val="299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925">
          <w:marLeft w:val="299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431">
          <w:marLeft w:val="299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152">
          <w:marLeft w:val="299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ianfraser@brettmart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latt@adcomm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gsbergsystem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Brett Martin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Parker</dc:creator>
  <cp:keywords/>
  <dc:description/>
  <cp:lastModifiedBy>Tom Platt</cp:lastModifiedBy>
  <cp:revision>3</cp:revision>
  <dcterms:created xsi:type="dcterms:W3CDTF">2021-09-10T09:56:00Z</dcterms:created>
  <dcterms:modified xsi:type="dcterms:W3CDTF">2021-10-11T16:32:00Z</dcterms:modified>
</cp:coreProperties>
</file>