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496786" w:rsidRDefault="007411AD" w:rsidP="00ED0E82">
      <w:pPr>
        <w:spacing w:line="360" w:lineRule="auto"/>
        <w:jc w:val="both"/>
        <w:rPr>
          <w:rFonts w:ascii="Arial" w:hAnsi="Arial" w:cs="Arial"/>
          <w:b/>
          <w:bCs/>
        </w:rPr>
      </w:pPr>
    </w:p>
    <w:p w14:paraId="5BA31AF9" w14:textId="4B1599A5" w:rsidR="00F24A4B" w:rsidRPr="00496786" w:rsidRDefault="00DF5519" w:rsidP="00ED0E82">
      <w:pPr>
        <w:spacing w:line="360" w:lineRule="auto"/>
        <w:jc w:val="both"/>
        <w:rPr>
          <w:rFonts w:ascii="Arial" w:hAnsi="Arial" w:cs="Arial"/>
          <w:b/>
          <w:bCs/>
        </w:rPr>
      </w:pPr>
      <w:r>
        <w:rPr>
          <w:rFonts w:ascii="Arial" w:eastAsia="Arial" w:hAnsi="Arial" w:cs="Arial"/>
          <w:b/>
          <w:lang w:bidi="de-DE"/>
        </w:rPr>
        <w:t>6</w:t>
      </w:r>
      <w:r w:rsidR="00ED0E82" w:rsidRPr="00496786">
        <w:rPr>
          <w:rFonts w:ascii="Arial" w:eastAsia="Arial" w:hAnsi="Arial" w:cs="Arial"/>
          <w:b/>
          <w:lang w:bidi="de-DE"/>
        </w:rPr>
        <w:t>. Oktober 2021</w:t>
      </w:r>
    </w:p>
    <w:p w14:paraId="447785B0" w14:textId="77777777" w:rsidR="00F24A4B" w:rsidRPr="00496786" w:rsidRDefault="00F24A4B" w:rsidP="00F24A4B">
      <w:pPr>
        <w:spacing w:after="0" w:line="360" w:lineRule="auto"/>
        <w:jc w:val="both"/>
        <w:rPr>
          <w:rFonts w:ascii="Arial" w:hAnsi="Arial" w:cs="Arial"/>
          <w:b/>
          <w:bCs/>
        </w:rPr>
      </w:pPr>
    </w:p>
    <w:p w14:paraId="28E5E3F2" w14:textId="5D6BD1EF" w:rsidR="00F24A4B" w:rsidRPr="00496786" w:rsidRDefault="00F24A4B" w:rsidP="00F24A4B">
      <w:pPr>
        <w:shd w:val="clear" w:color="auto" w:fill="FFFFFF"/>
        <w:spacing w:after="0" w:line="360" w:lineRule="auto"/>
        <w:jc w:val="both"/>
        <w:rPr>
          <w:rFonts w:ascii="Arial" w:hAnsi="Arial" w:cs="Arial"/>
          <w:b/>
          <w:bCs/>
          <w:sz w:val="24"/>
          <w:szCs w:val="24"/>
        </w:rPr>
      </w:pPr>
      <w:r w:rsidRPr="00496786">
        <w:rPr>
          <w:rFonts w:ascii="Arial" w:eastAsia="Arial" w:hAnsi="Arial" w:cs="Arial"/>
          <w:b/>
          <w:sz w:val="24"/>
          <w:szCs w:val="24"/>
          <w:lang w:bidi="de-DE"/>
        </w:rPr>
        <w:t>Fujifilm kündigt höheren Aufpreis für Offset-Druckplatten an</w:t>
      </w:r>
    </w:p>
    <w:p w14:paraId="16667C50" w14:textId="77777777" w:rsidR="00F24A4B" w:rsidRPr="00496786" w:rsidRDefault="00F24A4B" w:rsidP="00F24A4B">
      <w:pPr>
        <w:shd w:val="clear" w:color="auto" w:fill="FFFFFF"/>
        <w:spacing w:after="0" w:line="360" w:lineRule="auto"/>
        <w:jc w:val="both"/>
        <w:rPr>
          <w:rFonts w:ascii="Arial" w:hAnsi="Arial" w:cs="Arial"/>
        </w:rPr>
      </w:pPr>
    </w:p>
    <w:p w14:paraId="74BBB3FE" w14:textId="2C22B62D" w:rsidR="00F24A4B" w:rsidRPr="00496786" w:rsidRDefault="00F24A4B" w:rsidP="00F24A4B">
      <w:pPr>
        <w:shd w:val="clear" w:color="auto" w:fill="FFFFFF"/>
        <w:spacing w:after="0" w:line="360" w:lineRule="auto"/>
        <w:jc w:val="both"/>
        <w:rPr>
          <w:rFonts w:ascii="Arial" w:hAnsi="Arial" w:cs="Arial"/>
        </w:rPr>
      </w:pPr>
      <w:r w:rsidRPr="00496786">
        <w:rPr>
          <w:rFonts w:ascii="Arial" w:eastAsia="Arial" w:hAnsi="Arial" w:cs="Arial"/>
          <w:lang w:bidi="de-DE"/>
        </w:rPr>
        <w:t xml:space="preserve">Fujifilm Europe teilt heute mit, dass der Aufpreis für seine Offset-Druckplatten aus Aluminium ab 1. November 2021 um durchschnittlich 0,70 Euro pro Quadratmeter erhöht wird. Als Grund hierfür nennt das Unternehmen die anhaltende Kostenexplosion bei </w:t>
      </w:r>
      <w:r w:rsidRPr="00496786">
        <w:rPr>
          <w:rFonts w:ascii="Arial" w:eastAsia="Arial" w:hAnsi="Arial" w:cs="Arial"/>
          <w:color w:val="222222"/>
          <w:lang w:bidi="de-DE"/>
        </w:rPr>
        <w:t>Rohstoffen und Logistik</w:t>
      </w:r>
      <w:r w:rsidRPr="00496786">
        <w:rPr>
          <w:rFonts w:ascii="Arial" w:eastAsia="Arial" w:hAnsi="Arial" w:cs="Arial"/>
          <w:lang w:bidi="de-DE"/>
        </w:rPr>
        <w:t>.</w:t>
      </w:r>
    </w:p>
    <w:p w14:paraId="5FF51A8C" w14:textId="77777777" w:rsidR="00F24A4B" w:rsidRPr="00496786" w:rsidRDefault="00F24A4B" w:rsidP="00F24A4B">
      <w:pPr>
        <w:shd w:val="clear" w:color="auto" w:fill="FFFFFF"/>
        <w:spacing w:after="0" w:line="360" w:lineRule="auto"/>
        <w:jc w:val="both"/>
        <w:rPr>
          <w:rFonts w:ascii="Arial" w:hAnsi="Arial" w:cs="Arial"/>
        </w:rPr>
      </w:pPr>
    </w:p>
    <w:p w14:paraId="59084FB0" w14:textId="77777777" w:rsidR="00F24A4B" w:rsidRPr="00496786" w:rsidRDefault="00F24A4B" w:rsidP="00F24A4B">
      <w:pPr>
        <w:shd w:val="clear" w:color="auto" w:fill="FFFFFF"/>
        <w:spacing w:after="0" w:line="360" w:lineRule="auto"/>
        <w:jc w:val="both"/>
        <w:rPr>
          <w:rFonts w:ascii="Arial" w:hAnsi="Arial" w:cs="Arial"/>
        </w:rPr>
      </w:pPr>
      <w:r w:rsidRPr="00496786">
        <w:rPr>
          <w:rFonts w:ascii="Arial" w:eastAsia="Arial" w:hAnsi="Arial" w:cs="Arial"/>
          <w:lang w:bidi="de-DE"/>
        </w:rPr>
        <w:t>Fujifilm bemüht sich bereits seit einiger Zeit, die steigenden Materialkosten durch eine Senkung seiner Betriebskosten und eine Verbesserung der Produktivität abzufangen. Die Kostensteigerungen haben bei Aluminium aber inzwischen ein Niveau erreicht, dem diese Maßnahmen nicht mehr gewachsen sind. Steigende Kosten in anderen Bereichen, wie etwa bei Wechselkursen, Energie und Papier, wird Fujifilm auch weiterhin abfedern.</w:t>
      </w:r>
    </w:p>
    <w:p w14:paraId="2EE6032E" w14:textId="77777777" w:rsidR="00F24A4B" w:rsidRPr="00496786" w:rsidRDefault="00F24A4B" w:rsidP="00F24A4B">
      <w:pPr>
        <w:shd w:val="clear" w:color="auto" w:fill="FFFFFF"/>
        <w:spacing w:after="0" w:line="360" w:lineRule="auto"/>
        <w:jc w:val="both"/>
        <w:rPr>
          <w:rFonts w:ascii="Arial" w:hAnsi="Arial" w:cs="Arial"/>
        </w:rPr>
      </w:pPr>
    </w:p>
    <w:p w14:paraId="4914D94C" w14:textId="110E362F" w:rsidR="00F24A4B" w:rsidRPr="00496786" w:rsidRDefault="00F24A4B" w:rsidP="00F24A4B">
      <w:pPr>
        <w:shd w:val="clear" w:color="auto" w:fill="FFFFFF"/>
        <w:spacing w:after="0" w:line="360" w:lineRule="auto"/>
        <w:jc w:val="both"/>
        <w:rPr>
          <w:rFonts w:ascii="Arial" w:hAnsi="Arial" w:cs="Arial"/>
        </w:rPr>
      </w:pPr>
      <w:r w:rsidRPr="00496786">
        <w:rPr>
          <w:rFonts w:ascii="Arial" w:eastAsia="Arial" w:hAnsi="Arial" w:cs="Arial"/>
          <w:lang w:bidi="de-DE"/>
        </w:rPr>
        <w:t>Bei der Festsetzung des Aufpreises für seine Druckplatten wird sich Fujifilm am Preis an der Londoner Metallbörse orientieren. Der Aufpreis wird monatlich überprüft. Einzelheiten zur neuen Preisstruktur werden allen Kunden in der EMEA-Region mitgeteilt.</w:t>
      </w:r>
    </w:p>
    <w:p w14:paraId="3FE10D6E" w14:textId="77777777" w:rsidR="00F24A4B" w:rsidRPr="00496786" w:rsidRDefault="00F24A4B" w:rsidP="00F24A4B">
      <w:pPr>
        <w:shd w:val="clear" w:color="auto" w:fill="FFFFFF"/>
        <w:spacing w:after="0" w:line="360" w:lineRule="auto"/>
        <w:jc w:val="both"/>
        <w:rPr>
          <w:rFonts w:ascii="Arial" w:hAnsi="Arial" w:cs="Arial"/>
        </w:rPr>
      </w:pPr>
    </w:p>
    <w:p w14:paraId="37CD001D" w14:textId="2F7F5271" w:rsidR="00F24A4B" w:rsidRPr="00496786" w:rsidRDefault="00F24A4B" w:rsidP="00F24A4B">
      <w:pPr>
        <w:shd w:val="clear" w:color="auto" w:fill="FFFFFF"/>
        <w:spacing w:after="0" w:line="360" w:lineRule="auto"/>
        <w:jc w:val="both"/>
        <w:rPr>
          <w:rFonts w:ascii="Arial" w:hAnsi="Arial" w:cs="Arial"/>
        </w:rPr>
      </w:pPr>
      <w:r w:rsidRPr="00496786">
        <w:rPr>
          <w:rFonts w:ascii="Arial" w:eastAsia="Arial" w:hAnsi="Arial" w:cs="Arial"/>
          <w:lang w:bidi="de-DE"/>
        </w:rPr>
        <w:t xml:space="preserve">Für Druckdienstleister, die langfristig kalkulierbare und stabile Druckplattenpreise wünschen, ist das Platesense-Programm von Fujifilm empfehlenswert. Gegen eine feste monatliche Gebühr verwaltet Fujifilm hierbei verschiedene Elemente des Prepress-Bereichs eines Druckdienstleisters, darunter die Bereitstellung von Druckplatten und die Abholung von Altmaterial. Dies trägt bei einem Betrieb zu einer effizienteren Plattenproduktion und letztlich zu einer Kostensenkung bei. </w:t>
      </w:r>
    </w:p>
    <w:p w14:paraId="4E8A397E" w14:textId="77777777" w:rsidR="00F24A4B" w:rsidRPr="00496786" w:rsidRDefault="00F24A4B" w:rsidP="00F24A4B">
      <w:pPr>
        <w:shd w:val="clear" w:color="auto" w:fill="FFFFFF"/>
        <w:spacing w:after="0" w:line="360" w:lineRule="auto"/>
        <w:jc w:val="both"/>
        <w:rPr>
          <w:rFonts w:ascii="Arial" w:hAnsi="Arial" w:cs="Arial"/>
        </w:rPr>
      </w:pPr>
    </w:p>
    <w:p w14:paraId="27CC7243" w14:textId="0986E289" w:rsidR="00F24A4B" w:rsidRPr="00496786" w:rsidRDefault="00F24A4B" w:rsidP="00F24A4B">
      <w:pPr>
        <w:shd w:val="clear" w:color="auto" w:fill="FFFFFF"/>
        <w:spacing w:after="0" w:line="360" w:lineRule="auto"/>
        <w:jc w:val="both"/>
        <w:rPr>
          <w:rFonts w:ascii="Arial" w:hAnsi="Arial" w:cs="Arial"/>
        </w:rPr>
      </w:pPr>
      <w:r w:rsidRPr="00496786">
        <w:rPr>
          <w:rFonts w:ascii="Arial" w:eastAsia="Arial" w:hAnsi="Arial" w:cs="Arial"/>
          <w:lang w:bidi="de-DE"/>
        </w:rPr>
        <w:t xml:space="preserve">Taku Ueno, Senior Vice President bei Fujifilm Graphic Systems EMEA, sagt: „Anfang des Jahres informierten wir unsere Kunden über einen Anstieg unserer Kosten für Rohstoffe und Logistik. Die Situation ist inzwischen eskaliert. Dies ist zweifelsohne bedauerlich, und wir sind uns bewusst, dass sich unsere Kunden in einer sehr schwierigen Lage befinden. Der neue </w:t>
      </w:r>
      <w:r w:rsidRPr="00496786">
        <w:rPr>
          <w:rFonts w:ascii="Arial" w:eastAsia="Arial" w:hAnsi="Arial" w:cs="Arial"/>
          <w:lang w:bidi="de-DE"/>
        </w:rPr>
        <w:lastRenderedPageBreak/>
        <w:t>Aufpreis wird jedoch durch die Wertsteigerung beim Altaluminium aufgewogen.“</w:t>
      </w:r>
    </w:p>
    <w:p w14:paraId="0B7DEBFF" w14:textId="77777777" w:rsidR="00F24A4B" w:rsidRPr="00496786" w:rsidRDefault="00F24A4B" w:rsidP="00DF0F80">
      <w:pPr>
        <w:spacing w:line="360" w:lineRule="auto"/>
        <w:jc w:val="center"/>
        <w:rPr>
          <w:rFonts w:ascii="Arial" w:hAnsi="Arial" w:cs="Arial"/>
          <w:b/>
          <w:color w:val="000000" w:themeColor="text1"/>
        </w:rPr>
      </w:pPr>
    </w:p>
    <w:p w14:paraId="0956FB85" w14:textId="4B1BFB21" w:rsidR="00DF0F80" w:rsidRPr="00496786" w:rsidRDefault="00DF0F80" w:rsidP="00DF0F80">
      <w:pPr>
        <w:spacing w:line="360" w:lineRule="auto"/>
        <w:jc w:val="center"/>
        <w:rPr>
          <w:rFonts w:ascii="Arial" w:hAnsi="Arial" w:cs="Arial"/>
          <w:b/>
          <w:color w:val="000000" w:themeColor="text1"/>
          <w:lang w:val="en-US"/>
        </w:rPr>
      </w:pPr>
      <w:r w:rsidRPr="00496786">
        <w:rPr>
          <w:rFonts w:ascii="Arial" w:eastAsia="Arial" w:hAnsi="Arial" w:cs="Arial"/>
          <w:b/>
          <w:color w:val="000000" w:themeColor="text1"/>
          <w:lang w:val="en-US" w:bidi="de-DE"/>
        </w:rPr>
        <w:t>ENDE</w:t>
      </w:r>
    </w:p>
    <w:p w14:paraId="6EB5E0A8" w14:textId="77777777" w:rsidR="00B96215" w:rsidRPr="00B96215" w:rsidRDefault="00B96215" w:rsidP="00B96215">
      <w:pPr>
        <w:spacing w:line="240" w:lineRule="auto"/>
        <w:jc w:val="both"/>
        <w:rPr>
          <w:rFonts w:ascii="Arial" w:hAnsi="Arial" w:cs="Arial"/>
          <w:b/>
          <w:bCs/>
          <w:color w:val="000000" w:themeColor="text1"/>
        </w:rPr>
      </w:pPr>
      <w:r w:rsidRPr="00B96215">
        <w:rPr>
          <w:rFonts w:ascii="Arial" w:hAnsi="Arial" w:cs="Arial"/>
          <w:b/>
          <w:bCs/>
          <w:color w:val="000000" w:themeColor="text1"/>
        </w:rPr>
        <w:t>Über FUJIFILM Corporation</w:t>
      </w:r>
    </w:p>
    <w:p w14:paraId="52787DB9" w14:textId="77777777" w:rsidR="00B96215" w:rsidRPr="00B96215" w:rsidRDefault="00B96215" w:rsidP="00B96215">
      <w:pPr>
        <w:spacing w:line="240" w:lineRule="auto"/>
        <w:jc w:val="both"/>
        <w:rPr>
          <w:rFonts w:ascii="Arial" w:hAnsi="Arial" w:cs="Arial"/>
          <w:color w:val="000000" w:themeColor="text1"/>
        </w:rPr>
      </w:pPr>
      <w:r w:rsidRPr="00B96215">
        <w:rPr>
          <w:rFonts w:ascii="Arial" w:hAnsi="Arial" w:cs="Arial"/>
          <w:color w:val="000000" w:themeColor="text1"/>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737C033D" w14:textId="77777777" w:rsidR="00B96215" w:rsidRPr="00B96215" w:rsidRDefault="00B96215" w:rsidP="00B96215">
      <w:pPr>
        <w:spacing w:line="240" w:lineRule="auto"/>
        <w:jc w:val="both"/>
        <w:rPr>
          <w:rFonts w:ascii="Arial" w:hAnsi="Arial" w:cs="Arial"/>
          <w:b/>
          <w:bCs/>
          <w:color w:val="000000" w:themeColor="text1"/>
        </w:rPr>
      </w:pPr>
    </w:p>
    <w:p w14:paraId="77951D9D" w14:textId="77777777" w:rsidR="00B96215" w:rsidRPr="00B96215" w:rsidRDefault="00B96215" w:rsidP="00B96215">
      <w:pPr>
        <w:spacing w:line="240" w:lineRule="auto"/>
        <w:jc w:val="both"/>
        <w:rPr>
          <w:rFonts w:ascii="Arial" w:hAnsi="Arial" w:cs="Arial"/>
          <w:color w:val="000000" w:themeColor="text1"/>
        </w:rPr>
      </w:pPr>
      <w:r w:rsidRPr="00B96215">
        <w:rPr>
          <w:rFonts w:ascii="Arial" w:hAnsi="Arial" w:cs="Arial"/>
          <w:b/>
          <w:bCs/>
          <w:color w:val="000000" w:themeColor="text1"/>
        </w:rPr>
        <w:t>Über FUJIFILM Corporation</w:t>
      </w:r>
    </w:p>
    <w:p w14:paraId="2E9E03F3" w14:textId="77777777" w:rsidR="00B96215" w:rsidRPr="00B96215" w:rsidRDefault="00B96215" w:rsidP="00B96215">
      <w:pPr>
        <w:spacing w:line="240" w:lineRule="auto"/>
        <w:jc w:val="both"/>
        <w:rPr>
          <w:rFonts w:ascii="Arial" w:hAnsi="Arial" w:cs="Arial"/>
          <w:color w:val="000000" w:themeColor="text1"/>
        </w:rPr>
      </w:pPr>
      <w:r w:rsidRPr="00B96215">
        <w:rPr>
          <w:rFonts w:ascii="Arial" w:hAnsi="Arial" w:cs="Arial"/>
          <w:color w:val="000000" w:themeColor="text1"/>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7F0A5B1D" w14:textId="77777777" w:rsidR="00B96215" w:rsidRPr="00B96215" w:rsidRDefault="00B96215" w:rsidP="00B96215">
      <w:pPr>
        <w:spacing w:after="0" w:line="240" w:lineRule="auto"/>
        <w:jc w:val="both"/>
        <w:rPr>
          <w:rFonts w:ascii="Arial" w:hAnsi="Arial" w:cs="Arial"/>
          <w:b/>
          <w:bCs/>
          <w:color w:val="000000" w:themeColor="text1"/>
        </w:rPr>
      </w:pPr>
    </w:p>
    <w:p w14:paraId="4B565F92" w14:textId="77777777" w:rsidR="00B96215" w:rsidRPr="00B96215" w:rsidRDefault="00B96215" w:rsidP="00B96215">
      <w:pPr>
        <w:spacing w:line="240" w:lineRule="auto"/>
        <w:jc w:val="both"/>
        <w:rPr>
          <w:rFonts w:ascii="Arial" w:hAnsi="Arial" w:cs="Arial"/>
          <w:b/>
          <w:bCs/>
          <w:color w:val="000000" w:themeColor="text1"/>
        </w:rPr>
      </w:pPr>
      <w:r w:rsidRPr="00B96215">
        <w:rPr>
          <w:rFonts w:ascii="Arial" w:hAnsi="Arial" w:cs="Arial"/>
          <w:b/>
          <w:bCs/>
          <w:color w:val="000000" w:themeColor="text1"/>
        </w:rPr>
        <w:t>Für zusätzliche Informationen wenden Sie sich bitte an</w:t>
      </w:r>
    </w:p>
    <w:p w14:paraId="4B9D3D94" w14:textId="77777777" w:rsidR="00B96215" w:rsidRPr="00B96215" w:rsidRDefault="00B96215" w:rsidP="00B96215">
      <w:pPr>
        <w:spacing w:line="240" w:lineRule="auto"/>
        <w:jc w:val="both"/>
        <w:rPr>
          <w:rFonts w:ascii="Arial" w:hAnsi="Arial" w:cs="Arial"/>
          <w:color w:val="000000" w:themeColor="text1"/>
        </w:rPr>
      </w:pPr>
      <w:r w:rsidRPr="00B96215">
        <w:rPr>
          <w:rFonts w:ascii="Arial" w:hAnsi="Arial" w:cs="Arial"/>
          <w:color w:val="000000" w:themeColor="text1"/>
        </w:rPr>
        <w:t>Tom Platt</w:t>
      </w:r>
    </w:p>
    <w:p w14:paraId="6A5032ED" w14:textId="77777777" w:rsidR="00B96215" w:rsidRPr="00B96215" w:rsidRDefault="00B96215" w:rsidP="00B96215">
      <w:pPr>
        <w:spacing w:line="240" w:lineRule="auto"/>
        <w:jc w:val="both"/>
        <w:rPr>
          <w:rFonts w:ascii="Arial" w:hAnsi="Arial" w:cs="Arial"/>
          <w:color w:val="000000" w:themeColor="text1"/>
        </w:rPr>
      </w:pPr>
      <w:r w:rsidRPr="00B96215">
        <w:rPr>
          <w:rFonts w:ascii="Arial" w:hAnsi="Arial" w:cs="Arial"/>
          <w:color w:val="000000" w:themeColor="text1"/>
        </w:rPr>
        <w:t>AD Communications</w:t>
      </w:r>
      <w:r w:rsidRPr="00B96215">
        <w:rPr>
          <w:rFonts w:ascii="Arial" w:hAnsi="Arial" w:cs="Arial"/>
          <w:color w:val="000000" w:themeColor="text1"/>
        </w:rPr>
        <w:tab/>
      </w:r>
    </w:p>
    <w:p w14:paraId="21BE97F9" w14:textId="77777777" w:rsidR="00B96215" w:rsidRPr="00B96215" w:rsidRDefault="00B96215" w:rsidP="00B96215">
      <w:pPr>
        <w:spacing w:line="240" w:lineRule="auto"/>
        <w:jc w:val="both"/>
        <w:rPr>
          <w:rFonts w:ascii="Arial" w:hAnsi="Arial" w:cs="Arial"/>
          <w:color w:val="000000" w:themeColor="text1"/>
        </w:rPr>
      </w:pPr>
      <w:r w:rsidRPr="00B96215">
        <w:rPr>
          <w:rFonts w:ascii="Arial" w:hAnsi="Arial" w:cs="Arial"/>
          <w:color w:val="000000" w:themeColor="text1"/>
        </w:rPr>
        <w:t>E: tplatt@adcomms.co.uk</w:t>
      </w:r>
    </w:p>
    <w:p w14:paraId="27D8F82F" w14:textId="77777777" w:rsidR="00B96215" w:rsidRPr="00B96215" w:rsidRDefault="00B96215" w:rsidP="00B96215">
      <w:pPr>
        <w:spacing w:line="240" w:lineRule="auto"/>
        <w:jc w:val="both"/>
        <w:rPr>
          <w:rFonts w:ascii="Arial" w:hAnsi="Arial" w:cs="Arial"/>
          <w:color w:val="000000" w:themeColor="text1"/>
        </w:rPr>
      </w:pPr>
      <w:r w:rsidRPr="00B96215">
        <w:rPr>
          <w:rFonts w:ascii="Arial" w:hAnsi="Arial" w:cs="Arial"/>
          <w:color w:val="000000" w:themeColor="text1"/>
        </w:rPr>
        <w:t>Telefon: +44 (0)1372 460 586</w:t>
      </w:r>
    </w:p>
    <w:p w14:paraId="49B5FCEA" w14:textId="77777777" w:rsidR="00B96215" w:rsidRPr="00B96215" w:rsidRDefault="00B96215" w:rsidP="00B96215">
      <w:pPr>
        <w:spacing w:line="240" w:lineRule="auto"/>
        <w:jc w:val="both"/>
        <w:rPr>
          <w:rFonts w:ascii="Arial" w:hAnsi="Arial" w:cs="Arial"/>
          <w:color w:val="000000" w:themeColor="text1"/>
        </w:rPr>
      </w:pPr>
    </w:p>
    <w:p w14:paraId="02F28422" w14:textId="77777777" w:rsidR="00F24A4B" w:rsidRPr="00496786" w:rsidRDefault="00F24A4B" w:rsidP="00DF0F80">
      <w:pPr>
        <w:tabs>
          <w:tab w:val="center" w:pos="3691"/>
        </w:tabs>
        <w:spacing w:line="240" w:lineRule="auto"/>
        <w:jc w:val="both"/>
        <w:rPr>
          <w:rFonts w:ascii="Arial" w:hAnsi="Arial" w:cs="Arial"/>
          <w:b/>
          <w:bCs/>
          <w:color w:val="000000" w:themeColor="text1"/>
          <w:lang w:val="en-US"/>
        </w:rPr>
      </w:pPr>
    </w:p>
    <w:sectPr w:rsidR="00F24A4B" w:rsidRPr="00496786"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87C9" w14:textId="77777777" w:rsidR="002F1D0B" w:rsidRDefault="002F1D0B" w:rsidP="00155739">
      <w:pPr>
        <w:spacing w:after="0" w:line="240" w:lineRule="auto"/>
      </w:pPr>
      <w:r>
        <w:separator/>
      </w:r>
    </w:p>
  </w:endnote>
  <w:endnote w:type="continuationSeparator" w:id="0">
    <w:p w14:paraId="420F37AC" w14:textId="77777777" w:rsidR="002F1D0B" w:rsidRDefault="002F1D0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A69E" w14:textId="77777777" w:rsidR="002F1D0B" w:rsidRDefault="002F1D0B" w:rsidP="00155739">
      <w:pPr>
        <w:spacing w:after="0" w:line="240" w:lineRule="auto"/>
      </w:pPr>
      <w:r>
        <w:separator/>
      </w:r>
    </w:p>
  </w:footnote>
  <w:footnote w:type="continuationSeparator" w:id="0">
    <w:p w14:paraId="3C582B96" w14:textId="77777777" w:rsidR="002F1D0B" w:rsidRDefault="002F1D0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E2B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93C"/>
    <w:rsid w:val="000D7FB9"/>
    <w:rsid w:val="000E0D7E"/>
    <w:rsid w:val="000E1F05"/>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3C60"/>
    <w:rsid w:val="001707E2"/>
    <w:rsid w:val="00173434"/>
    <w:rsid w:val="00173BF3"/>
    <w:rsid w:val="0018382C"/>
    <w:rsid w:val="00183BCC"/>
    <w:rsid w:val="00186B25"/>
    <w:rsid w:val="00190979"/>
    <w:rsid w:val="00190EEE"/>
    <w:rsid w:val="00191B48"/>
    <w:rsid w:val="00192152"/>
    <w:rsid w:val="001935AF"/>
    <w:rsid w:val="0019367E"/>
    <w:rsid w:val="00194AC9"/>
    <w:rsid w:val="00197187"/>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6571"/>
    <w:rsid w:val="00226F17"/>
    <w:rsid w:val="00230602"/>
    <w:rsid w:val="0023478D"/>
    <w:rsid w:val="00236C20"/>
    <w:rsid w:val="00240E4A"/>
    <w:rsid w:val="00240F13"/>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1D0B"/>
    <w:rsid w:val="002F6DE0"/>
    <w:rsid w:val="002F7105"/>
    <w:rsid w:val="0030326D"/>
    <w:rsid w:val="00312B29"/>
    <w:rsid w:val="0032479E"/>
    <w:rsid w:val="00324E6C"/>
    <w:rsid w:val="00325B20"/>
    <w:rsid w:val="00325CF2"/>
    <w:rsid w:val="00327C2E"/>
    <w:rsid w:val="00327EC1"/>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039D6"/>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96786"/>
    <w:rsid w:val="004A3BD0"/>
    <w:rsid w:val="004A46C0"/>
    <w:rsid w:val="004A5F85"/>
    <w:rsid w:val="004A7C69"/>
    <w:rsid w:val="004B7E60"/>
    <w:rsid w:val="004C12B8"/>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3C8"/>
    <w:rsid w:val="005366F5"/>
    <w:rsid w:val="0053683D"/>
    <w:rsid w:val="005420E2"/>
    <w:rsid w:val="00542EFF"/>
    <w:rsid w:val="0054449B"/>
    <w:rsid w:val="00547C30"/>
    <w:rsid w:val="0055164D"/>
    <w:rsid w:val="005552D0"/>
    <w:rsid w:val="00561944"/>
    <w:rsid w:val="00562F34"/>
    <w:rsid w:val="00563389"/>
    <w:rsid w:val="00564DC8"/>
    <w:rsid w:val="00567983"/>
    <w:rsid w:val="005824EF"/>
    <w:rsid w:val="005835EC"/>
    <w:rsid w:val="00583FBE"/>
    <w:rsid w:val="00586343"/>
    <w:rsid w:val="005905F0"/>
    <w:rsid w:val="005955EB"/>
    <w:rsid w:val="005A0C37"/>
    <w:rsid w:val="005A5813"/>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C4C19"/>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1AD"/>
    <w:rsid w:val="0074198F"/>
    <w:rsid w:val="007462B7"/>
    <w:rsid w:val="0075103C"/>
    <w:rsid w:val="00755A43"/>
    <w:rsid w:val="00756FEF"/>
    <w:rsid w:val="0076154C"/>
    <w:rsid w:val="00761B03"/>
    <w:rsid w:val="0076295C"/>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498C"/>
    <w:rsid w:val="007C073D"/>
    <w:rsid w:val="007C3125"/>
    <w:rsid w:val="007D379F"/>
    <w:rsid w:val="007D55E0"/>
    <w:rsid w:val="007E00A3"/>
    <w:rsid w:val="007E2D0F"/>
    <w:rsid w:val="007E2E04"/>
    <w:rsid w:val="007F1342"/>
    <w:rsid w:val="007F3294"/>
    <w:rsid w:val="008014CC"/>
    <w:rsid w:val="0081031F"/>
    <w:rsid w:val="00811EB3"/>
    <w:rsid w:val="00812D1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A6C04"/>
    <w:rsid w:val="008B4A76"/>
    <w:rsid w:val="008B76B3"/>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157F4"/>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4C1F"/>
    <w:rsid w:val="009865DA"/>
    <w:rsid w:val="00996EE5"/>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199B"/>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053E"/>
    <w:rsid w:val="00B51F1B"/>
    <w:rsid w:val="00B5469B"/>
    <w:rsid w:val="00B57FE5"/>
    <w:rsid w:val="00B65AFE"/>
    <w:rsid w:val="00B71BC6"/>
    <w:rsid w:val="00B72600"/>
    <w:rsid w:val="00B73864"/>
    <w:rsid w:val="00B830AF"/>
    <w:rsid w:val="00B846A5"/>
    <w:rsid w:val="00B95E1A"/>
    <w:rsid w:val="00B96099"/>
    <w:rsid w:val="00B96215"/>
    <w:rsid w:val="00BB03B8"/>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4B9A"/>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D145A0"/>
    <w:rsid w:val="00D15326"/>
    <w:rsid w:val="00D16AA2"/>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DF2027"/>
    <w:rsid w:val="00DF2206"/>
    <w:rsid w:val="00DF5519"/>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5AC1"/>
    <w:rsid w:val="00F16CAA"/>
    <w:rsid w:val="00F23741"/>
    <w:rsid w:val="00F24A4B"/>
    <w:rsid w:val="00F25B85"/>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4795540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12223-8F69-4698-92AB-C7FC1EF49476}">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a9d656df-bdb6-49eb-b737-341170c2f580"/>
    <ds:schemaRef ds:uri="http://schemas.microsoft.com/office/infopath/2007/PartnerControls"/>
    <ds:schemaRef ds:uri="33b56bcf-be2a-4e62-9c4b-3ead3d1d9cef"/>
    <ds:schemaRef ds:uri="http://purl.org/dc/elements/1.1/"/>
  </ds:schemaRefs>
</ds:datastoreItem>
</file>

<file path=customXml/itemProps2.xml><?xml version="1.0" encoding="utf-8"?>
<ds:datastoreItem xmlns:ds="http://schemas.openxmlformats.org/officeDocument/2006/customXml" ds:itemID="{6FC5291F-DC6B-447F-B31D-96E44014D9BE}">
  <ds:schemaRefs>
    <ds:schemaRef ds:uri="http://schemas.microsoft.com/sharepoint/v3/contenttype/forms"/>
  </ds:schemaRefs>
</ds:datastoreItem>
</file>

<file path=customXml/itemProps3.xml><?xml version="1.0" encoding="utf-8"?>
<ds:datastoreItem xmlns:ds="http://schemas.openxmlformats.org/officeDocument/2006/customXml" ds:itemID="{3C4F3C7A-54A8-49D1-8867-8D75B5C73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3019</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2021-10-06T09:30:00Z</dcterms:created>
  <dcterms:modified xsi:type="dcterms:W3CDTF">2021-10-06T09:30:00Z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