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794" w14:textId="507675C8" w:rsidR="00210674" w:rsidRDefault="00917C98" w:rsidP="007A2EA4">
      <w:pPr>
        <w:pStyle w:val="p1"/>
        <w:spacing w:line="360" w:lineRule="auto"/>
        <w:rPr>
          <w:b/>
          <w:sz w:val="20"/>
          <w:szCs w:val="20"/>
          <w:lang w:val="es-ES"/>
        </w:rPr>
      </w:pPr>
      <w:r w:rsidRPr="007904F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AF1ED2" wp14:editId="601643FF">
            <wp:simplePos x="0" y="0"/>
            <wp:positionH relativeFrom="column">
              <wp:posOffset>4373880</wp:posOffset>
            </wp:positionH>
            <wp:positionV relativeFrom="page">
              <wp:posOffset>38100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674" w:rsidRPr="00865A50">
        <w:rPr>
          <w:b/>
          <w:sz w:val="20"/>
          <w:szCs w:val="20"/>
          <w:lang w:val="es-ES"/>
        </w:rPr>
        <w:t xml:space="preserve">Case </w:t>
      </w:r>
      <w:proofErr w:type="spellStart"/>
      <w:r w:rsidR="00210674" w:rsidRPr="00865A50">
        <w:rPr>
          <w:b/>
          <w:sz w:val="20"/>
          <w:szCs w:val="20"/>
          <w:lang w:val="es-ES"/>
        </w:rPr>
        <w:t>Study</w:t>
      </w:r>
      <w:proofErr w:type="spellEnd"/>
    </w:p>
    <w:p w14:paraId="3FE6F033" w14:textId="77777777" w:rsidR="007A2EA4" w:rsidRPr="007A2EA4" w:rsidRDefault="007A2EA4" w:rsidP="007A2EA4">
      <w:pPr>
        <w:pStyle w:val="p1"/>
        <w:spacing w:line="360" w:lineRule="auto"/>
        <w:rPr>
          <w:lang w:val="es-ES"/>
        </w:rPr>
      </w:pPr>
    </w:p>
    <w:p w14:paraId="6F9F2F3B" w14:textId="77777777" w:rsidR="00210674" w:rsidRPr="00865A50" w:rsidRDefault="00210674" w:rsidP="002E66DA">
      <w:pPr>
        <w:pStyle w:val="Standard"/>
        <w:rPr>
          <w:rFonts w:ascii="Arial" w:hAnsi="Arial" w:cs="Arial"/>
          <w:szCs w:val="20"/>
          <w:lang w:val="es-ES"/>
        </w:rPr>
      </w:pPr>
      <w:r w:rsidRPr="00865A50">
        <w:rPr>
          <w:rFonts w:ascii="Arial" w:hAnsi="Arial" w:cs="Arial"/>
          <w:szCs w:val="20"/>
          <w:lang w:val="es-ES"/>
        </w:rPr>
        <w:t xml:space="preserve">Media </w:t>
      </w:r>
      <w:proofErr w:type="spellStart"/>
      <w:r w:rsidRPr="00865A50">
        <w:rPr>
          <w:rFonts w:ascii="Arial" w:hAnsi="Arial" w:cs="Arial"/>
          <w:szCs w:val="20"/>
          <w:lang w:val="es-ES"/>
        </w:rPr>
        <w:t>Contact</w:t>
      </w:r>
      <w:proofErr w:type="spellEnd"/>
      <w:r w:rsidRPr="00865A50">
        <w:rPr>
          <w:rFonts w:ascii="Arial" w:hAnsi="Arial" w:cs="Arial"/>
          <w:szCs w:val="20"/>
          <w:lang w:val="es-ES"/>
        </w:rPr>
        <w:t>:</w:t>
      </w:r>
    </w:p>
    <w:p w14:paraId="48E3DBCD" w14:textId="77777777" w:rsidR="00210674" w:rsidRPr="00865A50" w:rsidRDefault="00210674" w:rsidP="002E66DA">
      <w:pPr>
        <w:pStyle w:val="Standard"/>
        <w:rPr>
          <w:rFonts w:ascii="Arial" w:hAnsi="Arial" w:cs="Arial"/>
          <w:szCs w:val="20"/>
          <w:lang w:val="es-ES"/>
        </w:rPr>
      </w:pPr>
      <w:r w:rsidRPr="00865A50">
        <w:rPr>
          <w:rFonts w:ascii="Arial" w:hAnsi="Arial" w:cs="Arial"/>
          <w:szCs w:val="20"/>
          <w:lang w:val="es-ES"/>
        </w:rPr>
        <w:t xml:space="preserve">Miraclon: </w:t>
      </w:r>
      <w:r w:rsidRPr="00865A50">
        <w:rPr>
          <w:rFonts w:ascii="Arial" w:hAnsi="Arial" w:cs="Arial"/>
          <w:color w:val="000000"/>
          <w:szCs w:val="20"/>
          <w:lang w:val="es-ES"/>
        </w:rPr>
        <w:t>Elni Van Rensburg - +1 830 317 0950 –</w:t>
      </w:r>
      <w:hyperlink r:id="rId8" w:history="1">
        <w:r w:rsidRPr="00865A50">
          <w:rPr>
            <w:rStyle w:val="Hyperlink"/>
            <w:rFonts w:ascii="Arial" w:hAnsi="Arial" w:cs="Arial"/>
            <w:szCs w:val="20"/>
            <w:lang w:val="es-ES"/>
          </w:rPr>
          <w:t>elni.vanrensburg@miraclon.com</w:t>
        </w:r>
      </w:hyperlink>
      <w:r w:rsidRPr="00865A50">
        <w:rPr>
          <w:rFonts w:ascii="Arial" w:hAnsi="Arial" w:cs="Arial"/>
          <w:color w:val="000000"/>
          <w:szCs w:val="20"/>
          <w:lang w:val="es-ES"/>
        </w:rPr>
        <w:t xml:space="preserve">  </w:t>
      </w:r>
    </w:p>
    <w:p w14:paraId="2B74FCE2" w14:textId="77777777" w:rsidR="002E66DA" w:rsidRPr="00495AB8" w:rsidRDefault="002E66DA" w:rsidP="002E66DA">
      <w:pPr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en-GB"/>
        </w:rPr>
      </w:pPr>
      <w:r w:rsidRPr="00495AB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 xml:space="preserve">AD Communications: Imogen Woods – +44 (0)1372 464 470 </w:t>
      </w:r>
      <w:r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>or</w:t>
      </w:r>
      <w:r w:rsidRPr="00495AB8">
        <w:rPr>
          <w:rFonts w:ascii="Arial" w:eastAsia="Times New Roman" w:hAnsi="Arial" w:cs="Arial"/>
          <w:bCs/>
          <w:color w:val="000000"/>
          <w:kern w:val="3"/>
          <w:sz w:val="20"/>
          <w:szCs w:val="20"/>
          <w:lang w:eastAsia="en-GB"/>
        </w:rPr>
        <w:t xml:space="preserve"> </w:t>
      </w:r>
      <w:hyperlink r:id="rId9" w:history="1">
        <w:r w:rsidRPr="00495AB8">
          <w:rPr>
            <w:rStyle w:val="Hyperlink"/>
            <w:lang w:val="es-ES"/>
          </w:rPr>
          <w:t>iwoods@adcomms.co.uk</w:t>
        </w:r>
      </w:hyperlink>
      <w:r w:rsidRPr="00495AB8">
        <w:rPr>
          <w:rFonts w:ascii="Arial" w:eastAsia="Times New Roman" w:hAnsi="Arial" w:cs="Arial"/>
          <w:kern w:val="3"/>
          <w:sz w:val="20"/>
          <w:szCs w:val="20"/>
          <w:lang w:eastAsia="en-GB"/>
        </w:rPr>
        <w:t xml:space="preserve"> </w:t>
      </w:r>
    </w:p>
    <w:p w14:paraId="492C1760" w14:textId="77777777" w:rsidR="00210674" w:rsidRPr="00865A50" w:rsidRDefault="00210674" w:rsidP="00815C35">
      <w:pPr>
        <w:pStyle w:val="Standard"/>
        <w:spacing w:line="360" w:lineRule="auto"/>
        <w:rPr>
          <w:rFonts w:ascii="Arial" w:hAnsi="Arial" w:cs="Arial"/>
          <w:color w:val="000000"/>
          <w:szCs w:val="20"/>
          <w:lang w:val="es-ES"/>
        </w:rPr>
      </w:pPr>
    </w:p>
    <w:p w14:paraId="3B898A87" w14:textId="0391976A" w:rsidR="00210674" w:rsidRPr="002E2ABE" w:rsidRDefault="003148A0" w:rsidP="00815C35">
      <w:pPr>
        <w:pStyle w:val="Standard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October </w:t>
      </w:r>
      <w:r w:rsidR="003F4F99">
        <w:rPr>
          <w:rFonts w:ascii="Arial" w:hAnsi="Arial" w:cs="Arial"/>
          <w:color w:val="000000"/>
          <w:szCs w:val="20"/>
          <w:lang w:val="en-US"/>
        </w:rPr>
        <w:t>14</w:t>
      </w:r>
      <w:r w:rsidRPr="003148A0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210674">
        <w:rPr>
          <w:rFonts w:ascii="Arial" w:hAnsi="Arial" w:cs="Arial"/>
          <w:color w:val="000000"/>
          <w:szCs w:val="20"/>
          <w:lang w:val="en-US"/>
        </w:rPr>
        <w:t>2021</w:t>
      </w:r>
    </w:p>
    <w:p w14:paraId="77722878" w14:textId="77777777" w:rsidR="002E4F0B" w:rsidRDefault="002E4F0B" w:rsidP="00815C35">
      <w:pPr>
        <w:spacing w:after="0" w:line="360" w:lineRule="auto"/>
        <w:rPr>
          <w:b/>
          <w:bCs/>
          <w:lang w:val="en-US"/>
        </w:rPr>
      </w:pPr>
    </w:p>
    <w:p w14:paraId="486B00BB" w14:textId="7C925395" w:rsidR="00864060" w:rsidRDefault="00CA5772" w:rsidP="000F4B35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Flexolution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8643F9">
        <w:rPr>
          <w:rFonts w:ascii="Arial" w:hAnsi="Arial" w:cs="Arial"/>
          <w:b/>
          <w:bCs/>
          <w:sz w:val="26"/>
          <w:szCs w:val="26"/>
          <w:lang w:val="en-US"/>
        </w:rPr>
        <w:t>expands into the wide-web flexibles market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with </w:t>
      </w:r>
      <w:r w:rsidR="00FE4B69">
        <w:rPr>
          <w:rFonts w:ascii="Arial" w:hAnsi="Arial" w:cs="Arial"/>
          <w:b/>
          <w:bCs/>
          <w:sz w:val="26"/>
          <w:szCs w:val="26"/>
          <w:lang w:val="en-US"/>
        </w:rPr>
        <w:t xml:space="preserve">investment in </w:t>
      </w:r>
      <w:r>
        <w:rPr>
          <w:rFonts w:ascii="Arial" w:hAnsi="Arial" w:cs="Arial"/>
          <w:b/>
          <w:bCs/>
          <w:sz w:val="26"/>
          <w:szCs w:val="26"/>
          <w:lang w:val="en-US"/>
        </w:rPr>
        <w:t>second KODAK FLEXCEL NX System from Miraclon</w:t>
      </w:r>
    </w:p>
    <w:p w14:paraId="63DF5EEC" w14:textId="77777777" w:rsidR="000F4B35" w:rsidRPr="007904FE" w:rsidRDefault="000F4B35" w:rsidP="00815C35">
      <w:pPr>
        <w:spacing w:after="0" w:line="36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5FBFE7E8" w14:textId="002A020A" w:rsidR="001F0389" w:rsidRDefault="00917C98" w:rsidP="00815C3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Italian prepress service provider, </w:t>
      </w:r>
      <w:proofErr w:type="spellStart"/>
      <w:r w:rsidR="00CB290A" w:rsidRPr="00734157">
        <w:rPr>
          <w:rFonts w:ascii="Arial" w:hAnsi="Arial" w:cs="Arial"/>
          <w:lang w:val="en-US"/>
        </w:rPr>
        <w:t>Flexolution</w:t>
      </w:r>
      <w:proofErr w:type="spellEnd"/>
      <w:r>
        <w:rPr>
          <w:rFonts w:ascii="Arial" w:hAnsi="Arial" w:cs="Arial"/>
          <w:lang w:val="en-US"/>
        </w:rPr>
        <w:t>,</w:t>
      </w:r>
      <w:r w:rsidR="00CB290A" w:rsidRPr="00734157">
        <w:rPr>
          <w:rFonts w:ascii="Arial" w:hAnsi="Arial" w:cs="Arial"/>
          <w:lang w:val="en-US"/>
        </w:rPr>
        <w:t xml:space="preserve"> recently installed </w:t>
      </w:r>
      <w:r w:rsidR="000B2C5F">
        <w:rPr>
          <w:rFonts w:ascii="Arial" w:hAnsi="Arial" w:cs="Arial"/>
          <w:lang w:val="en-US"/>
        </w:rPr>
        <w:t>a second</w:t>
      </w:r>
      <w:r w:rsidR="000B2C5F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 xml:space="preserve">KODAK </w:t>
      </w:r>
      <w:bookmarkStart w:id="0" w:name="_Hlk74058481"/>
      <w:r w:rsidR="00CB290A" w:rsidRPr="00734157">
        <w:rPr>
          <w:rFonts w:ascii="Arial" w:hAnsi="Arial" w:cs="Arial"/>
          <w:caps/>
          <w:lang w:val="en-US"/>
        </w:rPr>
        <w:t>Flexcel</w:t>
      </w:r>
      <w:bookmarkEnd w:id="0"/>
      <w:r w:rsidR="00CB290A" w:rsidRPr="00734157">
        <w:rPr>
          <w:rFonts w:ascii="Arial" w:hAnsi="Arial" w:cs="Arial"/>
          <w:lang w:val="en-US"/>
        </w:rPr>
        <w:t xml:space="preserve"> NX Wide imaging system</w:t>
      </w:r>
      <w:r>
        <w:rPr>
          <w:rFonts w:ascii="Arial" w:hAnsi="Arial" w:cs="Arial"/>
          <w:lang w:val="en-US"/>
        </w:rPr>
        <w:t xml:space="preserve"> from Miraclon</w:t>
      </w:r>
      <w:r w:rsidR="000D1C6A">
        <w:rPr>
          <w:rFonts w:ascii="Arial" w:hAnsi="Arial" w:cs="Arial"/>
          <w:lang w:val="en-US"/>
        </w:rPr>
        <w:t xml:space="preserve"> to keep up with production and demand as the company expand</w:t>
      </w:r>
      <w:r w:rsidR="008643F9">
        <w:rPr>
          <w:rFonts w:ascii="Arial" w:hAnsi="Arial" w:cs="Arial"/>
          <w:lang w:val="en-US"/>
        </w:rPr>
        <w:t>s</w:t>
      </w:r>
      <w:r w:rsidR="000D1C6A">
        <w:rPr>
          <w:rFonts w:ascii="Arial" w:hAnsi="Arial" w:cs="Arial"/>
          <w:lang w:val="en-US"/>
        </w:rPr>
        <w:t xml:space="preserve"> its services to include wide-web printing</w:t>
      </w:r>
      <w:r w:rsidR="00CB290A" w:rsidRPr="00734157">
        <w:rPr>
          <w:rFonts w:ascii="Arial" w:hAnsi="Arial" w:cs="Arial"/>
          <w:lang w:val="en-US"/>
        </w:rPr>
        <w:t>. Producing stable</w:t>
      </w:r>
      <w:r w:rsidR="00DC75FC" w:rsidRPr="00734157">
        <w:rPr>
          <w:rFonts w:ascii="Arial" w:hAnsi="Arial" w:cs="Arial"/>
          <w:lang w:val="en-US"/>
        </w:rPr>
        <w:t>, high-perfo</w:t>
      </w:r>
      <w:r w:rsidR="005D6D9E" w:rsidRPr="00734157">
        <w:rPr>
          <w:rFonts w:ascii="Arial" w:hAnsi="Arial" w:cs="Arial"/>
          <w:lang w:val="en-US"/>
        </w:rPr>
        <w:t>rmance</w:t>
      </w:r>
      <w:r w:rsidR="00CB290A" w:rsidRPr="00734157">
        <w:rPr>
          <w:rFonts w:ascii="Arial" w:hAnsi="Arial" w:cs="Arial"/>
          <w:lang w:val="en-US"/>
        </w:rPr>
        <w:t xml:space="preserve"> plates, the system will </w:t>
      </w:r>
      <w:r w:rsidR="000B2C5F">
        <w:rPr>
          <w:rFonts w:ascii="Arial" w:hAnsi="Arial" w:cs="Arial"/>
          <w:lang w:val="en-US"/>
        </w:rPr>
        <w:t xml:space="preserve">continue to </w:t>
      </w:r>
      <w:r w:rsidR="00CB290A" w:rsidRPr="00734157">
        <w:rPr>
          <w:rFonts w:ascii="Arial" w:hAnsi="Arial" w:cs="Arial"/>
          <w:lang w:val="en-US"/>
        </w:rPr>
        <w:t>benefit customers by enabling faster start-ups and delivering high print densities that will save ink and reduce waste, while producing exceptional print quality.</w:t>
      </w:r>
      <w:r w:rsidR="00984BF9" w:rsidRPr="00734157">
        <w:rPr>
          <w:rFonts w:ascii="Arial" w:hAnsi="Arial" w:cs="Arial"/>
          <w:lang w:val="en-US"/>
        </w:rPr>
        <w:t xml:space="preserve"> </w:t>
      </w:r>
    </w:p>
    <w:p w14:paraId="5DDDB60A" w14:textId="77777777" w:rsidR="00815C35" w:rsidRPr="0073415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288AA70C" w14:textId="05AD9F49" w:rsidR="00763DEB" w:rsidRDefault="00490F99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 xml:space="preserve">Luca Ferrari, </w:t>
      </w:r>
      <w:r w:rsidR="005D7739">
        <w:rPr>
          <w:rFonts w:ascii="Arial" w:hAnsi="Arial" w:cs="Arial"/>
          <w:lang w:val="en-US"/>
        </w:rPr>
        <w:t>D</w:t>
      </w:r>
      <w:r w:rsidRPr="00734157">
        <w:rPr>
          <w:rFonts w:ascii="Arial" w:hAnsi="Arial" w:cs="Arial"/>
          <w:lang w:val="en-US"/>
        </w:rPr>
        <w:t xml:space="preserve">irector </w:t>
      </w:r>
      <w:r w:rsidR="00815C35">
        <w:rPr>
          <w:rFonts w:ascii="Arial" w:hAnsi="Arial" w:cs="Arial"/>
          <w:lang w:val="en-US"/>
        </w:rPr>
        <w:t>at</w:t>
      </w:r>
      <w:r w:rsidRPr="00734157">
        <w:rPr>
          <w:rFonts w:ascii="Arial" w:hAnsi="Arial" w:cs="Arial"/>
          <w:lang w:val="en-US"/>
        </w:rPr>
        <w:t xml:space="preserve"> </w:t>
      </w:r>
      <w:proofErr w:type="spellStart"/>
      <w:r w:rsidRPr="00734157">
        <w:rPr>
          <w:rFonts w:ascii="Arial" w:hAnsi="Arial" w:cs="Arial"/>
          <w:lang w:val="en-US"/>
        </w:rPr>
        <w:t>Flexolution</w:t>
      </w:r>
      <w:proofErr w:type="spellEnd"/>
      <w:r w:rsidRPr="00734157">
        <w:rPr>
          <w:rFonts w:ascii="Arial" w:hAnsi="Arial" w:cs="Arial"/>
          <w:lang w:val="en-US"/>
        </w:rPr>
        <w:t xml:space="preserve">, </w:t>
      </w:r>
      <w:r w:rsidR="004E7485">
        <w:rPr>
          <w:rFonts w:ascii="Arial" w:hAnsi="Arial" w:cs="Arial"/>
          <w:lang w:val="en-US"/>
        </w:rPr>
        <w:t>says</w:t>
      </w:r>
      <w:r w:rsidR="00763DEB">
        <w:rPr>
          <w:rFonts w:ascii="Arial" w:hAnsi="Arial" w:cs="Arial"/>
          <w:lang w:val="en-US"/>
        </w:rPr>
        <w:t>: “</w:t>
      </w:r>
      <w:proofErr w:type="spellStart"/>
      <w:r w:rsidR="00763DEB">
        <w:rPr>
          <w:rFonts w:ascii="Arial" w:hAnsi="Arial" w:cs="Arial"/>
          <w:lang w:val="en-US"/>
        </w:rPr>
        <w:t>Flexolution</w:t>
      </w:r>
      <w:proofErr w:type="spellEnd"/>
      <w:r w:rsidR="00763DEB">
        <w:rPr>
          <w:rFonts w:ascii="Arial" w:hAnsi="Arial" w:cs="Arial"/>
          <w:lang w:val="en-US"/>
        </w:rPr>
        <w:t xml:space="preserve"> is known in the narrow-web sector for the high quality and efficiency we deliver with FLEXCEL NX Plates and we started to receive many requests from the wide-web</w:t>
      </w:r>
      <w:r w:rsidR="008643F9">
        <w:rPr>
          <w:rFonts w:ascii="Arial" w:hAnsi="Arial" w:cs="Arial"/>
          <w:lang w:val="en-US"/>
        </w:rPr>
        <w:t xml:space="preserve"> </w:t>
      </w:r>
      <w:r w:rsidR="00763DEB">
        <w:rPr>
          <w:rFonts w:ascii="Arial" w:hAnsi="Arial" w:cs="Arial"/>
          <w:lang w:val="en-US"/>
        </w:rPr>
        <w:t xml:space="preserve">market too. I knew that if we were going to try and break into such a competitive market, we needed the best technology that could deliver the highest quality. </w:t>
      </w:r>
    </w:p>
    <w:p w14:paraId="4C1A14BF" w14:textId="77777777" w:rsidR="004E7485" w:rsidRDefault="004E748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34AF49DF" w14:textId="43D39F14" w:rsidR="003407FB" w:rsidRDefault="00490F99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>"</w:t>
      </w:r>
      <w:r w:rsidR="00E50975" w:rsidRPr="00734157">
        <w:rPr>
          <w:rFonts w:ascii="Arial" w:hAnsi="Arial" w:cs="Arial"/>
          <w:lang w:val="en-US"/>
        </w:rPr>
        <w:t>T</w:t>
      </w:r>
      <w:r w:rsidRPr="00734157">
        <w:rPr>
          <w:rFonts w:ascii="Arial" w:hAnsi="Arial" w:cs="Arial"/>
          <w:lang w:val="en-US"/>
        </w:rPr>
        <w:t>he only possible technological choice w</w:t>
      </w:r>
      <w:r w:rsidR="00CB08C7" w:rsidRPr="00734157">
        <w:rPr>
          <w:rFonts w:ascii="Arial" w:hAnsi="Arial" w:cs="Arial"/>
          <w:lang w:val="en-US"/>
        </w:rPr>
        <w:t>as</w:t>
      </w:r>
      <w:r w:rsidRPr="00734157">
        <w:rPr>
          <w:rFonts w:ascii="Arial" w:hAnsi="Arial" w:cs="Arial"/>
          <w:lang w:val="en-US"/>
        </w:rPr>
        <w:t xml:space="preserve"> </w:t>
      </w:r>
      <w:r w:rsidR="00B73567" w:rsidRPr="00734157">
        <w:rPr>
          <w:rFonts w:ascii="Arial" w:hAnsi="Arial" w:cs="Arial"/>
          <w:caps/>
          <w:lang w:val="en-US"/>
        </w:rPr>
        <w:t>Flexcel</w:t>
      </w:r>
      <w:r w:rsidRPr="00734157">
        <w:rPr>
          <w:rFonts w:ascii="Arial" w:hAnsi="Arial" w:cs="Arial"/>
          <w:lang w:val="en-US"/>
        </w:rPr>
        <w:t xml:space="preserve"> NX </w:t>
      </w:r>
      <w:r w:rsidR="00917C98">
        <w:rPr>
          <w:rFonts w:ascii="Arial" w:hAnsi="Arial" w:cs="Arial"/>
          <w:lang w:val="en-US"/>
        </w:rPr>
        <w:t>Technology</w:t>
      </w:r>
      <w:r w:rsidRPr="00734157">
        <w:rPr>
          <w:rFonts w:ascii="Arial" w:hAnsi="Arial" w:cs="Arial"/>
          <w:lang w:val="en-US"/>
        </w:rPr>
        <w:t xml:space="preserve">, which </w:t>
      </w:r>
      <w:r w:rsidR="003254EA" w:rsidRPr="00734157">
        <w:rPr>
          <w:rFonts w:ascii="Arial" w:hAnsi="Arial" w:cs="Arial"/>
          <w:lang w:val="en-US"/>
        </w:rPr>
        <w:t>set</w:t>
      </w:r>
      <w:r w:rsidR="00815C35">
        <w:rPr>
          <w:rFonts w:ascii="Arial" w:hAnsi="Arial" w:cs="Arial"/>
          <w:lang w:val="en-US"/>
        </w:rPr>
        <w:t>s</w:t>
      </w:r>
      <w:r w:rsidRPr="00734157">
        <w:rPr>
          <w:rFonts w:ascii="Arial" w:hAnsi="Arial" w:cs="Arial"/>
          <w:lang w:val="en-US"/>
        </w:rPr>
        <w:t xml:space="preserve"> </w:t>
      </w:r>
      <w:r w:rsidR="00815C35">
        <w:rPr>
          <w:rFonts w:ascii="Arial" w:hAnsi="Arial" w:cs="Arial"/>
          <w:lang w:val="en-US"/>
        </w:rPr>
        <w:t>the</w:t>
      </w:r>
      <w:r w:rsidR="007A4831" w:rsidRPr="00734157">
        <w:rPr>
          <w:rFonts w:ascii="Arial" w:hAnsi="Arial" w:cs="Arial"/>
          <w:lang w:val="en-US"/>
        </w:rPr>
        <w:t xml:space="preserve"> market </w:t>
      </w:r>
      <w:r w:rsidR="003254EA" w:rsidRPr="00734157">
        <w:rPr>
          <w:rFonts w:ascii="Arial" w:hAnsi="Arial" w:cs="Arial"/>
          <w:lang w:val="en-US"/>
        </w:rPr>
        <w:t>benchmark</w:t>
      </w:r>
      <w:r w:rsidR="004A7F66" w:rsidRPr="00734157">
        <w:rPr>
          <w:rFonts w:ascii="Arial" w:hAnsi="Arial" w:cs="Arial"/>
          <w:lang w:val="en-US"/>
        </w:rPr>
        <w:t xml:space="preserve"> for</w:t>
      </w:r>
      <w:r w:rsidRPr="00734157">
        <w:rPr>
          <w:rFonts w:ascii="Arial" w:hAnsi="Arial" w:cs="Arial"/>
          <w:lang w:val="en-US"/>
        </w:rPr>
        <w:t xml:space="preserve"> the highest quality</w:t>
      </w:r>
      <w:r w:rsidR="00417811" w:rsidRPr="00734157">
        <w:rPr>
          <w:rFonts w:ascii="Arial" w:hAnsi="Arial" w:cs="Arial"/>
          <w:lang w:val="en-US"/>
        </w:rPr>
        <w:t xml:space="preserve"> – in line with</w:t>
      </w:r>
      <w:r w:rsidR="000A7C4B" w:rsidRPr="00734157">
        <w:rPr>
          <w:rFonts w:ascii="Arial" w:hAnsi="Arial" w:cs="Arial"/>
          <w:lang w:val="en-US"/>
        </w:rPr>
        <w:t xml:space="preserve"> our philosophy</w:t>
      </w:r>
      <w:r w:rsidR="00123F3B" w:rsidRPr="00734157">
        <w:rPr>
          <w:rFonts w:ascii="Arial" w:hAnsi="Arial" w:cs="Arial"/>
          <w:lang w:val="en-US"/>
        </w:rPr>
        <w:t xml:space="preserve"> –</w:t>
      </w:r>
      <w:r w:rsidRPr="00734157">
        <w:rPr>
          <w:rFonts w:ascii="Arial" w:hAnsi="Arial" w:cs="Arial"/>
          <w:lang w:val="en-US"/>
        </w:rPr>
        <w:t xml:space="preserve"> </w:t>
      </w:r>
      <w:r w:rsidR="00E348D8" w:rsidRPr="00734157">
        <w:rPr>
          <w:rFonts w:ascii="Arial" w:hAnsi="Arial" w:cs="Arial"/>
          <w:lang w:val="en-US"/>
        </w:rPr>
        <w:t xml:space="preserve">by </w:t>
      </w:r>
      <w:r w:rsidRPr="00734157">
        <w:rPr>
          <w:rFonts w:ascii="Arial" w:hAnsi="Arial" w:cs="Arial"/>
          <w:lang w:val="en-US"/>
        </w:rPr>
        <w:t xml:space="preserve">using the most reliable system for flexo flat </w:t>
      </w:r>
      <w:r w:rsidR="00964081">
        <w:rPr>
          <w:rFonts w:ascii="Arial" w:hAnsi="Arial" w:cs="Arial"/>
          <w:lang w:val="en-US"/>
        </w:rPr>
        <w:t xml:space="preserve">top </w:t>
      </w:r>
      <w:r w:rsidRPr="00734157">
        <w:rPr>
          <w:rFonts w:ascii="Arial" w:hAnsi="Arial" w:cs="Arial"/>
          <w:lang w:val="en-US"/>
        </w:rPr>
        <w:t xml:space="preserve">dot polymer </w:t>
      </w:r>
      <w:r w:rsidR="00917C98">
        <w:rPr>
          <w:rFonts w:ascii="Arial" w:hAnsi="Arial" w:cs="Arial"/>
          <w:lang w:val="en-US"/>
        </w:rPr>
        <w:t>plates</w:t>
      </w:r>
      <w:r w:rsidR="00917C98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 xml:space="preserve">while improving optical density and print quality. </w:t>
      </w:r>
      <w:r w:rsidR="00815C35">
        <w:rPr>
          <w:rFonts w:ascii="Arial" w:hAnsi="Arial" w:cs="Arial"/>
          <w:lang w:val="en-US"/>
        </w:rPr>
        <w:t>W</w:t>
      </w:r>
      <w:r w:rsidR="00917C98">
        <w:rPr>
          <w:rFonts w:ascii="Arial" w:hAnsi="Arial" w:cs="Arial"/>
          <w:lang w:val="en-US"/>
        </w:rPr>
        <w:t>e</w:t>
      </w:r>
      <w:r w:rsidRPr="00734157">
        <w:rPr>
          <w:rFonts w:ascii="Arial" w:hAnsi="Arial" w:cs="Arial"/>
          <w:lang w:val="en-US"/>
        </w:rPr>
        <w:t xml:space="preserve"> wanted to be sure </w:t>
      </w:r>
      <w:r w:rsidR="00917C98">
        <w:rPr>
          <w:rFonts w:ascii="Arial" w:hAnsi="Arial" w:cs="Arial"/>
          <w:lang w:val="en-US"/>
        </w:rPr>
        <w:t>we</w:t>
      </w:r>
      <w:r w:rsidRPr="00734157">
        <w:rPr>
          <w:rFonts w:ascii="Arial" w:hAnsi="Arial" w:cs="Arial"/>
          <w:lang w:val="en-US"/>
        </w:rPr>
        <w:t xml:space="preserve"> had a stable, repeatable plate that would allow </w:t>
      </w:r>
      <w:r w:rsidR="00917C98">
        <w:rPr>
          <w:rFonts w:ascii="Arial" w:hAnsi="Arial" w:cs="Arial"/>
          <w:lang w:val="en-US"/>
        </w:rPr>
        <w:t>us</w:t>
      </w:r>
      <w:r w:rsidR="00917C98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>to reproduce the pixels with an optimal resolution</w:t>
      </w:r>
      <w:r w:rsidR="00860D8F" w:rsidRPr="00734157">
        <w:rPr>
          <w:rFonts w:ascii="Arial" w:hAnsi="Arial" w:cs="Arial"/>
          <w:lang w:val="en-US"/>
        </w:rPr>
        <w:t>.</w:t>
      </w:r>
      <w:r w:rsidR="003407FB">
        <w:rPr>
          <w:rFonts w:ascii="Arial" w:hAnsi="Arial" w:cs="Arial"/>
          <w:lang w:val="en-US"/>
        </w:rPr>
        <w:t>”</w:t>
      </w:r>
    </w:p>
    <w:p w14:paraId="7E533B7F" w14:textId="77777777" w:rsidR="00815C35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30BB9818" w14:textId="351660A9" w:rsidR="00490F99" w:rsidRDefault="00860D8F" w:rsidP="00815C35">
      <w:pPr>
        <w:spacing w:after="0" w:line="360" w:lineRule="auto"/>
        <w:rPr>
          <w:rFonts w:ascii="Arial" w:hAnsi="Arial" w:cs="Arial"/>
          <w:lang w:val="en-US"/>
        </w:rPr>
      </w:pPr>
      <w:r w:rsidRPr="000B2C5F">
        <w:rPr>
          <w:rFonts w:ascii="Arial" w:hAnsi="Arial" w:cs="Arial"/>
          <w:lang w:val="en-US"/>
        </w:rPr>
        <w:t>I</w:t>
      </w:r>
      <w:r w:rsidR="00490F99" w:rsidRPr="000B2C5F">
        <w:rPr>
          <w:rFonts w:ascii="Arial" w:hAnsi="Arial" w:cs="Arial"/>
          <w:lang w:val="en-US"/>
        </w:rPr>
        <w:t>n 2018</w:t>
      </w:r>
      <w:r w:rsidRPr="000B2C5F">
        <w:rPr>
          <w:rFonts w:ascii="Arial" w:hAnsi="Arial" w:cs="Arial"/>
          <w:lang w:val="en-US"/>
        </w:rPr>
        <w:t>,</w:t>
      </w:r>
      <w:r w:rsidR="00490F99" w:rsidRPr="000B2C5F">
        <w:rPr>
          <w:rFonts w:ascii="Arial" w:hAnsi="Arial" w:cs="Arial"/>
          <w:lang w:val="en-US"/>
        </w:rPr>
        <w:t xml:space="preserve"> </w:t>
      </w:r>
      <w:proofErr w:type="spellStart"/>
      <w:r w:rsidR="004E7485">
        <w:rPr>
          <w:rFonts w:ascii="Arial" w:hAnsi="Arial" w:cs="Arial"/>
          <w:lang w:val="en-US"/>
        </w:rPr>
        <w:t>Flexolution</w:t>
      </w:r>
      <w:proofErr w:type="spellEnd"/>
      <w:r w:rsidR="00490F99" w:rsidRPr="000B2C5F">
        <w:rPr>
          <w:rFonts w:ascii="Arial" w:hAnsi="Arial" w:cs="Arial"/>
          <w:lang w:val="en-US"/>
        </w:rPr>
        <w:t xml:space="preserve"> installed a </w:t>
      </w:r>
      <w:r w:rsidR="00B73567" w:rsidRPr="000B2C5F">
        <w:rPr>
          <w:rFonts w:ascii="Arial" w:hAnsi="Arial" w:cs="Arial"/>
          <w:lang w:val="en-US"/>
        </w:rPr>
        <w:t>FLEXCEL</w:t>
      </w:r>
      <w:r w:rsidR="00490F99" w:rsidRPr="000B2C5F">
        <w:rPr>
          <w:rFonts w:ascii="Arial" w:hAnsi="Arial" w:cs="Arial"/>
          <w:lang w:val="en-US"/>
        </w:rPr>
        <w:t xml:space="preserve"> NX Wide 4260 </w:t>
      </w:r>
      <w:r w:rsidR="00B47CA5">
        <w:rPr>
          <w:rFonts w:ascii="Arial" w:hAnsi="Arial" w:cs="Arial"/>
          <w:lang w:val="en-US"/>
        </w:rPr>
        <w:t xml:space="preserve">System </w:t>
      </w:r>
      <w:r w:rsidR="00490F99" w:rsidRPr="000B2C5F">
        <w:rPr>
          <w:rFonts w:ascii="Arial" w:hAnsi="Arial" w:cs="Arial"/>
          <w:lang w:val="en-US"/>
        </w:rPr>
        <w:t>with a 1067</w:t>
      </w:r>
      <w:r w:rsidR="0060226F" w:rsidRPr="000B2C5F">
        <w:rPr>
          <w:rFonts w:ascii="Arial" w:hAnsi="Arial" w:cs="Arial"/>
          <w:lang w:val="en-US"/>
        </w:rPr>
        <w:t xml:space="preserve"> </w:t>
      </w:r>
      <w:r w:rsidR="00490F99" w:rsidRPr="000B2C5F">
        <w:rPr>
          <w:rFonts w:ascii="Arial" w:hAnsi="Arial" w:cs="Arial"/>
          <w:lang w:val="en-US"/>
        </w:rPr>
        <w:t>x</w:t>
      </w:r>
      <w:r w:rsidR="0060226F" w:rsidRPr="000B2C5F">
        <w:rPr>
          <w:rFonts w:ascii="Arial" w:hAnsi="Arial" w:cs="Arial"/>
          <w:lang w:val="en-US"/>
        </w:rPr>
        <w:t xml:space="preserve"> </w:t>
      </w:r>
      <w:r w:rsidR="00490F99" w:rsidRPr="000B2C5F">
        <w:rPr>
          <w:rFonts w:ascii="Arial" w:hAnsi="Arial" w:cs="Arial"/>
          <w:lang w:val="en-US"/>
        </w:rPr>
        <w:t xml:space="preserve">1524 </w:t>
      </w:r>
      <w:r w:rsidR="00487423" w:rsidRPr="000B2C5F">
        <w:rPr>
          <w:rFonts w:ascii="Arial" w:hAnsi="Arial" w:cs="Arial"/>
          <w:lang w:val="en-US"/>
        </w:rPr>
        <w:t xml:space="preserve">mm </w:t>
      </w:r>
      <w:r w:rsidR="00490F99" w:rsidRPr="000B2C5F">
        <w:rPr>
          <w:rFonts w:ascii="Arial" w:hAnsi="Arial" w:cs="Arial"/>
          <w:lang w:val="en-US"/>
        </w:rPr>
        <w:t>plate format and</w:t>
      </w:r>
      <w:r w:rsidR="0060226F" w:rsidRPr="000B2C5F">
        <w:rPr>
          <w:rFonts w:ascii="Arial" w:hAnsi="Arial" w:cs="Arial"/>
          <w:lang w:val="en-US"/>
        </w:rPr>
        <w:t>,</w:t>
      </w:r>
      <w:r w:rsidR="00490F99" w:rsidRPr="000B2C5F">
        <w:rPr>
          <w:rFonts w:ascii="Arial" w:hAnsi="Arial" w:cs="Arial"/>
          <w:lang w:val="en-US"/>
        </w:rPr>
        <w:t xml:space="preserve"> in 2021</w:t>
      </w:r>
      <w:r w:rsidR="0060226F" w:rsidRPr="000B2C5F">
        <w:rPr>
          <w:rFonts w:ascii="Arial" w:hAnsi="Arial" w:cs="Arial"/>
          <w:lang w:val="en-US"/>
        </w:rPr>
        <w:t>,</w:t>
      </w:r>
      <w:r w:rsidR="00490F99" w:rsidRPr="000B2C5F">
        <w:rPr>
          <w:rFonts w:ascii="Arial" w:hAnsi="Arial" w:cs="Arial"/>
          <w:lang w:val="en-US"/>
        </w:rPr>
        <w:t xml:space="preserve"> another </w:t>
      </w:r>
      <w:r w:rsidR="00B73567" w:rsidRPr="000B2C5F">
        <w:rPr>
          <w:rFonts w:ascii="Arial" w:hAnsi="Arial" w:cs="Arial"/>
          <w:lang w:val="en-US"/>
        </w:rPr>
        <w:t>FLEXCEL</w:t>
      </w:r>
      <w:r w:rsidR="00490F99" w:rsidRPr="000B2C5F">
        <w:rPr>
          <w:rFonts w:ascii="Arial" w:hAnsi="Arial" w:cs="Arial"/>
          <w:lang w:val="en-US"/>
        </w:rPr>
        <w:t xml:space="preserve"> NX Wide 5080 </w:t>
      </w:r>
      <w:r w:rsidR="006A24F5">
        <w:rPr>
          <w:rFonts w:ascii="Arial" w:hAnsi="Arial" w:cs="Arial"/>
          <w:lang w:val="en-US"/>
        </w:rPr>
        <w:t xml:space="preserve">System </w:t>
      </w:r>
      <w:r w:rsidR="00490F99" w:rsidRPr="000B2C5F">
        <w:rPr>
          <w:rFonts w:ascii="Arial" w:hAnsi="Arial" w:cs="Arial"/>
          <w:lang w:val="en-US"/>
        </w:rPr>
        <w:t xml:space="preserve">with </w:t>
      </w:r>
      <w:r w:rsidR="0060226F" w:rsidRPr="000B2C5F">
        <w:rPr>
          <w:rFonts w:ascii="Arial" w:hAnsi="Arial" w:cs="Arial"/>
          <w:lang w:val="en-US"/>
        </w:rPr>
        <w:t xml:space="preserve">a </w:t>
      </w:r>
      <w:r w:rsidR="00490F99" w:rsidRPr="000B2C5F">
        <w:rPr>
          <w:rFonts w:ascii="Arial" w:hAnsi="Arial" w:cs="Arial"/>
          <w:lang w:val="en-US"/>
        </w:rPr>
        <w:t>1270 x 2032</w:t>
      </w:r>
      <w:r w:rsidR="00487423" w:rsidRPr="000B2C5F">
        <w:rPr>
          <w:rFonts w:ascii="Arial" w:hAnsi="Arial" w:cs="Arial"/>
          <w:lang w:val="en-US"/>
        </w:rPr>
        <w:t xml:space="preserve"> mm</w:t>
      </w:r>
      <w:r w:rsidR="00490F99" w:rsidRPr="000B2C5F">
        <w:rPr>
          <w:rFonts w:ascii="Arial" w:hAnsi="Arial" w:cs="Arial"/>
          <w:lang w:val="en-US"/>
        </w:rPr>
        <w:t xml:space="preserve"> plate format</w:t>
      </w:r>
      <w:r w:rsidR="00E12CE2" w:rsidRPr="000B2C5F">
        <w:rPr>
          <w:rFonts w:ascii="Arial" w:hAnsi="Arial" w:cs="Arial"/>
          <w:lang w:val="en-US"/>
        </w:rPr>
        <w:t>.</w:t>
      </w:r>
      <w:r w:rsidR="00490F99" w:rsidRPr="000B2C5F">
        <w:rPr>
          <w:rFonts w:ascii="Arial" w:hAnsi="Arial" w:cs="Arial"/>
          <w:lang w:val="en-US"/>
        </w:rPr>
        <w:t xml:space="preserve"> </w:t>
      </w:r>
      <w:r w:rsidR="004E7485">
        <w:rPr>
          <w:rFonts w:ascii="Arial" w:hAnsi="Arial" w:cs="Arial"/>
          <w:lang w:val="en-US"/>
        </w:rPr>
        <w:t>The</w:t>
      </w:r>
      <w:r w:rsidR="00490F99" w:rsidRPr="000B2C5F">
        <w:rPr>
          <w:rFonts w:ascii="Arial" w:hAnsi="Arial" w:cs="Arial"/>
          <w:lang w:val="en-US"/>
        </w:rPr>
        <w:t xml:space="preserve"> larger format</w:t>
      </w:r>
      <w:r w:rsidR="004E7485">
        <w:rPr>
          <w:rFonts w:ascii="Arial" w:hAnsi="Arial" w:cs="Arial"/>
          <w:lang w:val="en-US"/>
        </w:rPr>
        <w:t xml:space="preserve"> also brings </w:t>
      </w:r>
      <w:r w:rsidR="000B2C5F" w:rsidRPr="000B2C5F">
        <w:rPr>
          <w:rFonts w:ascii="Arial" w:hAnsi="Arial" w:cs="Arial"/>
          <w:lang w:val="en-US"/>
        </w:rPr>
        <w:t>additional</w:t>
      </w:r>
      <w:r w:rsidR="00490F99" w:rsidRPr="000B2C5F">
        <w:rPr>
          <w:rFonts w:ascii="Arial" w:hAnsi="Arial" w:cs="Arial"/>
          <w:lang w:val="en-US"/>
        </w:rPr>
        <w:t xml:space="preserve"> </w:t>
      </w:r>
      <w:r w:rsidR="005614C2" w:rsidRPr="000B2C5F">
        <w:rPr>
          <w:rFonts w:ascii="Arial" w:hAnsi="Arial" w:cs="Arial"/>
          <w:lang w:val="en-US"/>
        </w:rPr>
        <w:t>benefi</w:t>
      </w:r>
      <w:r w:rsidR="000B2C5F" w:rsidRPr="000B2C5F">
        <w:rPr>
          <w:rFonts w:ascii="Arial" w:hAnsi="Arial" w:cs="Arial"/>
          <w:lang w:val="en-US"/>
        </w:rPr>
        <w:t>ts</w:t>
      </w:r>
      <w:r w:rsidR="004E7485">
        <w:rPr>
          <w:rFonts w:ascii="Arial" w:hAnsi="Arial" w:cs="Arial"/>
          <w:lang w:val="en-US"/>
        </w:rPr>
        <w:t>,</w:t>
      </w:r>
      <w:r w:rsidR="00815C35">
        <w:rPr>
          <w:rFonts w:ascii="Arial" w:hAnsi="Arial" w:cs="Arial"/>
          <w:lang w:val="en-US"/>
        </w:rPr>
        <w:t xml:space="preserve"> like</w:t>
      </w:r>
      <w:r w:rsidR="000B2C5F" w:rsidRPr="000B2C5F">
        <w:rPr>
          <w:rFonts w:ascii="Arial" w:hAnsi="Arial" w:cs="Arial"/>
          <w:lang w:val="en-US"/>
        </w:rPr>
        <w:t xml:space="preserve"> allowing </w:t>
      </w:r>
      <w:r w:rsidR="004E7485">
        <w:rPr>
          <w:rFonts w:ascii="Arial" w:hAnsi="Arial" w:cs="Arial"/>
          <w:lang w:val="en-US"/>
        </w:rPr>
        <w:t>the company</w:t>
      </w:r>
      <w:r w:rsidR="000B2C5F" w:rsidRPr="000B2C5F">
        <w:rPr>
          <w:rFonts w:ascii="Arial" w:hAnsi="Arial" w:cs="Arial"/>
          <w:lang w:val="en-US"/>
        </w:rPr>
        <w:t xml:space="preserve"> </w:t>
      </w:r>
      <w:r w:rsidR="00490F99" w:rsidRPr="000B2C5F">
        <w:rPr>
          <w:rFonts w:ascii="Arial" w:hAnsi="Arial" w:cs="Arial"/>
          <w:lang w:val="en-US"/>
        </w:rPr>
        <w:t>to optimize the plate</w:t>
      </w:r>
      <w:r w:rsidR="00661EA5" w:rsidRPr="000B2C5F">
        <w:rPr>
          <w:rFonts w:ascii="Arial" w:hAnsi="Arial" w:cs="Arial"/>
          <w:lang w:val="en-US"/>
        </w:rPr>
        <w:t xml:space="preserve"> space</w:t>
      </w:r>
      <w:r w:rsidR="000B2C5F" w:rsidRPr="000B2C5F">
        <w:rPr>
          <w:rFonts w:ascii="Arial" w:hAnsi="Arial" w:cs="Arial"/>
          <w:lang w:val="en-US"/>
        </w:rPr>
        <w:t xml:space="preserve"> usage</w:t>
      </w:r>
      <w:r w:rsidR="00490F99" w:rsidRPr="000B2C5F">
        <w:rPr>
          <w:rFonts w:ascii="Arial" w:hAnsi="Arial" w:cs="Arial"/>
          <w:lang w:val="en-US"/>
        </w:rPr>
        <w:t>, reducing waste and increasing productivity</w:t>
      </w:r>
      <w:r w:rsidR="000B2C5F" w:rsidRPr="000B2C5F">
        <w:rPr>
          <w:rFonts w:ascii="Arial" w:hAnsi="Arial" w:cs="Arial"/>
          <w:lang w:val="en-US"/>
        </w:rPr>
        <w:t>.</w:t>
      </w:r>
      <w:r w:rsidR="00490F99" w:rsidRPr="000B2C5F">
        <w:rPr>
          <w:rFonts w:ascii="Arial" w:hAnsi="Arial" w:cs="Arial"/>
          <w:lang w:val="en-US"/>
        </w:rPr>
        <w:t>"</w:t>
      </w:r>
    </w:p>
    <w:p w14:paraId="3D284CB1" w14:textId="77777777" w:rsidR="00815C35" w:rsidRPr="0073415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076339BA" w14:textId="0F99CB94" w:rsidR="00011477" w:rsidRPr="00734157" w:rsidRDefault="00EA27A0" w:rsidP="00815C35">
      <w:pPr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</w:t>
      </w:r>
      <w:r w:rsidR="00011477" w:rsidRPr="00734157">
        <w:rPr>
          <w:rFonts w:ascii="Arial" w:hAnsi="Arial" w:cs="Arial"/>
          <w:b/>
          <w:bCs/>
          <w:lang w:val="en-US"/>
        </w:rPr>
        <w:t>atisfied and loyal customers</w:t>
      </w:r>
    </w:p>
    <w:p w14:paraId="4515D7D9" w14:textId="7B01C743" w:rsidR="005D50C2" w:rsidRDefault="00955065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>Luca explains h</w:t>
      </w:r>
      <w:r w:rsidR="00011477" w:rsidRPr="00734157">
        <w:rPr>
          <w:rFonts w:ascii="Arial" w:hAnsi="Arial" w:cs="Arial"/>
          <w:lang w:val="en-US"/>
        </w:rPr>
        <w:t>ow</w:t>
      </w:r>
      <w:r w:rsidR="009C2555" w:rsidRPr="00734157">
        <w:rPr>
          <w:rFonts w:ascii="Arial" w:hAnsi="Arial" w:cs="Arial"/>
          <w:lang w:val="en-US"/>
        </w:rPr>
        <w:t xml:space="preserve"> he</w:t>
      </w:r>
      <w:r w:rsidR="00011477" w:rsidRPr="00734157">
        <w:rPr>
          <w:rFonts w:ascii="Arial" w:hAnsi="Arial" w:cs="Arial"/>
          <w:lang w:val="en-US"/>
        </w:rPr>
        <w:t xml:space="preserve"> get</w:t>
      </w:r>
      <w:r w:rsidR="009C2555" w:rsidRPr="00734157">
        <w:rPr>
          <w:rFonts w:ascii="Arial" w:hAnsi="Arial" w:cs="Arial"/>
          <w:lang w:val="en-US"/>
        </w:rPr>
        <w:t>s</w:t>
      </w:r>
      <w:r w:rsidR="00011477" w:rsidRPr="00734157">
        <w:rPr>
          <w:rFonts w:ascii="Arial" w:hAnsi="Arial" w:cs="Arial"/>
          <w:lang w:val="en-US"/>
        </w:rPr>
        <w:t xml:space="preserve"> the most out of</w:t>
      </w:r>
      <w:r w:rsidR="006B60E7" w:rsidRPr="00734157">
        <w:rPr>
          <w:rFonts w:ascii="Arial" w:hAnsi="Arial" w:cs="Arial"/>
          <w:lang w:val="en-US"/>
        </w:rPr>
        <w:t xml:space="preserve"> </w:t>
      </w:r>
      <w:r w:rsidR="008E4C35" w:rsidRPr="00734157">
        <w:rPr>
          <w:rFonts w:ascii="Arial" w:hAnsi="Arial" w:cs="Arial"/>
          <w:lang w:val="en-US"/>
        </w:rPr>
        <w:t>class-</w:t>
      </w:r>
      <w:r w:rsidR="00313A57" w:rsidRPr="00734157">
        <w:rPr>
          <w:rFonts w:ascii="Arial" w:hAnsi="Arial" w:cs="Arial"/>
          <w:lang w:val="en-US"/>
        </w:rPr>
        <w:t>leading</w:t>
      </w:r>
      <w:r w:rsidR="00011477" w:rsidRPr="00734157">
        <w:rPr>
          <w:rFonts w:ascii="Arial" w:hAnsi="Arial" w:cs="Arial"/>
          <w:lang w:val="en-US"/>
        </w:rPr>
        <w:t xml:space="preserve"> technology </w:t>
      </w:r>
      <w:r w:rsidR="006B60E7" w:rsidRPr="00734157">
        <w:rPr>
          <w:rFonts w:ascii="Arial" w:hAnsi="Arial" w:cs="Arial"/>
          <w:lang w:val="en-US"/>
        </w:rPr>
        <w:t xml:space="preserve">such as </w:t>
      </w:r>
      <w:r w:rsidR="00F309D6">
        <w:rPr>
          <w:rFonts w:ascii="Arial" w:hAnsi="Arial" w:cs="Arial"/>
          <w:lang w:val="en-US"/>
        </w:rPr>
        <w:t xml:space="preserve">a </w:t>
      </w:r>
      <w:r w:rsidR="00B73567" w:rsidRPr="00734157">
        <w:rPr>
          <w:rFonts w:ascii="Arial" w:hAnsi="Arial" w:cs="Arial"/>
          <w:lang w:val="en-US"/>
        </w:rPr>
        <w:t>FLEXCEL</w:t>
      </w:r>
      <w:r w:rsidR="00011477" w:rsidRPr="00734157">
        <w:rPr>
          <w:rFonts w:ascii="Arial" w:hAnsi="Arial" w:cs="Arial"/>
          <w:lang w:val="en-US"/>
        </w:rPr>
        <w:t xml:space="preserve"> NX </w:t>
      </w:r>
      <w:r w:rsidR="00F309D6">
        <w:rPr>
          <w:rFonts w:ascii="Arial" w:hAnsi="Arial" w:cs="Arial"/>
          <w:lang w:val="en-US"/>
        </w:rPr>
        <w:t>System</w:t>
      </w:r>
      <w:r w:rsidR="00FA14EA" w:rsidRPr="00734157">
        <w:rPr>
          <w:rFonts w:ascii="Arial" w:hAnsi="Arial" w:cs="Arial"/>
          <w:lang w:val="en-US"/>
        </w:rPr>
        <w:t>:</w:t>
      </w:r>
      <w:r w:rsidR="00011477" w:rsidRPr="00734157">
        <w:rPr>
          <w:rFonts w:ascii="Arial" w:hAnsi="Arial" w:cs="Arial"/>
          <w:lang w:val="en-US"/>
        </w:rPr>
        <w:t xml:space="preserve"> "</w:t>
      </w:r>
      <w:r w:rsidR="00F309D6">
        <w:rPr>
          <w:rFonts w:ascii="Arial" w:hAnsi="Arial" w:cs="Arial"/>
          <w:lang w:val="en-US"/>
        </w:rPr>
        <w:t>C</w:t>
      </w:r>
      <w:r w:rsidR="00834311" w:rsidRPr="00734157">
        <w:rPr>
          <w:rFonts w:ascii="Arial" w:hAnsi="Arial" w:cs="Arial"/>
          <w:lang w:val="en-US"/>
        </w:rPr>
        <w:t xml:space="preserve">ommercial </w:t>
      </w:r>
      <w:r w:rsidR="00011477" w:rsidRPr="00734157">
        <w:rPr>
          <w:rFonts w:ascii="Arial" w:hAnsi="Arial" w:cs="Arial"/>
          <w:lang w:val="en-US"/>
        </w:rPr>
        <w:t>success</w:t>
      </w:r>
      <w:r w:rsidR="00834311" w:rsidRPr="00734157">
        <w:rPr>
          <w:rFonts w:ascii="Arial" w:hAnsi="Arial" w:cs="Arial"/>
          <w:lang w:val="en-US"/>
        </w:rPr>
        <w:t xml:space="preserve"> as a </w:t>
      </w:r>
      <w:r w:rsidR="00F309D6">
        <w:rPr>
          <w:rFonts w:ascii="Arial" w:hAnsi="Arial" w:cs="Arial"/>
          <w:lang w:val="en-US"/>
        </w:rPr>
        <w:t xml:space="preserve">prepress </w:t>
      </w:r>
      <w:r w:rsidR="00834311" w:rsidRPr="00734157">
        <w:rPr>
          <w:rFonts w:ascii="Arial" w:hAnsi="Arial" w:cs="Arial"/>
          <w:lang w:val="en-US"/>
        </w:rPr>
        <w:t>service provider</w:t>
      </w:r>
      <w:r w:rsidR="00011477" w:rsidRPr="00734157">
        <w:rPr>
          <w:rFonts w:ascii="Arial" w:hAnsi="Arial" w:cs="Arial"/>
          <w:lang w:val="en-US"/>
        </w:rPr>
        <w:t xml:space="preserve"> depended first </w:t>
      </w:r>
      <w:r w:rsidR="000D0880" w:rsidRPr="00734157">
        <w:rPr>
          <w:rFonts w:ascii="Arial" w:hAnsi="Arial" w:cs="Arial"/>
          <w:lang w:val="en-US"/>
        </w:rPr>
        <w:t>and foremost</w:t>
      </w:r>
      <w:r w:rsidR="00011477" w:rsidRPr="00734157">
        <w:rPr>
          <w:rFonts w:ascii="Arial" w:hAnsi="Arial" w:cs="Arial"/>
          <w:lang w:val="en-US"/>
        </w:rPr>
        <w:t xml:space="preserve"> on the availability </w:t>
      </w:r>
      <w:r w:rsidR="00600175" w:rsidRPr="00734157">
        <w:rPr>
          <w:rFonts w:ascii="Arial" w:hAnsi="Arial" w:cs="Arial"/>
          <w:lang w:val="en-US"/>
        </w:rPr>
        <w:t xml:space="preserve">of the provider </w:t>
      </w:r>
      <w:r w:rsidR="00011477" w:rsidRPr="00734157">
        <w:rPr>
          <w:rFonts w:ascii="Arial" w:hAnsi="Arial" w:cs="Arial"/>
          <w:lang w:val="en-US"/>
        </w:rPr>
        <w:t xml:space="preserve">and </w:t>
      </w:r>
      <w:r w:rsidR="00600175" w:rsidRPr="00734157">
        <w:rPr>
          <w:rFonts w:ascii="Arial" w:hAnsi="Arial" w:cs="Arial"/>
          <w:lang w:val="en-US"/>
        </w:rPr>
        <w:t>on their</w:t>
      </w:r>
      <w:r w:rsidR="00011477" w:rsidRPr="00734157">
        <w:rPr>
          <w:rFonts w:ascii="Arial" w:hAnsi="Arial" w:cs="Arial"/>
          <w:lang w:val="en-US"/>
        </w:rPr>
        <w:t xml:space="preserve"> ability to listen</w:t>
      </w:r>
      <w:r w:rsidR="00600175" w:rsidRPr="00734157">
        <w:rPr>
          <w:rFonts w:ascii="Arial" w:hAnsi="Arial" w:cs="Arial"/>
          <w:lang w:val="en-US"/>
        </w:rPr>
        <w:t>.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645BF7">
        <w:rPr>
          <w:rFonts w:ascii="Arial" w:hAnsi="Arial" w:cs="Arial"/>
          <w:lang w:val="en-US"/>
        </w:rPr>
        <w:t xml:space="preserve">This approach has allowed </w:t>
      </w:r>
      <w:r w:rsidR="00815C35">
        <w:rPr>
          <w:rFonts w:ascii="Arial" w:hAnsi="Arial" w:cs="Arial"/>
          <w:lang w:val="en-US"/>
        </w:rPr>
        <w:t>us</w:t>
      </w:r>
      <w:r w:rsidR="00645BF7">
        <w:rPr>
          <w:rFonts w:ascii="Arial" w:hAnsi="Arial" w:cs="Arial"/>
          <w:lang w:val="en-US"/>
        </w:rPr>
        <w:t xml:space="preserve"> to</w:t>
      </w:r>
      <w:r w:rsidR="00011477" w:rsidRPr="00734157">
        <w:rPr>
          <w:rFonts w:ascii="Arial" w:hAnsi="Arial" w:cs="Arial"/>
          <w:lang w:val="en-US"/>
        </w:rPr>
        <w:t xml:space="preserve"> become a global consultant </w:t>
      </w:r>
      <w:r w:rsidR="00BB537B" w:rsidRPr="00734157">
        <w:rPr>
          <w:rFonts w:ascii="Arial" w:hAnsi="Arial" w:cs="Arial"/>
          <w:lang w:val="en-US"/>
        </w:rPr>
        <w:t>for larger companies</w:t>
      </w:r>
      <w:r w:rsidR="00011477" w:rsidRPr="00734157">
        <w:rPr>
          <w:rFonts w:ascii="Arial" w:hAnsi="Arial" w:cs="Arial"/>
          <w:lang w:val="en-US"/>
        </w:rPr>
        <w:t xml:space="preserve"> to carry out feasibility studies</w:t>
      </w:r>
      <w:r w:rsidR="00326901" w:rsidRPr="00734157">
        <w:rPr>
          <w:rFonts w:ascii="Arial" w:hAnsi="Arial" w:cs="Arial"/>
          <w:lang w:val="en-GB"/>
        </w:rPr>
        <w:t xml:space="preserve"> </w:t>
      </w:r>
      <w:r w:rsidR="00326901" w:rsidRPr="00734157">
        <w:rPr>
          <w:rFonts w:ascii="Arial" w:hAnsi="Arial" w:cs="Arial"/>
          <w:lang w:val="en-US"/>
        </w:rPr>
        <w:t xml:space="preserve">from the earliest </w:t>
      </w:r>
      <w:r w:rsidR="00326901" w:rsidRPr="00734157">
        <w:rPr>
          <w:rFonts w:ascii="Arial" w:hAnsi="Arial" w:cs="Arial"/>
          <w:lang w:val="en-US"/>
        </w:rPr>
        <w:lastRenderedPageBreak/>
        <w:t>stages of product development</w:t>
      </w:r>
      <w:r w:rsidR="00011477" w:rsidRPr="00734157">
        <w:rPr>
          <w:rFonts w:ascii="Arial" w:hAnsi="Arial" w:cs="Arial"/>
          <w:lang w:val="en-US"/>
        </w:rPr>
        <w:t xml:space="preserve">. </w:t>
      </w:r>
      <w:r w:rsidR="00815C35">
        <w:rPr>
          <w:rFonts w:ascii="Arial" w:hAnsi="Arial" w:cs="Arial"/>
          <w:lang w:val="en-US"/>
        </w:rPr>
        <w:t>Our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CD0664" w:rsidRPr="00734157">
        <w:rPr>
          <w:rFonts w:ascii="Arial" w:hAnsi="Arial" w:cs="Arial"/>
          <w:lang w:val="en-US"/>
        </w:rPr>
        <w:t>plate</w:t>
      </w:r>
      <w:r w:rsidR="00011477" w:rsidRPr="00734157">
        <w:rPr>
          <w:rFonts w:ascii="Arial" w:hAnsi="Arial" w:cs="Arial"/>
          <w:lang w:val="en-US"/>
        </w:rPr>
        <w:t>s are 100% customized</w:t>
      </w:r>
      <w:r w:rsidR="00645BF7">
        <w:rPr>
          <w:rFonts w:ascii="Arial" w:hAnsi="Arial" w:cs="Arial"/>
          <w:lang w:val="en-US"/>
        </w:rPr>
        <w:t xml:space="preserve"> for</w:t>
      </w:r>
      <w:r w:rsidR="00011477" w:rsidRPr="00734157">
        <w:rPr>
          <w:rFonts w:ascii="Arial" w:hAnsi="Arial" w:cs="Arial"/>
          <w:lang w:val="en-US"/>
        </w:rPr>
        <w:t xml:space="preserve"> each customer</w:t>
      </w:r>
      <w:r w:rsidR="00996161">
        <w:rPr>
          <w:rFonts w:ascii="Arial" w:hAnsi="Arial" w:cs="Arial"/>
          <w:lang w:val="en-US"/>
        </w:rPr>
        <w:t xml:space="preserve">, so we </w:t>
      </w:r>
      <w:r w:rsidR="00011477" w:rsidRPr="00734157">
        <w:rPr>
          <w:rFonts w:ascii="Arial" w:hAnsi="Arial" w:cs="Arial"/>
          <w:lang w:val="en-US"/>
        </w:rPr>
        <w:t xml:space="preserve">create customized color profiles </w:t>
      </w:r>
      <w:r w:rsidR="00C6060C" w:rsidRPr="00734157">
        <w:rPr>
          <w:rFonts w:ascii="Arial" w:hAnsi="Arial" w:cs="Arial"/>
          <w:lang w:val="en-US"/>
        </w:rPr>
        <w:t>for</w:t>
      </w:r>
      <w:r w:rsidR="00DD6983" w:rsidRPr="00734157">
        <w:rPr>
          <w:rFonts w:ascii="Arial" w:hAnsi="Arial" w:cs="Arial"/>
          <w:lang w:val="en-US"/>
        </w:rPr>
        <w:t xml:space="preserve"> </w:t>
      </w:r>
      <w:r w:rsidR="00996161">
        <w:rPr>
          <w:rFonts w:ascii="Arial" w:hAnsi="Arial" w:cs="Arial"/>
          <w:lang w:val="en-US"/>
        </w:rPr>
        <w:t>their</w:t>
      </w:r>
      <w:r w:rsidR="00DD6983" w:rsidRPr="00734157">
        <w:rPr>
          <w:rFonts w:ascii="Arial" w:hAnsi="Arial" w:cs="Arial"/>
          <w:lang w:val="en-US"/>
        </w:rPr>
        <w:t xml:space="preserve"> specific</w:t>
      </w:r>
      <w:r w:rsidR="00011477" w:rsidRPr="00734157">
        <w:rPr>
          <w:rFonts w:ascii="Arial" w:hAnsi="Arial" w:cs="Arial"/>
          <w:lang w:val="en-US"/>
        </w:rPr>
        <w:t xml:space="preserve"> printing </w:t>
      </w:r>
      <w:r w:rsidR="00C6060C" w:rsidRPr="00734157">
        <w:rPr>
          <w:rFonts w:ascii="Arial" w:hAnsi="Arial" w:cs="Arial"/>
          <w:lang w:val="en-US"/>
        </w:rPr>
        <w:t>press</w:t>
      </w:r>
      <w:r w:rsidR="00996161">
        <w:rPr>
          <w:rFonts w:ascii="Arial" w:hAnsi="Arial" w:cs="Arial"/>
          <w:lang w:val="en-US"/>
        </w:rPr>
        <w:t xml:space="preserve"> and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081B17" w:rsidRPr="00734157">
        <w:rPr>
          <w:rFonts w:ascii="Arial" w:hAnsi="Arial" w:cs="Arial"/>
          <w:lang w:val="en-US"/>
        </w:rPr>
        <w:t>fine</w:t>
      </w:r>
      <w:r w:rsidR="000B2C5F">
        <w:rPr>
          <w:rFonts w:ascii="Arial" w:hAnsi="Arial" w:cs="Arial"/>
          <w:lang w:val="en-US"/>
        </w:rPr>
        <w:t>-</w:t>
      </w:r>
      <w:r w:rsidR="00996161" w:rsidRPr="00734157">
        <w:rPr>
          <w:rFonts w:ascii="Arial" w:hAnsi="Arial" w:cs="Arial"/>
          <w:lang w:val="en-US"/>
        </w:rPr>
        <w:t>tun</w:t>
      </w:r>
      <w:r w:rsidR="00996161">
        <w:rPr>
          <w:rFonts w:ascii="Arial" w:hAnsi="Arial" w:cs="Arial"/>
          <w:lang w:val="en-US"/>
        </w:rPr>
        <w:t>e</w:t>
      </w:r>
      <w:r w:rsidR="00996161" w:rsidRPr="00734157">
        <w:rPr>
          <w:rFonts w:ascii="Arial" w:hAnsi="Arial" w:cs="Arial"/>
          <w:lang w:val="en-US"/>
        </w:rPr>
        <w:t xml:space="preserve"> </w:t>
      </w:r>
      <w:r w:rsidR="00011477" w:rsidRPr="00734157">
        <w:rPr>
          <w:rFonts w:ascii="Arial" w:hAnsi="Arial" w:cs="Arial"/>
          <w:lang w:val="en-US"/>
        </w:rPr>
        <w:t xml:space="preserve">color profiles to offer a stable plate </w:t>
      </w:r>
      <w:r w:rsidR="00F53E1C" w:rsidRPr="00734157">
        <w:rPr>
          <w:rFonts w:ascii="Arial" w:hAnsi="Arial" w:cs="Arial"/>
          <w:lang w:val="en-US"/>
        </w:rPr>
        <w:t>so that it can</w:t>
      </w:r>
      <w:r w:rsidR="00011477" w:rsidRPr="00734157">
        <w:rPr>
          <w:rFonts w:ascii="Arial" w:hAnsi="Arial" w:cs="Arial"/>
          <w:lang w:val="en-US"/>
        </w:rPr>
        <w:t xml:space="preserve"> print as close as possible to ISO standards”. </w:t>
      </w:r>
    </w:p>
    <w:p w14:paraId="45CACC01" w14:textId="77777777" w:rsidR="00815C35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04AA40B5" w14:textId="1ED69408" w:rsidR="0001147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130F6C" w:rsidRPr="00734157">
        <w:rPr>
          <w:rFonts w:ascii="Arial" w:hAnsi="Arial" w:cs="Arial"/>
          <w:lang w:val="en-US"/>
        </w:rPr>
        <w:t xml:space="preserve">rinters </w:t>
      </w:r>
      <w:r w:rsidR="00011477" w:rsidRPr="00734157">
        <w:rPr>
          <w:rFonts w:ascii="Arial" w:hAnsi="Arial" w:cs="Arial"/>
          <w:lang w:val="en-US"/>
        </w:rPr>
        <w:t>obviously appreciate</w:t>
      </w:r>
      <w:r w:rsidR="00431884" w:rsidRPr="00734157">
        <w:rPr>
          <w:rFonts w:ascii="Arial" w:hAnsi="Arial" w:cs="Arial"/>
          <w:lang w:val="en-US"/>
        </w:rPr>
        <w:t xml:space="preserve"> his efforts as</w:t>
      </w:r>
      <w:r w:rsidR="00011477" w:rsidRPr="00734157">
        <w:rPr>
          <w:rFonts w:ascii="Arial" w:hAnsi="Arial" w:cs="Arial"/>
          <w:lang w:val="en-US"/>
        </w:rPr>
        <w:t xml:space="preserve"> they </w:t>
      </w:r>
      <w:r w:rsidR="000D1C6A">
        <w:rPr>
          <w:rFonts w:ascii="Arial" w:hAnsi="Arial" w:cs="Arial"/>
          <w:lang w:val="en-US"/>
        </w:rPr>
        <w:t xml:space="preserve">return time and again, while orders for wide-web jobs are also continuously </w:t>
      </w:r>
      <w:r w:rsidR="00763DEB">
        <w:rPr>
          <w:rFonts w:ascii="Arial" w:hAnsi="Arial" w:cs="Arial"/>
          <w:lang w:val="en-US"/>
        </w:rPr>
        <w:t>increasing.</w:t>
      </w:r>
      <w:r w:rsidR="00011477" w:rsidRPr="00734157">
        <w:rPr>
          <w:rFonts w:ascii="Arial" w:hAnsi="Arial" w:cs="Arial"/>
          <w:lang w:val="en-US"/>
        </w:rPr>
        <w:t xml:space="preserve"> </w:t>
      </w:r>
      <w:proofErr w:type="spellStart"/>
      <w:r w:rsidR="00011477" w:rsidRPr="00734157">
        <w:rPr>
          <w:rFonts w:ascii="Arial" w:hAnsi="Arial" w:cs="Arial"/>
          <w:lang w:val="en-US"/>
        </w:rPr>
        <w:t>Flexolution</w:t>
      </w:r>
      <w:r w:rsidR="00CE72F3" w:rsidRPr="00734157">
        <w:rPr>
          <w:rFonts w:ascii="Arial" w:hAnsi="Arial" w:cs="Arial"/>
          <w:lang w:val="en-US"/>
        </w:rPr>
        <w:t>’s</w:t>
      </w:r>
      <w:proofErr w:type="spellEnd"/>
      <w:r w:rsidR="00CE72F3" w:rsidRPr="00734157">
        <w:rPr>
          <w:rFonts w:ascii="Arial" w:hAnsi="Arial" w:cs="Arial"/>
          <w:lang w:val="en-US"/>
        </w:rPr>
        <w:t xml:space="preserve"> core market</w:t>
      </w:r>
      <w:r w:rsidR="00011477" w:rsidRPr="00734157">
        <w:rPr>
          <w:rFonts w:ascii="Arial" w:hAnsi="Arial" w:cs="Arial"/>
          <w:lang w:val="en-US"/>
        </w:rPr>
        <w:t xml:space="preserve">, which currently </w:t>
      </w:r>
      <w:r w:rsidR="00786E73" w:rsidRPr="00734157">
        <w:rPr>
          <w:rFonts w:ascii="Arial" w:hAnsi="Arial" w:cs="Arial"/>
          <w:lang w:val="en-US"/>
        </w:rPr>
        <w:t>provides</w:t>
      </w:r>
      <w:r w:rsidR="00011477" w:rsidRPr="00734157">
        <w:rPr>
          <w:rFonts w:ascii="Arial" w:hAnsi="Arial" w:cs="Arial"/>
          <w:lang w:val="en-US"/>
        </w:rPr>
        <w:t xml:space="preserve"> almost </w:t>
      </w:r>
      <w:r w:rsidR="00786E73" w:rsidRPr="00734157">
        <w:rPr>
          <w:rFonts w:ascii="Arial" w:hAnsi="Arial" w:cs="Arial"/>
          <w:lang w:val="en-US"/>
        </w:rPr>
        <w:t>two</w:t>
      </w:r>
      <w:r w:rsidR="00011477" w:rsidRPr="00734157">
        <w:rPr>
          <w:rFonts w:ascii="Arial" w:hAnsi="Arial" w:cs="Arial"/>
          <w:lang w:val="en-US"/>
        </w:rPr>
        <w:t xml:space="preserve"> million euros in </w:t>
      </w:r>
      <w:r w:rsidR="00786E73" w:rsidRPr="00734157">
        <w:rPr>
          <w:rFonts w:ascii="Arial" w:hAnsi="Arial" w:cs="Arial"/>
          <w:lang w:val="en-US"/>
        </w:rPr>
        <w:t>revenue</w:t>
      </w:r>
      <w:r w:rsidR="00011477" w:rsidRPr="00734157">
        <w:rPr>
          <w:rFonts w:ascii="Arial" w:hAnsi="Arial" w:cs="Arial"/>
          <w:lang w:val="en-US"/>
        </w:rPr>
        <w:t>, is the food</w:t>
      </w:r>
      <w:r w:rsidR="00996161">
        <w:rPr>
          <w:rFonts w:ascii="Arial" w:hAnsi="Arial" w:cs="Arial"/>
          <w:lang w:val="en-US"/>
        </w:rPr>
        <w:t xml:space="preserve"> packaging</w:t>
      </w:r>
      <w:r w:rsidR="00011477" w:rsidRPr="00734157">
        <w:rPr>
          <w:rFonts w:ascii="Arial" w:hAnsi="Arial" w:cs="Arial"/>
          <w:lang w:val="en-US"/>
        </w:rPr>
        <w:t xml:space="preserve"> sector and there are many label makers and flexible packaging printers who </w:t>
      </w:r>
      <w:r w:rsidR="00996161">
        <w:rPr>
          <w:rFonts w:ascii="Arial" w:hAnsi="Arial" w:cs="Arial"/>
          <w:lang w:val="en-US"/>
        </w:rPr>
        <w:t xml:space="preserve">specify </w:t>
      </w:r>
      <w:r w:rsidR="00B73567" w:rsidRPr="00734157">
        <w:rPr>
          <w:rFonts w:ascii="Arial" w:hAnsi="Arial" w:cs="Arial"/>
          <w:lang w:val="en-US"/>
        </w:rPr>
        <w:t>FLEXCEL</w:t>
      </w:r>
      <w:r w:rsidR="00011477" w:rsidRPr="00734157">
        <w:rPr>
          <w:rFonts w:ascii="Arial" w:hAnsi="Arial" w:cs="Arial"/>
          <w:lang w:val="en-US"/>
        </w:rPr>
        <w:t xml:space="preserve"> NX </w:t>
      </w:r>
      <w:r w:rsidR="001E0FF3" w:rsidRPr="00734157">
        <w:rPr>
          <w:rFonts w:ascii="Arial" w:hAnsi="Arial" w:cs="Arial"/>
          <w:lang w:val="en-US"/>
        </w:rPr>
        <w:t>plates</w:t>
      </w:r>
      <w:r w:rsidR="00996161">
        <w:rPr>
          <w:rFonts w:ascii="Arial" w:hAnsi="Arial" w:cs="Arial"/>
          <w:lang w:val="en-US"/>
        </w:rPr>
        <w:t xml:space="preserve">. </w:t>
      </w:r>
      <w:r w:rsidR="000D1C6A">
        <w:rPr>
          <w:rFonts w:ascii="Arial" w:hAnsi="Arial" w:cs="Arial"/>
          <w:lang w:val="en-US"/>
        </w:rPr>
        <w:t>“</w:t>
      </w:r>
      <w:r w:rsidR="00996161">
        <w:rPr>
          <w:rFonts w:ascii="Arial" w:hAnsi="Arial" w:cs="Arial"/>
          <w:lang w:val="en-US"/>
        </w:rPr>
        <w:t>A good example</w:t>
      </w:r>
      <w:r>
        <w:rPr>
          <w:rFonts w:ascii="Arial" w:hAnsi="Arial" w:cs="Arial"/>
          <w:lang w:val="en-US"/>
        </w:rPr>
        <w:t xml:space="preserve"> of the benefits they enjoy</w:t>
      </w:r>
      <w:r w:rsidR="00996161">
        <w:rPr>
          <w:rFonts w:ascii="Arial" w:hAnsi="Arial" w:cs="Arial"/>
          <w:lang w:val="en-US"/>
        </w:rPr>
        <w:t xml:space="preserve"> is </w:t>
      </w:r>
      <w:r w:rsidR="00011477" w:rsidRPr="00734157">
        <w:rPr>
          <w:rFonts w:ascii="Arial" w:hAnsi="Arial" w:cs="Arial"/>
          <w:lang w:val="en-US"/>
        </w:rPr>
        <w:t>a flexible packaging printer</w:t>
      </w:r>
      <w:r w:rsidR="00996161">
        <w:rPr>
          <w:rFonts w:ascii="Arial" w:hAnsi="Arial" w:cs="Arial"/>
          <w:lang w:val="en-US"/>
        </w:rPr>
        <w:t xml:space="preserve"> that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996161">
        <w:rPr>
          <w:rFonts w:ascii="Arial" w:hAnsi="Arial" w:cs="Arial"/>
          <w:lang w:val="en-US"/>
        </w:rPr>
        <w:t xml:space="preserve">recently </w:t>
      </w:r>
      <w:r w:rsidR="00011477" w:rsidRPr="00734157">
        <w:rPr>
          <w:rFonts w:ascii="Arial" w:hAnsi="Arial" w:cs="Arial"/>
          <w:lang w:val="en-US"/>
        </w:rPr>
        <w:t>produced 400</w:t>
      </w:r>
      <w:r w:rsidR="000D1C6A">
        <w:rPr>
          <w:rFonts w:ascii="Arial" w:hAnsi="Arial" w:cs="Arial"/>
          <w:lang w:val="en-US"/>
        </w:rPr>
        <w:t xml:space="preserve"> thousand </w:t>
      </w:r>
      <w:proofErr w:type="spellStart"/>
      <w:r w:rsidR="00011477" w:rsidRPr="00734157">
        <w:rPr>
          <w:rFonts w:ascii="Arial" w:hAnsi="Arial" w:cs="Arial"/>
          <w:lang w:val="en-US"/>
        </w:rPr>
        <w:t>m</w:t>
      </w:r>
      <w:r w:rsidR="00136943" w:rsidRPr="00734157">
        <w:rPr>
          <w:rFonts w:ascii="Arial" w:hAnsi="Arial" w:cs="Arial"/>
          <w:lang w:val="en-US"/>
        </w:rPr>
        <w:t>etres</w:t>
      </w:r>
      <w:proofErr w:type="spellEnd"/>
      <w:r w:rsidR="00011477" w:rsidRPr="00734157">
        <w:rPr>
          <w:rFonts w:ascii="Arial" w:hAnsi="Arial" w:cs="Arial"/>
          <w:lang w:val="en-US"/>
        </w:rPr>
        <w:t xml:space="preserve"> of material and</w:t>
      </w:r>
      <w:r w:rsidR="00996161">
        <w:rPr>
          <w:rFonts w:ascii="Arial" w:hAnsi="Arial" w:cs="Arial"/>
          <w:lang w:val="en-US"/>
        </w:rPr>
        <w:t xml:space="preserve"> said</w:t>
      </w:r>
      <w:r w:rsidR="00011477" w:rsidRPr="00734157">
        <w:rPr>
          <w:rFonts w:ascii="Arial" w:hAnsi="Arial" w:cs="Arial"/>
          <w:lang w:val="en-US"/>
        </w:rPr>
        <w:t xml:space="preserve"> the plate was stable and </w:t>
      </w:r>
      <w:r w:rsidR="009D764D" w:rsidRPr="00734157">
        <w:rPr>
          <w:rFonts w:ascii="Arial" w:hAnsi="Arial" w:cs="Arial"/>
          <w:lang w:val="en-US"/>
        </w:rPr>
        <w:t xml:space="preserve">performed </w:t>
      </w:r>
      <w:r w:rsidR="00011477" w:rsidRPr="00734157">
        <w:rPr>
          <w:rFonts w:ascii="Arial" w:hAnsi="Arial" w:cs="Arial"/>
          <w:lang w:val="en-US"/>
        </w:rPr>
        <w:t>perfect</w:t>
      </w:r>
      <w:r w:rsidR="009D764D" w:rsidRPr="00734157">
        <w:rPr>
          <w:rFonts w:ascii="Arial" w:hAnsi="Arial" w:cs="Arial"/>
          <w:lang w:val="en-US"/>
        </w:rPr>
        <w:t>ly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9D764D" w:rsidRPr="00734157">
        <w:rPr>
          <w:rFonts w:ascii="Arial" w:hAnsi="Arial" w:cs="Arial"/>
          <w:lang w:val="en-US"/>
        </w:rPr>
        <w:t>for the full length</w:t>
      </w:r>
      <w:r w:rsidR="00011477" w:rsidRPr="00734157">
        <w:rPr>
          <w:rFonts w:ascii="Arial" w:hAnsi="Arial" w:cs="Arial"/>
          <w:lang w:val="en-US"/>
        </w:rPr>
        <w:t xml:space="preserve"> of the run</w:t>
      </w:r>
      <w:r w:rsidR="000D1C6A">
        <w:rPr>
          <w:rFonts w:ascii="Arial" w:hAnsi="Arial" w:cs="Arial"/>
          <w:lang w:val="en-US"/>
        </w:rPr>
        <w:t xml:space="preserve">”, adds Luca. “FLEXCEL NX Technology has also enabled </w:t>
      </w:r>
      <w:r w:rsidR="008643F9">
        <w:rPr>
          <w:rFonts w:ascii="Arial" w:hAnsi="Arial" w:cs="Arial"/>
          <w:lang w:val="en-US"/>
        </w:rPr>
        <w:t>us</w:t>
      </w:r>
      <w:r w:rsidR="000D1C6A">
        <w:rPr>
          <w:rFonts w:ascii="Arial" w:hAnsi="Arial" w:cs="Arial"/>
          <w:lang w:val="en-US"/>
        </w:rPr>
        <w:t xml:space="preserve"> to be very competitive with gravure, thanks to the higher optical density achieved with DIGICAP NX Patterning Technology.”</w:t>
      </w:r>
    </w:p>
    <w:p w14:paraId="7EACFF2F" w14:textId="77777777" w:rsidR="005D50C2" w:rsidRPr="00734157" w:rsidRDefault="005D50C2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128112B5" w14:textId="34D9A7E2" w:rsidR="00011477" w:rsidRPr="00734157" w:rsidRDefault="00011477" w:rsidP="00815C35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734157">
        <w:rPr>
          <w:rFonts w:ascii="Arial" w:hAnsi="Arial" w:cs="Arial"/>
          <w:b/>
          <w:bCs/>
          <w:lang w:val="en-US"/>
        </w:rPr>
        <w:t>The secret</w:t>
      </w:r>
      <w:r w:rsidR="00EA27A0">
        <w:rPr>
          <w:rFonts w:ascii="Arial" w:hAnsi="Arial" w:cs="Arial"/>
          <w:b/>
          <w:bCs/>
          <w:lang w:val="en-US"/>
        </w:rPr>
        <w:t>:</w:t>
      </w:r>
      <w:r w:rsidRPr="00734157">
        <w:rPr>
          <w:rFonts w:ascii="Arial" w:hAnsi="Arial" w:cs="Arial"/>
          <w:b/>
          <w:bCs/>
          <w:lang w:val="en-US"/>
        </w:rPr>
        <w:t xml:space="preserve"> </w:t>
      </w:r>
      <w:r w:rsidR="00996161" w:rsidRPr="00734157">
        <w:rPr>
          <w:rFonts w:ascii="Arial" w:hAnsi="Arial" w:cs="Arial"/>
          <w:b/>
          <w:bCs/>
          <w:lang w:val="en-US"/>
        </w:rPr>
        <w:t>DIGICAP</w:t>
      </w:r>
      <w:r w:rsidR="00996161">
        <w:rPr>
          <w:rFonts w:ascii="Arial" w:hAnsi="Arial" w:cs="Arial"/>
          <w:b/>
          <w:bCs/>
          <w:lang w:val="en-US"/>
        </w:rPr>
        <w:t xml:space="preserve"> NX Patterning Technology</w:t>
      </w:r>
    </w:p>
    <w:p w14:paraId="2CD83B02" w14:textId="09C76617" w:rsidR="00FB580D" w:rsidRDefault="00011477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 xml:space="preserve">Thanks to the </w:t>
      </w:r>
      <w:r w:rsidR="000B2C5F" w:rsidRPr="00734157">
        <w:rPr>
          <w:rFonts w:ascii="Arial" w:hAnsi="Arial" w:cs="Arial"/>
          <w:lang w:val="en-US"/>
        </w:rPr>
        <w:t xml:space="preserve">DIGICAP </w:t>
      </w:r>
      <w:r w:rsidRPr="00734157">
        <w:rPr>
          <w:rFonts w:ascii="Arial" w:hAnsi="Arial" w:cs="Arial"/>
          <w:lang w:val="en-US"/>
        </w:rPr>
        <w:t>NX</w:t>
      </w:r>
      <w:r w:rsidR="000221EB" w:rsidRPr="00734157">
        <w:rPr>
          <w:rFonts w:ascii="Arial" w:hAnsi="Arial" w:cs="Arial"/>
          <w:lang w:val="en-US"/>
        </w:rPr>
        <w:t xml:space="preserve"> </w:t>
      </w:r>
      <w:r w:rsidR="000B2C5F">
        <w:rPr>
          <w:rFonts w:ascii="Arial" w:hAnsi="Arial" w:cs="Arial"/>
          <w:lang w:val="en-US"/>
        </w:rPr>
        <w:t>Patterning Technology</w:t>
      </w:r>
      <w:r w:rsidRPr="00734157">
        <w:rPr>
          <w:rFonts w:ascii="Arial" w:hAnsi="Arial" w:cs="Arial"/>
          <w:lang w:val="en-US"/>
        </w:rPr>
        <w:t xml:space="preserve">, </w:t>
      </w:r>
      <w:r w:rsidR="002E0C4F" w:rsidRPr="00734157">
        <w:rPr>
          <w:rFonts w:ascii="Arial" w:hAnsi="Arial" w:cs="Arial"/>
          <w:lang w:val="en-US"/>
        </w:rPr>
        <w:t xml:space="preserve">a micro surface texturization pattern </w:t>
      </w:r>
      <w:r w:rsidR="003C7D12" w:rsidRPr="00734157">
        <w:rPr>
          <w:rFonts w:ascii="Arial" w:hAnsi="Arial" w:cs="Arial"/>
          <w:lang w:val="en-US"/>
        </w:rPr>
        <w:t xml:space="preserve">is applied </w:t>
      </w:r>
      <w:r w:rsidR="002E0C4F" w:rsidRPr="00734157">
        <w:rPr>
          <w:rFonts w:ascii="Arial" w:hAnsi="Arial" w:cs="Arial"/>
          <w:lang w:val="en-US"/>
        </w:rPr>
        <w:t xml:space="preserve">to the surface of all elements on the </w:t>
      </w:r>
      <w:r w:rsidR="00B73567" w:rsidRPr="00734157">
        <w:rPr>
          <w:rFonts w:ascii="Arial" w:hAnsi="Arial" w:cs="Arial"/>
          <w:lang w:val="en-US"/>
        </w:rPr>
        <w:t>FLEXCEL</w:t>
      </w:r>
      <w:r w:rsidR="002E0C4F" w:rsidRPr="00734157">
        <w:rPr>
          <w:rFonts w:ascii="Arial" w:hAnsi="Arial" w:cs="Arial"/>
          <w:lang w:val="en-US"/>
        </w:rPr>
        <w:t xml:space="preserve"> NX </w:t>
      </w:r>
      <w:r w:rsidR="006E00ED">
        <w:rPr>
          <w:rFonts w:ascii="Arial" w:hAnsi="Arial" w:cs="Arial"/>
          <w:lang w:val="en-US"/>
        </w:rPr>
        <w:t>p</w:t>
      </w:r>
      <w:r w:rsidR="002E0C4F" w:rsidRPr="00734157">
        <w:rPr>
          <w:rFonts w:ascii="Arial" w:hAnsi="Arial" w:cs="Arial"/>
          <w:lang w:val="en-US"/>
        </w:rPr>
        <w:t>late</w:t>
      </w:r>
      <w:r w:rsidR="00571605" w:rsidRPr="00734157">
        <w:rPr>
          <w:rFonts w:ascii="Arial" w:hAnsi="Arial" w:cs="Arial"/>
          <w:lang w:val="en-US"/>
        </w:rPr>
        <w:t xml:space="preserve"> with the result that</w:t>
      </w:r>
      <w:r w:rsidR="00784179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</w:t>
      </w:r>
      <w:r w:rsidR="00256FF6" w:rsidRPr="00734157">
        <w:rPr>
          <w:rFonts w:ascii="Arial" w:hAnsi="Arial" w:cs="Arial"/>
          <w:lang w:val="en-US"/>
        </w:rPr>
        <w:t xml:space="preserve">as Luca explains, </w:t>
      </w:r>
      <w:r w:rsidRPr="00734157">
        <w:rPr>
          <w:rFonts w:ascii="Arial" w:hAnsi="Arial" w:cs="Arial"/>
          <w:lang w:val="en-US"/>
        </w:rPr>
        <w:t>"</w:t>
      </w:r>
      <w:r w:rsidR="00996161">
        <w:rPr>
          <w:rFonts w:ascii="Arial" w:hAnsi="Arial" w:cs="Arial"/>
          <w:lang w:val="en-US"/>
        </w:rPr>
        <w:t>a</w:t>
      </w:r>
      <w:r w:rsidRPr="00734157">
        <w:rPr>
          <w:rFonts w:ascii="Arial" w:hAnsi="Arial" w:cs="Arial"/>
          <w:lang w:val="en-US"/>
        </w:rPr>
        <w:t xml:space="preserve"> greater </w:t>
      </w:r>
      <w:r w:rsidR="004613DB" w:rsidRPr="00734157">
        <w:rPr>
          <w:rFonts w:ascii="Arial" w:hAnsi="Arial" w:cs="Arial"/>
          <w:lang w:val="en-US"/>
        </w:rPr>
        <w:t xml:space="preserve">pattern </w:t>
      </w:r>
      <w:r w:rsidRPr="00734157">
        <w:rPr>
          <w:rFonts w:ascii="Arial" w:hAnsi="Arial" w:cs="Arial"/>
          <w:lang w:val="en-US"/>
        </w:rPr>
        <w:t xml:space="preserve">density </w:t>
      </w:r>
      <w:r w:rsidR="00E10F19" w:rsidRPr="00734157">
        <w:rPr>
          <w:rFonts w:ascii="Arial" w:hAnsi="Arial" w:cs="Arial"/>
          <w:lang w:val="en-US"/>
        </w:rPr>
        <w:t>and a reduction in ink volume</w:t>
      </w:r>
      <w:r w:rsidRPr="00734157">
        <w:rPr>
          <w:rFonts w:ascii="Arial" w:hAnsi="Arial" w:cs="Arial"/>
          <w:lang w:val="en-US"/>
        </w:rPr>
        <w:t xml:space="preserve"> is </w:t>
      </w:r>
      <w:r w:rsidR="00815C35">
        <w:rPr>
          <w:rFonts w:ascii="Arial" w:hAnsi="Arial" w:cs="Arial"/>
          <w:lang w:val="en-US"/>
        </w:rPr>
        <w:t>achieved</w:t>
      </w:r>
      <w:r w:rsidRPr="00734157">
        <w:rPr>
          <w:rFonts w:ascii="Arial" w:hAnsi="Arial" w:cs="Arial"/>
          <w:lang w:val="en-US"/>
        </w:rPr>
        <w:t xml:space="preserve">, </w:t>
      </w:r>
      <w:r w:rsidR="00E10F19" w:rsidRPr="00734157">
        <w:rPr>
          <w:rFonts w:ascii="Arial" w:hAnsi="Arial" w:cs="Arial"/>
          <w:lang w:val="en-US"/>
        </w:rPr>
        <w:t>which</w:t>
      </w:r>
      <w:r w:rsidRPr="00734157">
        <w:rPr>
          <w:rFonts w:ascii="Arial" w:hAnsi="Arial" w:cs="Arial"/>
          <w:lang w:val="en-US"/>
        </w:rPr>
        <w:t xml:space="preserve"> translates into a better quality of highlights, </w:t>
      </w:r>
      <w:r w:rsidR="00A26F7A" w:rsidRPr="00734157">
        <w:rPr>
          <w:rFonts w:ascii="Arial" w:hAnsi="Arial" w:cs="Arial"/>
          <w:lang w:val="en-US"/>
        </w:rPr>
        <w:t>while</w:t>
      </w:r>
      <w:r w:rsidRPr="00734157">
        <w:rPr>
          <w:rFonts w:ascii="Arial" w:hAnsi="Arial" w:cs="Arial"/>
          <w:lang w:val="en-US"/>
        </w:rPr>
        <w:t xml:space="preserve"> printers </w:t>
      </w:r>
      <w:r w:rsidR="00815C35">
        <w:rPr>
          <w:rFonts w:ascii="Arial" w:hAnsi="Arial" w:cs="Arial"/>
          <w:lang w:val="en-US"/>
        </w:rPr>
        <w:t>experience</w:t>
      </w:r>
      <w:r w:rsidR="00A26F7A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>reduced start-up times and ink savings because</w:t>
      </w:r>
      <w:r w:rsidR="00C40E77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with </w:t>
      </w:r>
      <w:r w:rsidR="008500BA" w:rsidRPr="00734157">
        <w:rPr>
          <w:rFonts w:ascii="Arial" w:hAnsi="Arial" w:cs="Arial"/>
          <w:lang w:val="en-US"/>
        </w:rPr>
        <w:t>FLEXCEL</w:t>
      </w:r>
      <w:r w:rsidRPr="00734157">
        <w:rPr>
          <w:rFonts w:ascii="Arial" w:hAnsi="Arial" w:cs="Arial"/>
          <w:lang w:val="en-US"/>
        </w:rPr>
        <w:t xml:space="preserve"> </w:t>
      </w:r>
      <w:r w:rsidR="00996161">
        <w:rPr>
          <w:rFonts w:ascii="Arial" w:hAnsi="Arial" w:cs="Arial"/>
          <w:lang w:val="en-US"/>
        </w:rPr>
        <w:t>NX plates</w:t>
      </w:r>
      <w:r w:rsidR="00C40E77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</w:t>
      </w:r>
      <w:r w:rsidR="005508E9" w:rsidRPr="00734157">
        <w:rPr>
          <w:rFonts w:ascii="Arial" w:hAnsi="Arial" w:cs="Arial"/>
          <w:lang w:val="en-US"/>
        </w:rPr>
        <w:t>they</w:t>
      </w:r>
      <w:r w:rsidRPr="00734157">
        <w:rPr>
          <w:rFonts w:ascii="Arial" w:hAnsi="Arial" w:cs="Arial"/>
          <w:lang w:val="en-US"/>
        </w:rPr>
        <w:t xml:space="preserve"> go straight </w:t>
      </w:r>
      <w:r w:rsidR="00892C58" w:rsidRPr="00734157">
        <w:rPr>
          <w:rFonts w:ascii="Arial" w:hAnsi="Arial" w:cs="Arial"/>
          <w:lang w:val="en-US"/>
        </w:rPr>
        <w:t>in</w:t>
      </w:r>
      <w:r w:rsidRPr="00734157">
        <w:rPr>
          <w:rFonts w:ascii="Arial" w:hAnsi="Arial" w:cs="Arial"/>
          <w:lang w:val="en-US"/>
        </w:rPr>
        <w:t xml:space="preserve">to </w:t>
      </w:r>
      <w:r w:rsidR="00C40E77" w:rsidRPr="00734157">
        <w:rPr>
          <w:rFonts w:ascii="Arial" w:hAnsi="Arial" w:cs="Arial"/>
          <w:lang w:val="en-US"/>
        </w:rPr>
        <w:t xml:space="preserve">the </w:t>
      </w:r>
      <w:r w:rsidR="00EE4975" w:rsidRPr="00734157">
        <w:rPr>
          <w:rFonts w:ascii="Arial" w:hAnsi="Arial" w:cs="Arial"/>
          <w:lang w:val="en-US"/>
        </w:rPr>
        <w:t xml:space="preserve">production </w:t>
      </w:r>
      <w:r w:rsidR="00B4073F" w:rsidRPr="00734157">
        <w:rPr>
          <w:rFonts w:ascii="Arial" w:hAnsi="Arial" w:cs="Arial"/>
          <w:lang w:val="en-US"/>
        </w:rPr>
        <w:t>run</w:t>
      </w:r>
      <w:r w:rsidR="004F1E0B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 xml:space="preserve">” </w:t>
      </w:r>
    </w:p>
    <w:p w14:paraId="171C57A0" w14:textId="77777777" w:rsidR="00815C35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13696067" w14:textId="1E79A7C3" w:rsidR="00011477" w:rsidRDefault="000B2C5F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 xml:space="preserve">DIGICAP </w:t>
      </w:r>
      <w:r w:rsidR="00011477" w:rsidRPr="00734157">
        <w:rPr>
          <w:rFonts w:ascii="Arial" w:hAnsi="Arial" w:cs="Arial"/>
          <w:lang w:val="en-US"/>
        </w:rPr>
        <w:t xml:space="preserve">NX </w:t>
      </w:r>
      <w:r w:rsidR="00EA27A0">
        <w:rPr>
          <w:rFonts w:ascii="Arial" w:hAnsi="Arial" w:cs="Arial"/>
          <w:lang w:val="en-US"/>
        </w:rPr>
        <w:t xml:space="preserve">Patterning Technology also </w:t>
      </w:r>
      <w:r w:rsidR="00011477" w:rsidRPr="00734157">
        <w:rPr>
          <w:rFonts w:ascii="Arial" w:hAnsi="Arial" w:cs="Arial"/>
          <w:lang w:val="en-US"/>
        </w:rPr>
        <w:t xml:space="preserve">takes full advantage of </w:t>
      </w:r>
      <w:r w:rsidR="003926B3">
        <w:rPr>
          <w:rFonts w:ascii="Arial" w:hAnsi="Arial" w:cs="Arial"/>
          <w:lang w:val="en-US"/>
        </w:rPr>
        <w:t xml:space="preserve">KODAK </w:t>
      </w:r>
      <w:r w:rsidR="00011477" w:rsidRPr="00734157">
        <w:rPr>
          <w:rFonts w:ascii="Arial" w:hAnsi="Arial" w:cs="Arial"/>
          <w:caps/>
          <w:lang w:val="en-US"/>
        </w:rPr>
        <w:t>SquareSpot</w:t>
      </w:r>
      <w:r w:rsidR="006E00ED">
        <w:rPr>
          <w:rFonts w:ascii="Arial" w:hAnsi="Arial" w:cs="Arial"/>
          <w:caps/>
          <w:lang w:val="en-US"/>
        </w:rPr>
        <w:t xml:space="preserve"> </w:t>
      </w:r>
      <w:r w:rsidR="006E00ED">
        <w:rPr>
          <w:rFonts w:ascii="Arial" w:hAnsi="Arial" w:cs="Arial"/>
          <w:lang w:val="en-US"/>
        </w:rPr>
        <w:t>Imaging</w:t>
      </w:r>
      <w:r w:rsidR="00011477" w:rsidRPr="00734157">
        <w:rPr>
          <w:rFonts w:ascii="Arial" w:hAnsi="Arial" w:cs="Arial"/>
          <w:lang w:val="en-US"/>
        </w:rPr>
        <w:t xml:space="preserve"> </w:t>
      </w:r>
      <w:r w:rsidR="00371381" w:rsidRPr="00734157">
        <w:rPr>
          <w:rFonts w:ascii="Arial" w:hAnsi="Arial" w:cs="Arial"/>
          <w:lang w:val="en-US"/>
        </w:rPr>
        <w:t>T</w:t>
      </w:r>
      <w:r w:rsidR="00011477" w:rsidRPr="00734157">
        <w:rPr>
          <w:rFonts w:ascii="Arial" w:hAnsi="Arial" w:cs="Arial"/>
          <w:lang w:val="en-US"/>
        </w:rPr>
        <w:t xml:space="preserve">echnology and its optical engraving resolution </w:t>
      </w:r>
      <w:r w:rsidR="004475DA" w:rsidRPr="00734157">
        <w:rPr>
          <w:rFonts w:ascii="Arial" w:hAnsi="Arial" w:cs="Arial"/>
          <w:lang w:val="en-US"/>
        </w:rPr>
        <w:t>of</w:t>
      </w:r>
      <w:r w:rsidR="00011477" w:rsidRPr="00734157">
        <w:rPr>
          <w:rFonts w:ascii="Arial" w:hAnsi="Arial" w:cs="Arial"/>
          <w:lang w:val="en-US"/>
        </w:rPr>
        <w:t xml:space="preserve"> 10,000 dpi</w:t>
      </w:r>
      <w:r w:rsidR="004475DA" w:rsidRPr="00734157">
        <w:rPr>
          <w:rFonts w:ascii="Arial" w:hAnsi="Arial" w:cs="Arial"/>
          <w:lang w:val="en-US"/>
        </w:rPr>
        <w:t xml:space="preserve"> </w:t>
      </w:r>
      <w:r w:rsidR="00707C2C" w:rsidRPr="00734157">
        <w:rPr>
          <w:rFonts w:ascii="Arial" w:hAnsi="Arial" w:cs="Arial"/>
          <w:lang w:val="en-US"/>
        </w:rPr>
        <w:t xml:space="preserve">that </w:t>
      </w:r>
      <w:r w:rsidR="004475DA" w:rsidRPr="00734157">
        <w:rPr>
          <w:rFonts w:ascii="Arial" w:hAnsi="Arial" w:cs="Arial"/>
          <w:lang w:val="en-US"/>
        </w:rPr>
        <w:t>allows printers to reach a higher level of stability, accuracy and reliability in their printing operation.</w:t>
      </w:r>
      <w:r w:rsidR="00011477" w:rsidRPr="00734157">
        <w:rPr>
          <w:rFonts w:ascii="Arial" w:hAnsi="Arial" w:cs="Arial"/>
          <w:lang w:val="en-US"/>
        </w:rPr>
        <w:t xml:space="preserve"> </w:t>
      </w:r>
    </w:p>
    <w:p w14:paraId="5C5791AC" w14:textId="77777777" w:rsidR="005D50C2" w:rsidRPr="00734157" w:rsidRDefault="005D50C2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1E8BCD7B" w14:textId="48365E86" w:rsidR="00A9731B" w:rsidRPr="00734157" w:rsidRDefault="008E45B4" w:rsidP="00815C35">
      <w:pPr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Flexo - a competitive advantage over </w:t>
      </w:r>
      <w:r w:rsidR="00A9731B" w:rsidRPr="00734157">
        <w:rPr>
          <w:rFonts w:ascii="Arial" w:hAnsi="Arial" w:cs="Arial"/>
          <w:b/>
          <w:bCs/>
          <w:lang w:val="en-US"/>
        </w:rPr>
        <w:t>offset</w:t>
      </w:r>
      <w:r>
        <w:rPr>
          <w:rFonts w:ascii="Arial" w:hAnsi="Arial" w:cs="Arial"/>
          <w:b/>
          <w:bCs/>
          <w:lang w:val="en-US"/>
        </w:rPr>
        <w:t>,</w:t>
      </w:r>
      <w:r w:rsidR="00A9731B" w:rsidRPr="00734157">
        <w:rPr>
          <w:rFonts w:ascii="Arial" w:hAnsi="Arial" w:cs="Arial"/>
          <w:b/>
          <w:bCs/>
          <w:lang w:val="en-US"/>
        </w:rPr>
        <w:t xml:space="preserve"> gravure </w:t>
      </w:r>
      <w:r>
        <w:rPr>
          <w:rFonts w:ascii="Arial" w:hAnsi="Arial" w:cs="Arial"/>
          <w:b/>
          <w:bCs/>
          <w:lang w:val="en-US"/>
        </w:rPr>
        <w:t>and digital</w:t>
      </w:r>
    </w:p>
    <w:p w14:paraId="74569D2E" w14:textId="25022055" w:rsidR="00A9731B" w:rsidRDefault="00A9731B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 xml:space="preserve">When </w:t>
      </w:r>
      <w:proofErr w:type="spellStart"/>
      <w:r w:rsidRPr="00734157">
        <w:rPr>
          <w:rFonts w:ascii="Arial" w:hAnsi="Arial" w:cs="Arial"/>
          <w:lang w:val="en-US"/>
        </w:rPr>
        <w:t>Flexolution</w:t>
      </w:r>
      <w:proofErr w:type="spellEnd"/>
      <w:r w:rsidRPr="00734157">
        <w:rPr>
          <w:rFonts w:ascii="Arial" w:hAnsi="Arial" w:cs="Arial"/>
          <w:lang w:val="en-US"/>
        </w:rPr>
        <w:t xml:space="preserve"> was </w:t>
      </w:r>
      <w:r w:rsidR="008E45B4">
        <w:rPr>
          <w:rFonts w:ascii="Arial" w:hAnsi="Arial" w:cs="Arial"/>
          <w:lang w:val="en-US"/>
        </w:rPr>
        <w:t>established</w:t>
      </w:r>
      <w:r w:rsidRPr="00734157">
        <w:rPr>
          <w:rFonts w:ascii="Arial" w:hAnsi="Arial" w:cs="Arial"/>
          <w:lang w:val="en-US"/>
        </w:rPr>
        <w:t xml:space="preserve">, </w:t>
      </w:r>
      <w:r w:rsidR="00815C35">
        <w:rPr>
          <w:rFonts w:ascii="Arial" w:hAnsi="Arial" w:cs="Arial"/>
          <w:lang w:val="en-US"/>
        </w:rPr>
        <w:t xml:space="preserve">its customers were competing with </w:t>
      </w:r>
      <w:r w:rsidRPr="00734157">
        <w:rPr>
          <w:rFonts w:ascii="Arial" w:hAnsi="Arial" w:cs="Arial"/>
          <w:lang w:val="en-US"/>
        </w:rPr>
        <w:t>offset printing. "But now,</w:t>
      </w:r>
      <w:r w:rsidR="00120023" w:rsidRPr="00734157">
        <w:rPr>
          <w:rFonts w:ascii="Arial" w:hAnsi="Arial" w:cs="Arial"/>
          <w:lang w:val="en-US"/>
        </w:rPr>
        <w:t xml:space="preserve">” says Luca, </w:t>
      </w:r>
      <w:r w:rsidR="00DF35A9" w:rsidRPr="00734157">
        <w:rPr>
          <w:rFonts w:ascii="Arial" w:hAnsi="Arial" w:cs="Arial"/>
          <w:lang w:val="en-US"/>
        </w:rPr>
        <w:t>“</w:t>
      </w:r>
      <w:r w:rsidRPr="00734157">
        <w:rPr>
          <w:rFonts w:ascii="Arial" w:hAnsi="Arial" w:cs="Arial"/>
          <w:lang w:val="en-US"/>
        </w:rPr>
        <w:t>considering the decrease in print run</w:t>
      </w:r>
      <w:r w:rsidR="00E476CC" w:rsidRPr="00734157">
        <w:rPr>
          <w:rFonts w:ascii="Arial" w:hAnsi="Arial" w:cs="Arial"/>
          <w:lang w:val="en-US"/>
        </w:rPr>
        <w:t xml:space="preserve"> lengths</w:t>
      </w:r>
      <w:r w:rsidRPr="00734157">
        <w:rPr>
          <w:rFonts w:ascii="Arial" w:hAnsi="Arial" w:cs="Arial"/>
          <w:lang w:val="en-US"/>
        </w:rPr>
        <w:t xml:space="preserve">, </w:t>
      </w:r>
      <w:r w:rsidR="00815C35">
        <w:rPr>
          <w:rFonts w:ascii="Arial" w:hAnsi="Arial" w:cs="Arial"/>
          <w:lang w:val="en-US"/>
        </w:rPr>
        <w:t>they also compete with</w:t>
      </w:r>
      <w:r w:rsidRPr="00734157">
        <w:rPr>
          <w:rFonts w:ascii="Arial" w:hAnsi="Arial" w:cs="Arial"/>
          <w:lang w:val="en-US"/>
        </w:rPr>
        <w:t xml:space="preserve"> digital</w:t>
      </w:r>
      <w:r w:rsidR="00E007A4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 xml:space="preserve"> </w:t>
      </w:r>
      <w:r w:rsidR="00815C35">
        <w:rPr>
          <w:rFonts w:ascii="Arial" w:hAnsi="Arial" w:cs="Arial"/>
          <w:lang w:val="en-US"/>
        </w:rPr>
        <w:t xml:space="preserve">So, </w:t>
      </w:r>
      <w:r w:rsidR="00C557D9" w:rsidRPr="00734157">
        <w:rPr>
          <w:rFonts w:ascii="Arial" w:hAnsi="Arial" w:cs="Arial"/>
          <w:lang w:val="en-US"/>
        </w:rPr>
        <w:t xml:space="preserve">to </w:t>
      </w:r>
      <w:r w:rsidR="00815C35">
        <w:rPr>
          <w:rFonts w:ascii="Arial" w:hAnsi="Arial" w:cs="Arial"/>
          <w:lang w:val="en-US"/>
        </w:rPr>
        <w:t>give our customers the competitive edge</w:t>
      </w:r>
      <w:r w:rsidRPr="00734157">
        <w:rPr>
          <w:rFonts w:ascii="Arial" w:hAnsi="Arial" w:cs="Arial"/>
          <w:lang w:val="en-US"/>
        </w:rPr>
        <w:t xml:space="preserve">, </w:t>
      </w:r>
      <w:r w:rsidR="00815C35">
        <w:rPr>
          <w:rFonts w:ascii="Arial" w:hAnsi="Arial" w:cs="Arial"/>
          <w:lang w:val="en-US"/>
        </w:rPr>
        <w:t>we</w:t>
      </w:r>
      <w:r w:rsidRPr="00734157">
        <w:rPr>
          <w:rFonts w:ascii="Arial" w:hAnsi="Arial" w:cs="Arial"/>
          <w:lang w:val="en-US"/>
        </w:rPr>
        <w:t xml:space="preserve"> have to supply the </w:t>
      </w:r>
      <w:r w:rsidR="00A84DF5" w:rsidRPr="00734157">
        <w:rPr>
          <w:rFonts w:ascii="Arial" w:hAnsi="Arial" w:cs="Arial"/>
          <w:lang w:val="en-US"/>
        </w:rPr>
        <w:t xml:space="preserve">right </w:t>
      </w:r>
      <w:r w:rsidRPr="00734157">
        <w:rPr>
          <w:rFonts w:ascii="Arial" w:hAnsi="Arial" w:cs="Arial"/>
          <w:lang w:val="en-US"/>
        </w:rPr>
        <w:t>plates</w:t>
      </w:r>
      <w:r w:rsidR="00A84DF5" w:rsidRPr="00734157">
        <w:rPr>
          <w:rFonts w:ascii="Arial" w:hAnsi="Arial" w:cs="Arial"/>
          <w:lang w:val="en-US"/>
        </w:rPr>
        <w:t xml:space="preserve"> </w:t>
      </w:r>
      <w:r w:rsidR="008F2EF0" w:rsidRPr="00734157">
        <w:rPr>
          <w:rFonts w:ascii="Arial" w:hAnsi="Arial" w:cs="Arial"/>
          <w:lang w:val="en-US"/>
        </w:rPr>
        <w:t>that</w:t>
      </w:r>
      <w:r w:rsidR="005043B1" w:rsidRPr="00734157">
        <w:rPr>
          <w:rFonts w:ascii="Arial" w:hAnsi="Arial" w:cs="Arial"/>
          <w:lang w:val="en-US"/>
        </w:rPr>
        <w:t xml:space="preserve"> </w:t>
      </w:r>
      <w:r w:rsidR="0072090C" w:rsidRPr="00734157">
        <w:rPr>
          <w:rFonts w:ascii="Arial" w:hAnsi="Arial" w:cs="Arial"/>
          <w:lang w:val="en-US"/>
        </w:rPr>
        <w:t xml:space="preserve">enable </w:t>
      </w:r>
      <w:r w:rsidRPr="00734157">
        <w:rPr>
          <w:rFonts w:ascii="Arial" w:hAnsi="Arial" w:cs="Arial"/>
          <w:lang w:val="en-US"/>
        </w:rPr>
        <w:t xml:space="preserve">reduced </w:t>
      </w:r>
      <w:r w:rsidR="008E45B4">
        <w:rPr>
          <w:rFonts w:ascii="Arial" w:hAnsi="Arial" w:cs="Arial"/>
          <w:lang w:val="en-US"/>
        </w:rPr>
        <w:t>make-ready time</w:t>
      </w:r>
      <w:r w:rsidR="008631AA" w:rsidRPr="00734157">
        <w:rPr>
          <w:rFonts w:ascii="Arial" w:hAnsi="Arial" w:cs="Arial"/>
          <w:lang w:val="en-US"/>
        </w:rPr>
        <w:t>s</w:t>
      </w:r>
      <w:r w:rsidRPr="00734157">
        <w:rPr>
          <w:rFonts w:ascii="Arial" w:hAnsi="Arial" w:cs="Arial"/>
          <w:lang w:val="en-US"/>
        </w:rPr>
        <w:t xml:space="preserve"> and fixed palette printing</w:t>
      </w:r>
      <w:r w:rsidR="00615AC8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 xml:space="preserve"> </w:t>
      </w:r>
      <w:r w:rsidR="008E45B4">
        <w:rPr>
          <w:rFonts w:ascii="Arial" w:hAnsi="Arial" w:cs="Arial"/>
          <w:lang w:val="en-US"/>
        </w:rPr>
        <w:t>FLEXCEL NX Plates enables us to do so. W</w:t>
      </w:r>
      <w:r w:rsidRPr="00734157">
        <w:rPr>
          <w:rFonts w:ascii="Arial" w:hAnsi="Arial" w:cs="Arial"/>
          <w:lang w:val="en-US"/>
        </w:rPr>
        <w:t xml:space="preserve">e are </w:t>
      </w:r>
      <w:r w:rsidR="008E45B4">
        <w:rPr>
          <w:rFonts w:ascii="Arial" w:hAnsi="Arial" w:cs="Arial"/>
          <w:lang w:val="en-US"/>
        </w:rPr>
        <w:t xml:space="preserve">also </w:t>
      </w:r>
      <w:r w:rsidRPr="00734157">
        <w:rPr>
          <w:rFonts w:ascii="Arial" w:hAnsi="Arial" w:cs="Arial"/>
          <w:lang w:val="en-US"/>
        </w:rPr>
        <w:t xml:space="preserve">investing in </w:t>
      </w:r>
      <w:r w:rsidR="00EA27A0">
        <w:rPr>
          <w:rFonts w:ascii="Arial" w:hAnsi="Arial" w:cs="Arial"/>
          <w:lang w:val="en-US"/>
        </w:rPr>
        <w:t>color management</w:t>
      </w:r>
      <w:r w:rsidR="00EA27A0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>s</w:t>
      </w:r>
      <w:r w:rsidR="008631AA" w:rsidRPr="00734157">
        <w:rPr>
          <w:rFonts w:ascii="Arial" w:hAnsi="Arial" w:cs="Arial"/>
          <w:lang w:val="en-US"/>
        </w:rPr>
        <w:t>oftware</w:t>
      </w:r>
      <w:r w:rsidRPr="00734157">
        <w:rPr>
          <w:rFonts w:ascii="Arial" w:hAnsi="Arial" w:cs="Arial"/>
          <w:lang w:val="en-US"/>
        </w:rPr>
        <w:t xml:space="preserve">, which </w:t>
      </w:r>
      <w:r w:rsidR="00C26CB8" w:rsidRPr="00734157">
        <w:rPr>
          <w:rFonts w:ascii="Arial" w:hAnsi="Arial" w:cs="Arial"/>
          <w:lang w:val="en-US"/>
        </w:rPr>
        <w:t>allow</w:t>
      </w:r>
      <w:r w:rsidR="008E45B4">
        <w:rPr>
          <w:rFonts w:ascii="Arial" w:hAnsi="Arial" w:cs="Arial"/>
          <w:lang w:val="en-US"/>
        </w:rPr>
        <w:t>s</w:t>
      </w:r>
      <w:r w:rsidR="00C26CB8" w:rsidRPr="00734157">
        <w:rPr>
          <w:rFonts w:ascii="Arial" w:hAnsi="Arial" w:cs="Arial"/>
          <w:lang w:val="en-US"/>
        </w:rPr>
        <w:t xml:space="preserve"> us</w:t>
      </w:r>
      <w:r w:rsidRPr="00734157">
        <w:rPr>
          <w:rFonts w:ascii="Arial" w:hAnsi="Arial" w:cs="Arial"/>
          <w:lang w:val="en-US"/>
        </w:rPr>
        <w:t xml:space="preserve"> </w:t>
      </w:r>
      <w:r w:rsidR="001346CC" w:rsidRPr="00734157">
        <w:rPr>
          <w:rFonts w:ascii="Arial" w:hAnsi="Arial" w:cs="Arial"/>
          <w:lang w:val="en-US"/>
        </w:rPr>
        <w:t>to convert</w:t>
      </w:r>
      <w:r w:rsidR="00CB7572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>colors from Pantone to four-color process</w:t>
      </w:r>
      <w:r w:rsidR="00EA27A0">
        <w:rPr>
          <w:rFonts w:ascii="Arial" w:hAnsi="Arial" w:cs="Arial"/>
          <w:lang w:val="en-US"/>
        </w:rPr>
        <w:t xml:space="preserve"> jobs</w:t>
      </w:r>
      <w:r w:rsidRPr="00734157">
        <w:rPr>
          <w:rFonts w:ascii="Arial" w:hAnsi="Arial" w:cs="Arial"/>
          <w:lang w:val="en-US"/>
        </w:rPr>
        <w:t>, demonstrating that this transition is not only possible with digital printing but also with flexo</w:t>
      </w:r>
      <w:r w:rsidR="008631AA" w:rsidRPr="00734157">
        <w:rPr>
          <w:rFonts w:ascii="Arial" w:hAnsi="Arial" w:cs="Arial"/>
          <w:lang w:val="en-US"/>
        </w:rPr>
        <w:t>.</w:t>
      </w:r>
      <w:r w:rsidR="00CB7572" w:rsidRPr="00734157">
        <w:rPr>
          <w:rFonts w:ascii="Arial" w:hAnsi="Arial" w:cs="Arial"/>
          <w:lang w:val="en-US"/>
        </w:rPr>
        <w:t>”</w:t>
      </w:r>
    </w:p>
    <w:p w14:paraId="6324732D" w14:textId="77777777" w:rsidR="00815C35" w:rsidRPr="0073415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39D8E213" w14:textId="7ACC5C84" w:rsidR="00A9731B" w:rsidRDefault="00A9731B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>For labels</w:t>
      </w:r>
      <w:r w:rsidR="00DD0827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today it is possible to </w:t>
      </w:r>
      <w:r w:rsidR="00321BE0" w:rsidRPr="00734157">
        <w:rPr>
          <w:rFonts w:ascii="Arial" w:hAnsi="Arial" w:cs="Arial"/>
          <w:lang w:val="en-US"/>
        </w:rPr>
        <w:t>produce</w:t>
      </w:r>
      <w:r w:rsidRPr="00734157">
        <w:rPr>
          <w:rFonts w:ascii="Arial" w:hAnsi="Arial" w:cs="Arial"/>
          <w:lang w:val="en-US"/>
        </w:rPr>
        <w:t xml:space="preserve"> greater bri</w:t>
      </w:r>
      <w:r w:rsidR="006454B9" w:rsidRPr="00734157">
        <w:rPr>
          <w:rFonts w:ascii="Arial" w:hAnsi="Arial" w:cs="Arial"/>
          <w:lang w:val="en-US"/>
        </w:rPr>
        <w:t>ghtness</w:t>
      </w:r>
      <w:r w:rsidRPr="00734157">
        <w:rPr>
          <w:rFonts w:ascii="Arial" w:hAnsi="Arial" w:cs="Arial"/>
          <w:lang w:val="en-US"/>
        </w:rPr>
        <w:t xml:space="preserve"> with flexo than with offset, thanks to the stability of the </w:t>
      </w:r>
      <w:bookmarkStart w:id="1" w:name="_Hlk74064885"/>
      <w:r w:rsidRPr="00734157">
        <w:rPr>
          <w:rFonts w:ascii="Arial" w:hAnsi="Arial" w:cs="Arial"/>
          <w:lang w:val="en-US"/>
        </w:rPr>
        <w:t>F</w:t>
      </w:r>
      <w:r w:rsidR="00C80B3C" w:rsidRPr="00734157">
        <w:rPr>
          <w:rFonts w:ascii="Arial" w:hAnsi="Arial" w:cs="Arial"/>
          <w:lang w:val="en-US"/>
        </w:rPr>
        <w:t>LEXCEL</w:t>
      </w:r>
      <w:bookmarkEnd w:id="1"/>
      <w:r w:rsidRPr="00734157">
        <w:rPr>
          <w:rFonts w:ascii="Arial" w:hAnsi="Arial" w:cs="Arial"/>
          <w:lang w:val="en-US"/>
        </w:rPr>
        <w:t xml:space="preserve"> NX plate. </w:t>
      </w:r>
      <w:r w:rsidR="000E54D6" w:rsidRPr="00734157">
        <w:rPr>
          <w:rFonts w:ascii="Arial" w:hAnsi="Arial" w:cs="Arial"/>
          <w:lang w:val="en-US"/>
        </w:rPr>
        <w:t xml:space="preserve">FLEXCEL NX </w:t>
      </w:r>
      <w:r w:rsidR="000F4B35">
        <w:rPr>
          <w:rFonts w:ascii="Arial" w:hAnsi="Arial" w:cs="Arial"/>
          <w:lang w:val="en-US"/>
        </w:rPr>
        <w:t xml:space="preserve">Technology </w:t>
      </w:r>
      <w:r w:rsidR="00FE60AF" w:rsidRPr="00734157">
        <w:rPr>
          <w:rFonts w:ascii="Arial" w:hAnsi="Arial" w:cs="Arial"/>
          <w:lang w:val="en-US"/>
        </w:rPr>
        <w:t>offers major benefits f</w:t>
      </w:r>
      <w:r w:rsidRPr="00734157">
        <w:rPr>
          <w:rFonts w:ascii="Arial" w:hAnsi="Arial" w:cs="Arial"/>
          <w:lang w:val="en-US"/>
        </w:rPr>
        <w:t>or flexible packaging</w:t>
      </w:r>
      <w:r w:rsidR="00AB1BCD" w:rsidRPr="00734157">
        <w:rPr>
          <w:rFonts w:ascii="Arial" w:hAnsi="Arial" w:cs="Arial"/>
          <w:lang w:val="en-US"/>
        </w:rPr>
        <w:t xml:space="preserve"> too, </w:t>
      </w:r>
      <w:r w:rsidR="00FE60AF" w:rsidRPr="00734157">
        <w:rPr>
          <w:rFonts w:ascii="Arial" w:hAnsi="Arial" w:cs="Arial"/>
          <w:lang w:val="en-US"/>
        </w:rPr>
        <w:t xml:space="preserve">as </w:t>
      </w:r>
      <w:r w:rsidR="007B21CF" w:rsidRPr="00734157">
        <w:rPr>
          <w:rFonts w:ascii="Arial" w:hAnsi="Arial" w:cs="Arial"/>
          <w:lang w:val="en-US"/>
        </w:rPr>
        <w:t>Luca</w:t>
      </w:r>
      <w:r w:rsidR="00FE60AF" w:rsidRPr="00734157">
        <w:rPr>
          <w:rFonts w:ascii="Arial" w:hAnsi="Arial" w:cs="Arial"/>
          <w:lang w:val="en-US"/>
        </w:rPr>
        <w:t xml:space="preserve"> reveals:</w:t>
      </w:r>
      <w:r w:rsidRPr="00734157">
        <w:rPr>
          <w:rFonts w:ascii="Arial" w:hAnsi="Arial" w:cs="Arial"/>
          <w:lang w:val="en-US"/>
        </w:rPr>
        <w:t xml:space="preserve"> "</w:t>
      </w:r>
      <w:r w:rsidR="00083095" w:rsidRPr="00734157">
        <w:rPr>
          <w:rFonts w:ascii="Arial" w:hAnsi="Arial" w:cs="Arial"/>
          <w:lang w:val="en-US"/>
        </w:rPr>
        <w:t>Predominantly</w:t>
      </w:r>
      <w:r w:rsidRPr="00734157">
        <w:rPr>
          <w:rFonts w:ascii="Arial" w:hAnsi="Arial" w:cs="Arial"/>
          <w:lang w:val="en-US"/>
        </w:rPr>
        <w:t xml:space="preserve"> thanks to the decrease in print run</w:t>
      </w:r>
      <w:r w:rsidR="00083095" w:rsidRPr="00734157">
        <w:rPr>
          <w:rFonts w:ascii="Arial" w:hAnsi="Arial" w:cs="Arial"/>
          <w:lang w:val="en-US"/>
        </w:rPr>
        <w:t xml:space="preserve"> lengths</w:t>
      </w:r>
      <w:r w:rsidRPr="00734157">
        <w:rPr>
          <w:rFonts w:ascii="Arial" w:hAnsi="Arial" w:cs="Arial"/>
          <w:lang w:val="en-US"/>
        </w:rPr>
        <w:t xml:space="preserve"> and the continuous change of jobs, </w:t>
      </w:r>
      <w:r w:rsidR="00083095" w:rsidRPr="00734157">
        <w:rPr>
          <w:rFonts w:ascii="Arial" w:hAnsi="Arial" w:cs="Arial"/>
          <w:lang w:val="en-US"/>
        </w:rPr>
        <w:t xml:space="preserve">FLEXCEL NX </w:t>
      </w:r>
      <w:r w:rsidR="00981BC1">
        <w:rPr>
          <w:rFonts w:ascii="Arial" w:hAnsi="Arial" w:cs="Arial"/>
          <w:lang w:val="en-US"/>
        </w:rPr>
        <w:t xml:space="preserve">plates </w:t>
      </w:r>
      <w:r w:rsidRPr="00734157">
        <w:rPr>
          <w:rFonts w:ascii="Arial" w:hAnsi="Arial" w:cs="Arial"/>
          <w:lang w:val="en-US"/>
        </w:rPr>
        <w:t>ha</w:t>
      </w:r>
      <w:r w:rsidR="008E45B4">
        <w:rPr>
          <w:rFonts w:ascii="Arial" w:hAnsi="Arial" w:cs="Arial"/>
          <w:lang w:val="en-US"/>
        </w:rPr>
        <w:t>ve</w:t>
      </w:r>
      <w:r w:rsidRPr="00734157">
        <w:rPr>
          <w:rFonts w:ascii="Arial" w:hAnsi="Arial" w:cs="Arial"/>
          <w:lang w:val="en-US"/>
        </w:rPr>
        <w:t xml:space="preserve"> allowed </w:t>
      </w:r>
      <w:r w:rsidR="008E45B4">
        <w:rPr>
          <w:rFonts w:ascii="Arial" w:hAnsi="Arial" w:cs="Arial"/>
          <w:lang w:val="en-US"/>
        </w:rPr>
        <w:t>us</w:t>
      </w:r>
      <w:r w:rsidRPr="00734157">
        <w:rPr>
          <w:rFonts w:ascii="Arial" w:hAnsi="Arial" w:cs="Arial"/>
          <w:lang w:val="en-US"/>
        </w:rPr>
        <w:t xml:space="preserve"> to be very </w:t>
      </w:r>
      <w:r w:rsidRPr="00734157">
        <w:rPr>
          <w:rFonts w:ascii="Arial" w:hAnsi="Arial" w:cs="Arial"/>
          <w:lang w:val="en-US"/>
        </w:rPr>
        <w:lastRenderedPageBreak/>
        <w:t xml:space="preserve">competitive with gravure thanks to the higher </w:t>
      </w:r>
      <w:r w:rsidR="00981BC1">
        <w:rPr>
          <w:rFonts w:ascii="Arial" w:hAnsi="Arial" w:cs="Arial"/>
          <w:lang w:val="en-US"/>
        </w:rPr>
        <w:t xml:space="preserve">ink </w:t>
      </w:r>
      <w:r w:rsidRPr="00734157">
        <w:rPr>
          <w:rFonts w:ascii="Arial" w:hAnsi="Arial" w:cs="Arial"/>
          <w:lang w:val="en-US"/>
        </w:rPr>
        <w:t>densit</w:t>
      </w:r>
      <w:r w:rsidR="00981BC1">
        <w:rPr>
          <w:rFonts w:ascii="Arial" w:hAnsi="Arial" w:cs="Arial"/>
          <w:lang w:val="en-US"/>
        </w:rPr>
        <w:t>ies</w:t>
      </w:r>
      <w:r w:rsidR="00083095" w:rsidRPr="00734157">
        <w:rPr>
          <w:rFonts w:ascii="Arial" w:hAnsi="Arial" w:cs="Arial"/>
          <w:lang w:val="en-US"/>
        </w:rPr>
        <w:t xml:space="preserve"> delivered by</w:t>
      </w:r>
      <w:r w:rsidRPr="00734157">
        <w:rPr>
          <w:rFonts w:ascii="Arial" w:hAnsi="Arial" w:cs="Arial"/>
          <w:lang w:val="en-US"/>
        </w:rPr>
        <w:t xml:space="preserve"> </w:t>
      </w:r>
      <w:r w:rsidR="00981BC1">
        <w:rPr>
          <w:rFonts w:ascii="Arial" w:hAnsi="Arial" w:cs="Arial"/>
          <w:lang w:val="en-US"/>
        </w:rPr>
        <w:t xml:space="preserve">incorporating </w:t>
      </w:r>
      <w:r w:rsidR="00981BC1" w:rsidRPr="00734157">
        <w:rPr>
          <w:rFonts w:ascii="Arial" w:hAnsi="Arial" w:cs="Arial"/>
          <w:lang w:val="en-US"/>
        </w:rPr>
        <w:t>DIGICAP</w:t>
      </w:r>
      <w:r w:rsidR="00981BC1">
        <w:rPr>
          <w:rFonts w:ascii="Arial" w:hAnsi="Arial" w:cs="Arial"/>
          <w:lang w:val="en-US"/>
        </w:rPr>
        <w:t xml:space="preserve"> NX Patterning</w:t>
      </w:r>
      <w:r w:rsidR="003C7D4C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 xml:space="preserve"> </w:t>
      </w:r>
      <w:r w:rsidR="003C7D4C" w:rsidRPr="00734157">
        <w:rPr>
          <w:rFonts w:ascii="Arial" w:hAnsi="Arial" w:cs="Arial"/>
          <w:lang w:val="en-US"/>
        </w:rPr>
        <w:t>I</w:t>
      </w:r>
      <w:r w:rsidRPr="00734157">
        <w:rPr>
          <w:rFonts w:ascii="Arial" w:hAnsi="Arial" w:cs="Arial"/>
          <w:lang w:val="en-US"/>
        </w:rPr>
        <w:t>n fact</w:t>
      </w:r>
      <w:r w:rsidR="003C7D4C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some customers have </w:t>
      </w:r>
      <w:r w:rsidR="00981BC1">
        <w:rPr>
          <w:rFonts w:ascii="Arial" w:hAnsi="Arial" w:cs="Arial"/>
          <w:lang w:val="en-US"/>
        </w:rPr>
        <w:t>successfully switched jobs from gravure to flexo</w:t>
      </w:r>
      <w:r w:rsidR="00323044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>”</w:t>
      </w:r>
    </w:p>
    <w:p w14:paraId="3CFD3A39" w14:textId="77777777" w:rsidR="00FB580D" w:rsidRPr="00734157" w:rsidRDefault="00FB580D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5065D030" w14:textId="1487F635" w:rsidR="00A9731B" w:rsidRPr="00734157" w:rsidRDefault="008E45B4" w:rsidP="00815C35">
      <w:pPr>
        <w:spacing w:after="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Award-winning work</w:t>
      </w:r>
    </w:p>
    <w:p w14:paraId="61A02BB3" w14:textId="3BB60A11" w:rsidR="00BA06C6" w:rsidRDefault="00A9731B" w:rsidP="00815C3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734157">
        <w:rPr>
          <w:rFonts w:ascii="Arial" w:hAnsi="Arial" w:cs="Arial"/>
          <w:lang w:val="en-US"/>
        </w:rPr>
        <w:t>Flexolution</w:t>
      </w:r>
      <w:proofErr w:type="spellEnd"/>
      <w:r w:rsidRPr="00734157">
        <w:rPr>
          <w:rFonts w:ascii="Arial" w:hAnsi="Arial" w:cs="Arial"/>
          <w:lang w:val="en-US"/>
        </w:rPr>
        <w:t xml:space="preserve"> has </w:t>
      </w:r>
      <w:r w:rsidR="00F763FD" w:rsidRPr="00734157">
        <w:rPr>
          <w:rFonts w:ascii="Arial" w:hAnsi="Arial" w:cs="Arial"/>
          <w:lang w:val="en-US"/>
        </w:rPr>
        <w:t>been well placed</w:t>
      </w:r>
      <w:r w:rsidRPr="00734157">
        <w:rPr>
          <w:rFonts w:ascii="Arial" w:hAnsi="Arial" w:cs="Arial"/>
          <w:lang w:val="en-US"/>
        </w:rPr>
        <w:t xml:space="preserve"> in many awards, </w:t>
      </w:r>
      <w:r w:rsidR="007C6FF6" w:rsidRPr="00734157">
        <w:rPr>
          <w:rFonts w:ascii="Arial" w:hAnsi="Arial" w:cs="Arial"/>
          <w:lang w:val="en-US"/>
        </w:rPr>
        <w:t>including</w:t>
      </w:r>
      <w:r w:rsidRPr="00734157">
        <w:rPr>
          <w:rFonts w:ascii="Arial" w:hAnsi="Arial" w:cs="Arial"/>
          <w:lang w:val="en-US"/>
        </w:rPr>
        <w:t xml:space="preserve"> at </w:t>
      </w:r>
      <w:proofErr w:type="spellStart"/>
      <w:r w:rsidRPr="00734157">
        <w:rPr>
          <w:rFonts w:ascii="Arial" w:hAnsi="Arial" w:cs="Arial"/>
          <w:lang w:val="en-US"/>
        </w:rPr>
        <w:t>Bestinflexo</w:t>
      </w:r>
      <w:proofErr w:type="spellEnd"/>
      <w:r w:rsidRPr="00734157">
        <w:rPr>
          <w:rFonts w:ascii="Arial" w:hAnsi="Arial" w:cs="Arial"/>
          <w:lang w:val="en-US"/>
        </w:rPr>
        <w:t xml:space="preserve"> (</w:t>
      </w:r>
      <w:r w:rsidR="008E45B4">
        <w:rPr>
          <w:rFonts w:ascii="Arial" w:hAnsi="Arial" w:cs="Arial"/>
          <w:lang w:val="en-US"/>
        </w:rPr>
        <w:t>hosted</w:t>
      </w:r>
      <w:r w:rsidRPr="00734157">
        <w:rPr>
          <w:rFonts w:ascii="Arial" w:hAnsi="Arial" w:cs="Arial"/>
          <w:lang w:val="en-US"/>
        </w:rPr>
        <w:t xml:space="preserve"> by the Italian Technical Association for Flexography ATIF). </w:t>
      </w:r>
      <w:r w:rsidR="008E45B4">
        <w:rPr>
          <w:rFonts w:ascii="Arial" w:hAnsi="Arial" w:cs="Arial"/>
          <w:lang w:val="en-US"/>
        </w:rPr>
        <w:t>The company was awarded</w:t>
      </w:r>
      <w:r w:rsidRPr="00734157">
        <w:rPr>
          <w:rFonts w:ascii="Arial" w:hAnsi="Arial" w:cs="Arial"/>
          <w:lang w:val="en-US"/>
        </w:rPr>
        <w:t xml:space="preserve"> second place at </w:t>
      </w:r>
      <w:proofErr w:type="spellStart"/>
      <w:r w:rsidRPr="00734157">
        <w:rPr>
          <w:rFonts w:ascii="Arial" w:hAnsi="Arial" w:cs="Arial"/>
          <w:lang w:val="en-US"/>
        </w:rPr>
        <w:t>Bestinflexo</w:t>
      </w:r>
      <w:proofErr w:type="spellEnd"/>
      <w:r w:rsidRPr="00734157">
        <w:rPr>
          <w:rFonts w:ascii="Arial" w:hAnsi="Arial" w:cs="Arial"/>
          <w:lang w:val="en-US"/>
        </w:rPr>
        <w:t xml:space="preserve"> 2019 in the narrow</w:t>
      </w:r>
      <w:r w:rsidR="008E45B4">
        <w:rPr>
          <w:rFonts w:ascii="Arial" w:hAnsi="Arial" w:cs="Arial"/>
          <w:lang w:val="en-US"/>
        </w:rPr>
        <w:t>-</w:t>
      </w:r>
      <w:r w:rsidRPr="00734157">
        <w:rPr>
          <w:rFonts w:ascii="Arial" w:hAnsi="Arial" w:cs="Arial"/>
          <w:lang w:val="en-US"/>
        </w:rPr>
        <w:t>web film category</w:t>
      </w:r>
      <w:r w:rsidR="00805D45" w:rsidRPr="00734157">
        <w:rPr>
          <w:rFonts w:ascii="Arial" w:hAnsi="Arial" w:cs="Arial"/>
          <w:lang w:val="en-US"/>
        </w:rPr>
        <w:t xml:space="preserve"> with a</w:t>
      </w:r>
      <w:r w:rsidRPr="00734157">
        <w:rPr>
          <w:rFonts w:ascii="Arial" w:hAnsi="Arial" w:cs="Arial"/>
          <w:lang w:val="en-US"/>
        </w:rPr>
        <w:t xml:space="preserve"> </w:t>
      </w:r>
      <w:r w:rsidR="0089311B" w:rsidRPr="00734157">
        <w:rPr>
          <w:rFonts w:ascii="Arial" w:hAnsi="Arial" w:cs="Arial"/>
          <w:lang w:val="en-US"/>
        </w:rPr>
        <w:t xml:space="preserve">job </w:t>
      </w:r>
      <w:r w:rsidRPr="00734157">
        <w:rPr>
          <w:rFonts w:ascii="Arial" w:hAnsi="Arial" w:cs="Arial"/>
          <w:lang w:val="en-US"/>
        </w:rPr>
        <w:t>print</w:t>
      </w:r>
      <w:r w:rsidR="0089311B" w:rsidRPr="00734157">
        <w:rPr>
          <w:rFonts w:ascii="Arial" w:hAnsi="Arial" w:cs="Arial"/>
          <w:lang w:val="en-US"/>
        </w:rPr>
        <w:t>ed</w:t>
      </w:r>
      <w:r w:rsidRPr="00734157">
        <w:rPr>
          <w:rFonts w:ascii="Arial" w:hAnsi="Arial" w:cs="Arial"/>
          <w:lang w:val="en-US"/>
        </w:rPr>
        <w:t xml:space="preserve"> by Pagani Print</w:t>
      </w:r>
      <w:r w:rsidR="008E45B4">
        <w:rPr>
          <w:rFonts w:ascii="Arial" w:hAnsi="Arial" w:cs="Arial"/>
          <w:lang w:val="en-US"/>
        </w:rPr>
        <w:t>.</w:t>
      </w:r>
      <w:r w:rsidR="00CD790D" w:rsidRPr="00734157">
        <w:rPr>
          <w:rFonts w:ascii="Arial" w:hAnsi="Arial" w:cs="Arial"/>
          <w:lang w:val="en-US"/>
        </w:rPr>
        <w:t xml:space="preserve"> Luca </w:t>
      </w:r>
      <w:r w:rsidR="008E45B4">
        <w:rPr>
          <w:rFonts w:ascii="Arial" w:hAnsi="Arial" w:cs="Arial"/>
          <w:lang w:val="en-US"/>
        </w:rPr>
        <w:t>elaborates</w:t>
      </w:r>
      <w:r w:rsidR="00CD790D" w:rsidRPr="00734157">
        <w:rPr>
          <w:rFonts w:ascii="Arial" w:hAnsi="Arial" w:cs="Arial"/>
          <w:lang w:val="en-US"/>
        </w:rPr>
        <w:t>: “</w:t>
      </w:r>
      <w:r w:rsidRPr="00734157">
        <w:rPr>
          <w:rFonts w:ascii="Arial" w:hAnsi="Arial" w:cs="Arial"/>
          <w:lang w:val="en-US"/>
        </w:rPr>
        <w:t xml:space="preserve">The </w:t>
      </w:r>
      <w:r w:rsidR="008E45B4">
        <w:rPr>
          <w:rFonts w:ascii="Arial" w:hAnsi="Arial" w:cs="Arial"/>
          <w:lang w:val="en-US"/>
        </w:rPr>
        <w:t>application</w:t>
      </w:r>
      <w:r w:rsidRPr="00734157">
        <w:rPr>
          <w:rFonts w:ascii="Arial" w:hAnsi="Arial" w:cs="Arial"/>
          <w:lang w:val="en-US"/>
        </w:rPr>
        <w:t xml:space="preserve"> was originally designed in </w:t>
      </w:r>
      <w:r w:rsidR="00CE692C" w:rsidRPr="00734157">
        <w:rPr>
          <w:rFonts w:ascii="Arial" w:hAnsi="Arial" w:cs="Arial"/>
          <w:lang w:val="en-US"/>
        </w:rPr>
        <w:t>seven</w:t>
      </w:r>
      <w:r w:rsidRPr="00734157">
        <w:rPr>
          <w:rFonts w:ascii="Arial" w:hAnsi="Arial" w:cs="Arial"/>
          <w:lang w:val="en-US"/>
        </w:rPr>
        <w:t xml:space="preserve"> colors and</w:t>
      </w:r>
      <w:r w:rsidR="00CE692C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</w:t>
      </w:r>
      <w:r w:rsidR="00AF42FA" w:rsidRPr="00734157">
        <w:rPr>
          <w:rFonts w:ascii="Arial" w:hAnsi="Arial" w:cs="Arial"/>
          <w:lang w:val="en-US"/>
        </w:rPr>
        <w:t>since</w:t>
      </w:r>
      <w:r w:rsidR="002B081E" w:rsidRPr="00734157">
        <w:rPr>
          <w:rFonts w:ascii="Arial" w:hAnsi="Arial" w:cs="Arial"/>
          <w:lang w:val="en-US"/>
        </w:rPr>
        <w:t xml:space="preserve"> three </w:t>
      </w:r>
      <w:r w:rsidRPr="00734157">
        <w:rPr>
          <w:rFonts w:ascii="Arial" w:hAnsi="Arial" w:cs="Arial"/>
          <w:lang w:val="en-US"/>
        </w:rPr>
        <w:t xml:space="preserve">similar </w:t>
      </w:r>
      <w:r w:rsidR="008E45B4">
        <w:rPr>
          <w:rFonts w:ascii="Arial" w:hAnsi="Arial" w:cs="Arial"/>
          <w:lang w:val="en-US"/>
        </w:rPr>
        <w:t>versions</w:t>
      </w:r>
      <w:r w:rsidR="002B081E" w:rsidRPr="00734157">
        <w:rPr>
          <w:rFonts w:ascii="Arial" w:hAnsi="Arial" w:cs="Arial"/>
          <w:lang w:val="en-US"/>
        </w:rPr>
        <w:t xml:space="preserve"> were </w:t>
      </w:r>
      <w:r w:rsidR="008E45B4">
        <w:rPr>
          <w:rFonts w:ascii="Arial" w:hAnsi="Arial" w:cs="Arial"/>
          <w:lang w:val="en-US"/>
        </w:rPr>
        <w:t>required</w:t>
      </w:r>
      <w:r w:rsidRPr="00734157">
        <w:rPr>
          <w:rFonts w:ascii="Arial" w:hAnsi="Arial" w:cs="Arial"/>
          <w:lang w:val="en-US"/>
        </w:rPr>
        <w:t>,</w:t>
      </w:r>
      <w:r w:rsidR="008D2EC8" w:rsidRPr="00734157">
        <w:rPr>
          <w:rFonts w:ascii="Arial" w:hAnsi="Arial" w:cs="Arial"/>
          <w:lang w:val="en-US"/>
        </w:rPr>
        <w:t xml:space="preserve"> </w:t>
      </w:r>
      <w:r w:rsidRPr="00734157">
        <w:rPr>
          <w:rFonts w:ascii="Arial" w:hAnsi="Arial" w:cs="Arial"/>
          <w:lang w:val="en-US"/>
        </w:rPr>
        <w:t>21 plates and three press start</w:t>
      </w:r>
      <w:r w:rsidR="008D2EC8" w:rsidRPr="00734157">
        <w:rPr>
          <w:rFonts w:ascii="Arial" w:hAnsi="Arial" w:cs="Arial"/>
          <w:lang w:val="en-US"/>
        </w:rPr>
        <w:t>-ups</w:t>
      </w:r>
      <w:r w:rsidR="00B90F73" w:rsidRPr="00734157">
        <w:rPr>
          <w:rFonts w:ascii="Arial" w:hAnsi="Arial" w:cs="Arial"/>
          <w:lang w:val="en-US"/>
        </w:rPr>
        <w:t xml:space="preserve"> </w:t>
      </w:r>
      <w:r w:rsidR="008E45B4">
        <w:rPr>
          <w:rFonts w:ascii="Arial" w:hAnsi="Arial" w:cs="Arial"/>
          <w:lang w:val="en-US"/>
        </w:rPr>
        <w:t>would have been</w:t>
      </w:r>
      <w:r w:rsidR="00B90F73" w:rsidRPr="00734157">
        <w:rPr>
          <w:rFonts w:ascii="Arial" w:hAnsi="Arial" w:cs="Arial"/>
          <w:lang w:val="en-US"/>
        </w:rPr>
        <w:t xml:space="preserve"> needed</w:t>
      </w:r>
      <w:r w:rsidRPr="00734157">
        <w:rPr>
          <w:rFonts w:ascii="Arial" w:hAnsi="Arial" w:cs="Arial"/>
          <w:lang w:val="en-US"/>
        </w:rPr>
        <w:t>. But</w:t>
      </w:r>
      <w:r w:rsidR="008E45B4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thanks to </w:t>
      </w:r>
      <w:r w:rsidR="008B3015" w:rsidRPr="00734157">
        <w:rPr>
          <w:rFonts w:ascii="Arial" w:hAnsi="Arial" w:cs="Arial"/>
          <w:lang w:val="en-US"/>
        </w:rPr>
        <w:t>FLEXCEL</w:t>
      </w:r>
      <w:r w:rsidRPr="00734157">
        <w:rPr>
          <w:rFonts w:ascii="Arial" w:hAnsi="Arial" w:cs="Arial"/>
          <w:lang w:val="en-US"/>
        </w:rPr>
        <w:t xml:space="preserve"> NX </w:t>
      </w:r>
      <w:r w:rsidR="008E45B4">
        <w:rPr>
          <w:rFonts w:ascii="Arial" w:hAnsi="Arial" w:cs="Arial"/>
          <w:lang w:val="en-US"/>
        </w:rPr>
        <w:t>T</w:t>
      </w:r>
      <w:r w:rsidRPr="00734157">
        <w:rPr>
          <w:rFonts w:ascii="Arial" w:hAnsi="Arial" w:cs="Arial"/>
          <w:lang w:val="en-US"/>
        </w:rPr>
        <w:t>echnology</w:t>
      </w:r>
      <w:r w:rsidR="008B4E13" w:rsidRPr="00734157">
        <w:rPr>
          <w:rFonts w:ascii="Arial" w:hAnsi="Arial" w:cs="Arial"/>
          <w:lang w:val="en-US"/>
        </w:rPr>
        <w:t>, which</w:t>
      </w:r>
      <w:r w:rsidRPr="00734157">
        <w:rPr>
          <w:rFonts w:ascii="Arial" w:hAnsi="Arial" w:cs="Arial"/>
          <w:lang w:val="en-US"/>
        </w:rPr>
        <w:t xml:space="preserve"> guarantees unparalleled ink density and spreading</w:t>
      </w:r>
      <w:r w:rsidR="008E45B4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and an accurate analysis and characterization of the customer's printing </w:t>
      </w:r>
      <w:r w:rsidR="008B4E13" w:rsidRPr="00734157">
        <w:rPr>
          <w:rFonts w:ascii="Arial" w:hAnsi="Arial" w:cs="Arial"/>
          <w:lang w:val="en-US"/>
        </w:rPr>
        <w:t>press</w:t>
      </w:r>
      <w:r w:rsidRPr="00734157">
        <w:rPr>
          <w:rFonts w:ascii="Arial" w:hAnsi="Arial" w:cs="Arial"/>
          <w:lang w:val="en-US"/>
        </w:rPr>
        <w:t xml:space="preserve">, we were able to create all three </w:t>
      </w:r>
      <w:r w:rsidR="008E45B4">
        <w:rPr>
          <w:rFonts w:ascii="Arial" w:hAnsi="Arial" w:cs="Arial"/>
          <w:lang w:val="en-US"/>
        </w:rPr>
        <w:t>versions</w:t>
      </w:r>
      <w:r w:rsidRPr="00734157">
        <w:rPr>
          <w:rFonts w:ascii="Arial" w:hAnsi="Arial" w:cs="Arial"/>
          <w:lang w:val="en-US"/>
        </w:rPr>
        <w:t xml:space="preserve"> with </w:t>
      </w:r>
      <w:r w:rsidR="008B4E13" w:rsidRPr="00734157">
        <w:rPr>
          <w:rFonts w:ascii="Arial" w:hAnsi="Arial" w:cs="Arial"/>
          <w:lang w:val="en-US"/>
        </w:rPr>
        <w:t>five</w:t>
      </w:r>
      <w:r w:rsidRPr="00734157">
        <w:rPr>
          <w:rFonts w:ascii="Arial" w:hAnsi="Arial" w:cs="Arial"/>
          <w:lang w:val="en-US"/>
        </w:rPr>
        <w:t xml:space="preserve"> colors (four-color plus white) </w:t>
      </w:r>
      <w:r w:rsidR="001346CC" w:rsidRPr="00734157">
        <w:rPr>
          <w:rFonts w:ascii="Arial" w:hAnsi="Arial" w:cs="Arial"/>
          <w:lang w:val="en-US"/>
        </w:rPr>
        <w:t>and combine</w:t>
      </w:r>
      <w:r w:rsidRPr="00734157">
        <w:rPr>
          <w:rFonts w:ascii="Arial" w:hAnsi="Arial" w:cs="Arial"/>
          <w:lang w:val="en-US"/>
        </w:rPr>
        <w:t xml:space="preserve"> them on a single </w:t>
      </w:r>
      <w:r w:rsidR="00B90F73" w:rsidRPr="00734157">
        <w:rPr>
          <w:rFonts w:ascii="Arial" w:hAnsi="Arial" w:cs="Arial"/>
          <w:lang w:val="en-US"/>
        </w:rPr>
        <w:t>plate</w:t>
      </w:r>
      <w:r w:rsidR="00BA06C6" w:rsidRPr="00734157">
        <w:rPr>
          <w:rFonts w:ascii="Arial" w:hAnsi="Arial" w:cs="Arial"/>
          <w:lang w:val="en-US"/>
        </w:rPr>
        <w:t>.</w:t>
      </w:r>
      <w:r w:rsidRPr="00734157">
        <w:rPr>
          <w:rFonts w:ascii="Arial" w:hAnsi="Arial" w:cs="Arial"/>
          <w:lang w:val="en-US"/>
        </w:rPr>
        <w:t>”</w:t>
      </w:r>
    </w:p>
    <w:p w14:paraId="6AC57DE3" w14:textId="77777777" w:rsidR="00815C35" w:rsidRPr="0073415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55936612" w14:textId="3DFDBF2A" w:rsidR="00A27F98" w:rsidRDefault="00A9731B" w:rsidP="00815C35">
      <w:pPr>
        <w:spacing w:after="0" w:line="360" w:lineRule="auto"/>
        <w:rPr>
          <w:rFonts w:ascii="Arial" w:hAnsi="Arial" w:cs="Arial"/>
          <w:lang w:val="en-US"/>
        </w:rPr>
      </w:pPr>
      <w:r w:rsidRPr="00734157">
        <w:rPr>
          <w:rFonts w:ascii="Arial" w:hAnsi="Arial" w:cs="Arial"/>
          <w:lang w:val="en-US"/>
        </w:rPr>
        <w:t xml:space="preserve">This practical example makes it clear how much this technology can </w:t>
      </w:r>
      <w:r w:rsidR="00065C6B" w:rsidRPr="00734157">
        <w:rPr>
          <w:rFonts w:ascii="Arial" w:hAnsi="Arial" w:cs="Arial"/>
          <w:lang w:val="en-US"/>
        </w:rPr>
        <w:t>enable</w:t>
      </w:r>
      <w:r w:rsidRPr="00734157">
        <w:rPr>
          <w:rFonts w:ascii="Arial" w:hAnsi="Arial" w:cs="Arial"/>
          <w:lang w:val="en-US"/>
        </w:rPr>
        <w:t xml:space="preserve"> </w:t>
      </w:r>
      <w:r w:rsidR="00065C6B" w:rsidRPr="00734157">
        <w:rPr>
          <w:rFonts w:ascii="Arial" w:hAnsi="Arial" w:cs="Arial"/>
          <w:lang w:val="en-US"/>
        </w:rPr>
        <w:t xml:space="preserve">high-quality </w:t>
      </w:r>
      <w:r w:rsidRPr="00734157">
        <w:rPr>
          <w:rFonts w:ascii="Arial" w:hAnsi="Arial" w:cs="Arial"/>
          <w:lang w:val="en-US"/>
        </w:rPr>
        <w:t>print</w:t>
      </w:r>
      <w:r w:rsidR="00065C6B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</w:t>
      </w:r>
      <w:r w:rsidR="004B5259">
        <w:rPr>
          <w:rFonts w:ascii="Arial" w:hAnsi="Arial" w:cs="Arial"/>
          <w:lang w:val="en-US"/>
        </w:rPr>
        <w:t xml:space="preserve">while </w:t>
      </w:r>
      <w:r w:rsidRPr="00734157">
        <w:rPr>
          <w:rFonts w:ascii="Arial" w:hAnsi="Arial" w:cs="Arial"/>
          <w:lang w:val="en-US"/>
        </w:rPr>
        <w:t>allowing the printer to save time and money at the end of the year. "</w:t>
      </w:r>
      <w:r w:rsidR="00F72869">
        <w:rPr>
          <w:rFonts w:ascii="Arial" w:hAnsi="Arial" w:cs="Arial"/>
          <w:lang w:val="en-US"/>
        </w:rPr>
        <w:t>Any usual investment made to adopt a new technology will be repaid in a very short time with FLEXCEL NX Technology.  T</w:t>
      </w:r>
      <w:r w:rsidRPr="00734157">
        <w:rPr>
          <w:rFonts w:ascii="Arial" w:hAnsi="Arial" w:cs="Arial"/>
          <w:lang w:val="en-US"/>
        </w:rPr>
        <w:t xml:space="preserve">hanks to </w:t>
      </w:r>
      <w:r w:rsidR="00981BC1" w:rsidRPr="00734157">
        <w:rPr>
          <w:rFonts w:ascii="Arial" w:hAnsi="Arial" w:cs="Arial"/>
          <w:lang w:val="en-US"/>
        </w:rPr>
        <w:t xml:space="preserve">DIGICAP </w:t>
      </w:r>
      <w:r w:rsidR="00981BC1">
        <w:rPr>
          <w:rFonts w:ascii="Arial" w:hAnsi="Arial" w:cs="Arial"/>
          <w:lang w:val="en-US"/>
        </w:rPr>
        <w:t xml:space="preserve">NX </w:t>
      </w:r>
      <w:r w:rsidR="00F72869">
        <w:rPr>
          <w:rFonts w:ascii="Arial" w:hAnsi="Arial" w:cs="Arial"/>
          <w:lang w:val="en-US"/>
        </w:rPr>
        <w:t xml:space="preserve">Patterning </w:t>
      </w:r>
      <w:r w:rsidR="006E00ED">
        <w:rPr>
          <w:rFonts w:ascii="Arial" w:hAnsi="Arial" w:cs="Arial"/>
          <w:lang w:val="en-US"/>
        </w:rPr>
        <w:t>from Miraclon</w:t>
      </w:r>
      <w:r w:rsidR="005A0F0F" w:rsidRPr="00734157">
        <w:rPr>
          <w:rFonts w:ascii="Arial" w:hAnsi="Arial" w:cs="Arial"/>
          <w:lang w:val="en-US"/>
        </w:rPr>
        <w:t>,</w:t>
      </w:r>
      <w:r w:rsidRPr="00734157">
        <w:rPr>
          <w:rFonts w:ascii="Arial" w:hAnsi="Arial" w:cs="Arial"/>
          <w:lang w:val="en-US"/>
        </w:rPr>
        <w:t xml:space="preserve"> we </w:t>
      </w:r>
      <w:r w:rsidR="005A0F0F" w:rsidRPr="00734157">
        <w:rPr>
          <w:rFonts w:ascii="Arial" w:hAnsi="Arial" w:cs="Arial"/>
          <w:lang w:val="en-US"/>
        </w:rPr>
        <w:t>can</w:t>
      </w:r>
      <w:r w:rsidRPr="00734157">
        <w:rPr>
          <w:rFonts w:ascii="Arial" w:hAnsi="Arial" w:cs="Arial"/>
          <w:lang w:val="en-US"/>
        </w:rPr>
        <w:t xml:space="preserve"> reduce the flow rate of an anilox by two grams</w:t>
      </w:r>
      <w:r w:rsidR="008643F9">
        <w:rPr>
          <w:rFonts w:ascii="Arial" w:hAnsi="Arial" w:cs="Arial"/>
          <w:lang w:val="en-US"/>
        </w:rPr>
        <w:t>, but</w:t>
      </w:r>
      <w:r w:rsidRPr="00734157">
        <w:rPr>
          <w:rFonts w:ascii="Arial" w:hAnsi="Arial" w:cs="Arial"/>
          <w:lang w:val="en-US"/>
        </w:rPr>
        <w:t xml:space="preserve"> </w:t>
      </w:r>
      <w:r w:rsidR="005A0F0F" w:rsidRPr="00734157">
        <w:rPr>
          <w:rFonts w:ascii="Arial" w:hAnsi="Arial" w:cs="Arial"/>
          <w:lang w:val="en-US"/>
        </w:rPr>
        <w:t>achie</w:t>
      </w:r>
      <w:r w:rsidR="00221F44" w:rsidRPr="00734157">
        <w:rPr>
          <w:rFonts w:ascii="Arial" w:hAnsi="Arial" w:cs="Arial"/>
          <w:lang w:val="en-US"/>
        </w:rPr>
        <w:t>ving</w:t>
      </w:r>
      <w:r w:rsidRPr="00734157">
        <w:rPr>
          <w:rFonts w:ascii="Arial" w:hAnsi="Arial" w:cs="Arial"/>
          <w:lang w:val="en-US"/>
        </w:rPr>
        <w:t xml:space="preserve"> </w:t>
      </w:r>
      <w:r w:rsidR="008643F9">
        <w:rPr>
          <w:rFonts w:ascii="Arial" w:hAnsi="Arial" w:cs="Arial"/>
          <w:lang w:val="en-US"/>
        </w:rPr>
        <w:t>a better yield while saving ink at the same time,</w:t>
      </w:r>
      <w:r w:rsidRPr="00734157">
        <w:rPr>
          <w:rFonts w:ascii="Arial" w:hAnsi="Arial" w:cs="Arial"/>
          <w:lang w:val="en-US"/>
        </w:rPr>
        <w:t>” concludes Luca.</w:t>
      </w:r>
    </w:p>
    <w:p w14:paraId="7503C3F8" w14:textId="77777777" w:rsidR="00815C35" w:rsidRPr="00734157" w:rsidRDefault="00815C35" w:rsidP="00815C35">
      <w:pPr>
        <w:spacing w:after="0" w:line="360" w:lineRule="auto"/>
        <w:rPr>
          <w:rFonts w:ascii="Arial" w:hAnsi="Arial" w:cs="Arial"/>
          <w:lang w:val="en-US"/>
        </w:rPr>
      </w:pPr>
    </w:p>
    <w:p w14:paraId="22D3B9AA" w14:textId="77777777" w:rsidR="00480F73" w:rsidRDefault="00480F73" w:rsidP="00815C35">
      <w:pPr>
        <w:pStyle w:val="p1"/>
        <w:spacing w:line="360" w:lineRule="auto"/>
        <w:jc w:val="center"/>
      </w:pPr>
      <w:r>
        <w:rPr>
          <w:b/>
          <w:bCs/>
          <w:sz w:val="22"/>
          <w:szCs w:val="22"/>
          <w:lang w:val="en-US"/>
        </w:rPr>
        <w:t>ENDS</w:t>
      </w:r>
    </w:p>
    <w:p w14:paraId="2F866EE6" w14:textId="77777777" w:rsidR="00480F73" w:rsidRDefault="00480F73" w:rsidP="00815C35">
      <w:pPr>
        <w:pStyle w:val="p1"/>
        <w:spacing w:line="360" w:lineRule="auto"/>
        <w:jc w:val="center"/>
      </w:pPr>
    </w:p>
    <w:p w14:paraId="5359339D" w14:textId="77777777" w:rsidR="00480F73" w:rsidRPr="00691CFE" w:rsidRDefault="00480F73" w:rsidP="000F4B35">
      <w:pPr>
        <w:spacing w:after="0" w:line="240" w:lineRule="auto"/>
        <w:rPr>
          <w:rFonts w:ascii="Arial" w:hAnsi="Arial" w:cs="Arial"/>
        </w:rPr>
      </w:pPr>
    </w:p>
    <w:p w14:paraId="201DE182" w14:textId="77777777" w:rsidR="00480F73" w:rsidRPr="00691CFE" w:rsidRDefault="00480F73" w:rsidP="000F4B35">
      <w:pPr>
        <w:tabs>
          <w:tab w:val="left" w:pos="360"/>
          <w:tab w:val="right" w:pos="93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91CFE">
        <w:rPr>
          <w:rFonts w:ascii="Arial" w:hAnsi="Arial" w:cs="Arial"/>
          <w:b/>
          <w:bCs/>
          <w:sz w:val="18"/>
          <w:szCs w:val="18"/>
        </w:rPr>
        <w:t>About Miraclon</w:t>
      </w:r>
    </w:p>
    <w:p w14:paraId="3560F90A" w14:textId="77777777" w:rsidR="00480F73" w:rsidRPr="00691CFE" w:rsidRDefault="00480F73" w:rsidP="000F4B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 xml:space="preserve">KODAK FLEXCEL Solutions have helped transform flexographic printing over more than a decade. Brought to life by Miraclon, KODAK FLEXCEL Solutions – including the industry-leading FLEXCEL NX and FLEXCEL NX Ultra Systems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643ED30A" w14:textId="77777777" w:rsidR="00480F73" w:rsidRPr="00691CFE" w:rsidRDefault="00480F73" w:rsidP="000F4B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Find out more at</w:t>
      </w:r>
      <w:r w:rsidRPr="00691CFE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0" w:history="1">
        <w:r w:rsidRPr="00691CFE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 w:rsidRPr="00691CFE">
        <w:rPr>
          <w:rFonts w:ascii="Arial" w:hAnsi="Arial" w:cs="Arial"/>
          <w:sz w:val="18"/>
          <w:szCs w:val="18"/>
        </w:rPr>
        <w:t xml:space="preserve">.  Follow us on twitter </w:t>
      </w:r>
      <w:hyperlink r:id="rId11" w:history="1">
        <w:r w:rsidRPr="00691CFE">
          <w:rPr>
            <w:rStyle w:val="Hyperlink"/>
            <w:rFonts w:ascii="Arial" w:hAnsi="Arial" w:cs="Arial"/>
            <w:color w:val="4472C4" w:themeColor="accent1"/>
            <w:sz w:val="18"/>
            <w:szCs w:val="18"/>
          </w:rPr>
          <w:t>@kodakflexcel</w:t>
        </w:r>
      </w:hyperlink>
      <w:r w:rsidRPr="00691CFE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  <w:r w:rsidRPr="00691CFE">
        <w:rPr>
          <w:rFonts w:ascii="Arial" w:hAnsi="Arial" w:cs="Arial"/>
          <w:sz w:val="18"/>
          <w:szCs w:val="18"/>
        </w:rPr>
        <w:t xml:space="preserve">and connect with us on LinkedIn; </w:t>
      </w:r>
      <w:hyperlink r:id="rId12" w:history="1">
        <w:r w:rsidRPr="00691CFE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691CFE">
        <w:rPr>
          <w:rFonts w:ascii="Arial" w:hAnsi="Arial" w:cs="Arial"/>
          <w:sz w:val="18"/>
          <w:szCs w:val="18"/>
        </w:rPr>
        <w:t xml:space="preserve">. </w:t>
      </w:r>
    </w:p>
    <w:p w14:paraId="6270C1CC" w14:textId="77777777" w:rsidR="00661EA5" w:rsidRPr="00BA0D81" w:rsidRDefault="00661EA5" w:rsidP="000F4B35">
      <w:pPr>
        <w:spacing w:after="0" w:line="240" w:lineRule="auto"/>
        <w:rPr>
          <w:lang w:val="en-US"/>
        </w:rPr>
      </w:pPr>
    </w:p>
    <w:sectPr w:rsidR="00661EA5" w:rsidRPr="00BA0D81" w:rsidSect="00917C98">
      <w:pgSz w:w="11906" w:h="16838"/>
      <w:pgMar w:top="1417" w:right="1134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sjAwNzAwsDA1sjBS0lEKTi0uzszPAykwqgUAlYliNywAAAA="/>
  </w:docVars>
  <w:rsids>
    <w:rsidRoot w:val="006A4F85"/>
    <w:rsid w:val="00011477"/>
    <w:rsid w:val="000178F0"/>
    <w:rsid w:val="000221EB"/>
    <w:rsid w:val="00026D01"/>
    <w:rsid w:val="00043026"/>
    <w:rsid w:val="00052A04"/>
    <w:rsid w:val="00065C6B"/>
    <w:rsid w:val="00081B17"/>
    <w:rsid w:val="00083095"/>
    <w:rsid w:val="000A7C4B"/>
    <w:rsid w:val="000B2C5F"/>
    <w:rsid w:val="000D0880"/>
    <w:rsid w:val="000D1C6A"/>
    <w:rsid w:val="000E0755"/>
    <w:rsid w:val="000E54D6"/>
    <w:rsid w:val="000F4B35"/>
    <w:rsid w:val="00105F19"/>
    <w:rsid w:val="00120023"/>
    <w:rsid w:val="00123F3B"/>
    <w:rsid w:val="00123FC5"/>
    <w:rsid w:val="00130F6C"/>
    <w:rsid w:val="001346CC"/>
    <w:rsid w:val="00136943"/>
    <w:rsid w:val="00141143"/>
    <w:rsid w:val="001437A7"/>
    <w:rsid w:val="00144F1D"/>
    <w:rsid w:val="00147257"/>
    <w:rsid w:val="00165664"/>
    <w:rsid w:val="00166064"/>
    <w:rsid w:val="00176CFF"/>
    <w:rsid w:val="001827A4"/>
    <w:rsid w:val="001844BF"/>
    <w:rsid w:val="00186B62"/>
    <w:rsid w:val="001930EC"/>
    <w:rsid w:val="001A34F5"/>
    <w:rsid w:val="001C4C83"/>
    <w:rsid w:val="001E0FF3"/>
    <w:rsid w:val="001E28AF"/>
    <w:rsid w:val="001E5024"/>
    <w:rsid w:val="001F0389"/>
    <w:rsid w:val="001F46C6"/>
    <w:rsid w:val="00210674"/>
    <w:rsid w:val="00221F44"/>
    <w:rsid w:val="002375E8"/>
    <w:rsid w:val="00241C19"/>
    <w:rsid w:val="00255F71"/>
    <w:rsid w:val="00256FF6"/>
    <w:rsid w:val="0027626B"/>
    <w:rsid w:val="002B081E"/>
    <w:rsid w:val="002C73EE"/>
    <w:rsid w:val="002E0C4F"/>
    <w:rsid w:val="002E4F0B"/>
    <w:rsid w:val="002E66DA"/>
    <w:rsid w:val="002F39D4"/>
    <w:rsid w:val="002F6465"/>
    <w:rsid w:val="00313A57"/>
    <w:rsid w:val="003148A0"/>
    <w:rsid w:val="00315E2F"/>
    <w:rsid w:val="00321BE0"/>
    <w:rsid w:val="00322FEC"/>
    <w:rsid w:val="00323044"/>
    <w:rsid w:val="003254EA"/>
    <w:rsid w:val="00326901"/>
    <w:rsid w:val="0033144C"/>
    <w:rsid w:val="003407FB"/>
    <w:rsid w:val="00353420"/>
    <w:rsid w:val="0036387F"/>
    <w:rsid w:val="00371381"/>
    <w:rsid w:val="00375D1C"/>
    <w:rsid w:val="00377597"/>
    <w:rsid w:val="003926B3"/>
    <w:rsid w:val="003C7D12"/>
    <w:rsid w:val="003C7D4C"/>
    <w:rsid w:val="003D7D6F"/>
    <w:rsid w:val="003E3D43"/>
    <w:rsid w:val="003E729D"/>
    <w:rsid w:val="003F4F99"/>
    <w:rsid w:val="003F5A92"/>
    <w:rsid w:val="00404750"/>
    <w:rsid w:val="0041451D"/>
    <w:rsid w:val="00417811"/>
    <w:rsid w:val="00420AC7"/>
    <w:rsid w:val="00431884"/>
    <w:rsid w:val="0044196E"/>
    <w:rsid w:val="0044543D"/>
    <w:rsid w:val="004475DA"/>
    <w:rsid w:val="00452798"/>
    <w:rsid w:val="00453582"/>
    <w:rsid w:val="004613DB"/>
    <w:rsid w:val="00480F73"/>
    <w:rsid w:val="00487423"/>
    <w:rsid w:val="00490F99"/>
    <w:rsid w:val="00492E2D"/>
    <w:rsid w:val="004A7F66"/>
    <w:rsid w:val="004B5259"/>
    <w:rsid w:val="004C7C69"/>
    <w:rsid w:val="004E7485"/>
    <w:rsid w:val="004F1E0B"/>
    <w:rsid w:val="005017F3"/>
    <w:rsid w:val="005043B1"/>
    <w:rsid w:val="00520AE9"/>
    <w:rsid w:val="0052349A"/>
    <w:rsid w:val="005314A8"/>
    <w:rsid w:val="00543F04"/>
    <w:rsid w:val="00547801"/>
    <w:rsid w:val="005508E9"/>
    <w:rsid w:val="005614C2"/>
    <w:rsid w:val="00571605"/>
    <w:rsid w:val="00591874"/>
    <w:rsid w:val="00595C72"/>
    <w:rsid w:val="005A0F0F"/>
    <w:rsid w:val="005B5178"/>
    <w:rsid w:val="005D50C2"/>
    <w:rsid w:val="005D6D9E"/>
    <w:rsid w:val="005D7739"/>
    <w:rsid w:val="00600175"/>
    <w:rsid w:val="0060226F"/>
    <w:rsid w:val="00607F18"/>
    <w:rsid w:val="00615AC8"/>
    <w:rsid w:val="0064235E"/>
    <w:rsid w:val="006454B9"/>
    <w:rsid w:val="00645BF7"/>
    <w:rsid w:val="00661EA5"/>
    <w:rsid w:val="00664E05"/>
    <w:rsid w:val="0067274E"/>
    <w:rsid w:val="00677507"/>
    <w:rsid w:val="006A24F5"/>
    <w:rsid w:val="006A4E95"/>
    <w:rsid w:val="006A4F85"/>
    <w:rsid w:val="006B524C"/>
    <w:rsid w:val="006B60E7"/>
    <w:rsid w:val="006C40B2"/>
    <w:rsid w:val="006E00ED"/>
    <w:rsid w:val="006F1755"/>
    <w:rsid w:val="00707C2C"/>
    <w:rsid w:val="007139E6"/>
    <w:rsid w:val="0072090C"/>
    <w:rsid w:val="00721620"/>
    <w:rsid w:val="007239C0"/>
    <w:rsid w:val="00730F4D"/>
    <w:rsid w:val="0073132A"/>
    <w:rsid w:val="00733C20"/>
    <w:rsid w:val="00734157"/>
    <w:rsid w:val="007374F9"/>
    <w:rsid w:val="00763DEB"/>
    <w:rsid w:val="00771957"/>
    <w:rsid w:val="00775C6C"/>
    <w:rsid w:val="007824F6"/>
    <w:rsid w:val="00784179"/>
    <w:rsid w:val="00786E73"/>
    <w:rsid w:val="007904FE"/>
    <w:rsid w:val="00797FEF"/>
    <w:rsid w:val="007A2EA4"/>
    <w:rsid w:val="007A4831"/>
    <w:rsid w:val="007A4D69"/>
    <w:rsid w:val="007B21CF"/>
    <w:rsid w:val="007C587F"/>
    <w:rsid w:val="007C6FF6"/>
    <w:rsid w:val="007D14C8"/>
    <w:rsid w:val="007D3956"/>
    <w:rsid w:val="007F56B1"/>
    <w:rsid w:val="008032B8"/>
    <w:rsid w:val="00805D45"/>
    <w:rsid w:val="00815C35"/>
    <w:rsid w:val="0082175F"/>
    <w:rsid w:val="00826967"/>
    <w:rsid w:val="00833B7F"/>
    <w:rsid w:val="00834311"/>
    <w:rsid w:val="008500BA"/>
    <w:rsid w:val="00860D8F"/>
    <w:rsid w:val="008631AA"/>
    <w:rsid w:val="00864060"/>
    <w:rsid w:val="008643F9"/>
    <w:rsid w:val="00865A50"/>
    <w:rsid w:val="008914CE"/>
    <w:rsid w:val="00892C58"/>
    <w:rsid w:val="0089311B"/>
    <w:rsid w:val="008B2A05"/>
    <w:rsid w:val="008B3015"/>
    <w:rsid w:val="008B4E13"/>
    <w:rsid w:val="008B7F1F"/>
    <w:rsid w:val="008D2EC8"/>
    <w:rsid w:val="008E45B4"/>
    <w:rsid w:val="008E4C35"/>
    <w:rsid w:val="008F2EF0"/>
    <w:rsid w:val="00900BF0"/>
    <w:rsid w:val="00917C98"/>
    <w:rsid w:val="00925D92"/>
    <w:rsid w:val="009379AE"/>
    <w:rsid w:val="00955065"/>
    <w:rsid w:val="009618A2"/>
    <w:rsid w:val="00964081"/>
    <w:rsid w:val="0096480A"/>
    <w:rsid w:val="00981555"/>
    <w:rsid w:val="00981BC1"/>
    <w:rsid w:val="00983374"/>
    <w:rsid w:val="00984BF9"/>
    <w:rsid w:val="00987A36"/>
    <w:rsid w:val="00996161"/>
    <w:rsid w:val="009A59D0"/>
    <w:rsid w:val="009C2555"/>
    <w:rsid w:val="009D11B8"/>
    <w:rsid w:val="009D3746"/>
    <w:rsid w:val="009D764D"/>
    <w:rsid w:val="00A119B2"/>
    <w:rsid w:val="00A1753C"/>
    <w:rsid w:val="00A26F7A"/>
    <w:rsid w:val="00A27F98"/>
    <w:rsid w:val="00A44D85"/>
    <w:rsid w:val="00A677BC"/>
    <w:rsid w:val="00A775E1"/>
    <w:rsid w:val="00A84DF5"/>
    <w:rsid w:val="00A9731B"/>
    <w:rsid w:val="00AB103E"/>
    <w:rsid w:val="00AB1BCD"/>
    <w:rsid w:val="00AD34CD"/>
    <w:rsid w:val="00AD6812"/>
    <w:rsid w:val="00AF0831"/>
    <w:rsid w:val="00AF42FA"/>
    <w:rsid w:val="00B00EEF"/>
    <w:rsid w:val="00B2231E"/>
    <w:rsid w:val="00B3095F"/>
    <w:rsid w:val="00B4073F"/>
    <w:rsid w:val="00B47CA5"/>
    <w:rsid w:val="00B57D50"/>
    <w:rsid w:val="00B67CBF"/>
    <w:rsid w:val="00B73567"/>
    <w:rsid w:val="00B74815"/>
    <w:rsid w:val="00B90F73"/>
    <w:rsid w:val="00BA06C6"/>
    <w:rsid w:val="00BA0D81"/>
    <w:rsid w:val="00BB537B"/>
    <w:rsid w:val="00BC1D02"/>
    <w:rsid w:val="00BD7FED"/>
    <w:rsid w:val="00BE5FF8"/>
    <w:rsid w:val="00BF23DA"/>
    <w:rsid w:val="00BF5599"/>
    <w:rsid w:val="00C01DDD"/>
    <w:rsid w:val="00C20525"/>
    <w:rsid w:val="00C20728"/>
    <w:rsid w:val="00C26CB8"/>
    <w:rsid w:val="00C3321E"/>
    <w:rsid w:val="00C33DD1"/>
    <w:rsid w:val="00C366C4"/>
    <w:rsid w:val="00C40E77"/>
    <w:rsid w:val="00C557D9"/>
    <w:rsid w:val="00C6060C"/>
    <w:rsid w:val="00C62321"/>
    <w:rsid w:val="00C64DBF"/>
    <w:rsid w:val="00C7564B"/>
    <w:rsid w:val="00C80B3C"/>
    <w:rsid w:val="00C81EBB"/>
    <w:rsid w:val="00C84AA5"/>
    <w:rsid w:val="00C85999"/>
    <w:rsid w:val="00C87958"/>
    <w:rsid w:val="00CA5772"/>
    <w:rsid w:val="00CB08C7"/>
    <w:rsid w:val="00CB290A"/>
    <w:rsid w:val="00CB7572"/>
    <w:rsid w:val="00CC57E3"/>
    <w:rsid w:val="00CC7FEC"/>
    <w:rsid w:val="00CD0664"/>
    <w:rsid w:val="00CD1883"/>
    <w:rsid w:val="00CD790D"/>
    <w:rsid w:val="00CE5EE5"/>
    <w:rsid w:val="00CE692C"/>
    <w:rsid w:val="00CE72F3"/>
    <w:rsid w:val="00D27F4D"/>
    <w:rsid w:val="00D67450"/>
    <w:rsid w:val="00D77093"/>
    <w:rsid w:val="00D9613F"/>
    <w:rsid w:val="00D96670"/>
    <w:rsid w:val="00DA4D6F"/>
    <w:rsid w:val="00DB6098"/>
    <w:rsid w:val="00DC220B"/>
    <w:rsid w:val="00DC75FC"/>
    <w:rsid w:val="00DD0827"/>
    <w:rsid w:val="00DD154A"/>
    <w:rsid w:val="00DD60CF"/>
    <w:rsid w:val="00DD6983"/>
    <w:rsid w:val="00DF35A9"/>
    <w:rsid w:val="00E007A4"/>
    <w:rsid w:val="00E03A46"/>
    <w:rsid w:val="00E05AF1"/>
    <w:rsid w:val="00E105D6"/>
    <w:rsid w:val="00E10F19"/>
    <w:rsid w:val="00E12CE2"/>
    <w:rsid w:val="00E15FE9"/>
    <w:rsid w:val="00E23D29"/>
    <w:rsid w:val="00E25EBD"/>
    <w:rsid w:val="00E348D8"/>
    <w:rsid w:val="00E461E1"/>
    <w:rsid w:val="00E476CC"/>
    <w:rsid w:val="00E50975"/>
    <w:rsid w:val="00E65CC0"/>
    <w:rsid w:val="00E747C5"/>
    <w:rsid w:val="00E8306E"/>
    <w:rsid w:val="00EA27A0"/>
    <w:rsid w:val="00EB20B8"/>
    <w:rsid w:val="00EC5BF5"/>
    <w:rsid w:val="00EE2F95"/>
    <w:rsid w:val="00EE4975"/>
    <w:rsid w:val="00F04368"/>
    <w:rsid w:val="00F137D4"/>
    <w:rsid w:val="00F309D6"/>
    <w:rsid w:val="00F41A56"/>
    <w:rsid w:val="00F45AA9"/>
    <w:rsid w:val="00F53E1C"/>
    <w:rsid w:val="00F70344"/>
    <w:rsid w:val="00F70D08"/>
    <w:rsid w:val="00F72869"/>
    <w:rsid w:val="00F763FD"/>
    <w:rsid w:val="00F93C98"/>
    <w:rsid w:val="00FA14EA"/>
    <w:rsid w:val="00FA3126"/>
    <w:rsid w:val="00FA6139"/>
    <w:rsid w:val="00FB00D5"/>
    <w:rsid w:val="00FB0D04"/>
    <w:rsid w:val="00FB5016"/>
    <w:rsid w:val="00FB580D"/>
    <w:rsid w:val="00FD5942"/>
    <w:rsid w:val="00FE4B69"/>
    <w:rsid w:val="00FE60AF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ED87"/>
  <w15:chartTrackingRefBased/>
  <w15:docId w15:val="{B5223757-EE15-4605-874C-A389770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067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  <w:style w:type="paragraph" w:customStyle="1" w:styleId="p1">
    <w:name w:val="p1"/>
    <w:basedOn w:val="Standard"/>
    <w:rsid w:val="00210674"/>
    <w:rPr>
      <w:rFonts w:ascii="Arial" w:hAnsi="Arial" w:cs="Arial"/>
      <w:sz w:val="17"/>
      <w:szCs w:val="17"/>
      <w:lang w:eastAsia="en-GB"/>
    </w:rPr>
  </w:style>
  <w:style w:type="character" w:styleId="Hyperlink">
    <w:name w:val="Hyperlink"/>
    <w:basedOn w:val="DefaultParagraphFont"/>
    <w:uiPriority w:val="99"/>
    <w:unhideWhenUsed/>
    <w:rsid w:val="002106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4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yperlink" Target="https://www.linkedin.com/company/miraclon-corpo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odakFlexce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racl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woods@adcomm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1041F-3F9B-4A83-B2FB-FB06C021EA5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9261f8a4-6d62-4efc-93fb-4a2d36e8ea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E1A2EB-E79C-4888-8107-A08796778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71937-CE79-49BB-A8E3-63007361D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Imogen Woods</cp:lastModifiedBy>
  <cp:revision>9</cp:revision>
  <dcterms:created xsi:type="dcterms:W3CDTF">2021-08-12T19:58:00Z</dcterms:created>
  <dcterms:modified xsi:type="dcterms:W3CDTF">2021-10-14T09:25:00Z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