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881" w14:textId="2CF19AE6" w:rsidR="00CB59FA" w:rsidRPr="00CC0D0E" w:rsidRDefault="002C233A" w:rsidP="00992D2E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_Hlk79653162"/>
      <w:r w:rsidRPr="00CC0D0E">
        <w:rPr>
          <w:rFonts w:ascii="Arial" w:hAnsi="Arial" w:cs="Arial"/>
          <w:b/>
          <w:sz w:val="22"/>
          <w:szCs w:val="22"/>
          <w:lang w:val="en-US"/>
        </w:rPr>
        <w:t>Press Release</w:t>
      </w:r>
    </w:p>
    <w:p w14:paraId="561067B7" w14:textId="77777777" w:rsidR="00CB59FA" w:rsidRPr="00CC0D0E" w:rsidRDefault="00CB59FA" w:rsidP="00992D2E">
      <w:pPr>
        <w:rPr>
          <w:rFonts w:ascii="Arial" w:hAnsi="Arial" w:cs="Arial"/>
          <w:sz w:val="22"/>
          <w:szCs w:val="22"/>
          <w:lang w:val="en-US"/>
        </w:rPr>
      </w:pPr>
    </w:p>
    <w:p w14:paraId="4E67C2ED" w14:textId="47D82EE7" w:rsidR="00CB59FA" w:rsidRPr="00CC0D0E" w:rsidRDefault="00CB59FA" w:rsidP="00992D2E">
      <w:pPr>
        <w:rPr>
          <w:rFonts w:ascii="Arial" w:hAnsi="Arial" w:cs="Arial"/>
          <w:sz w:val="22"/>
          <w:szCs w:val="22"/>
          <w:lang w:val="en-US"/>
        </w:rPr>
      </w:pPr>
      <w:r w:rsidRPr="00CC0D0E">
        <w:rPr>
          <w:rFonts w:ascii="Arial" w:hAnsi="Arial" w:cs="Arial"/>
          <w:sz w:val="22"/>
          <w:szCs w:val="22"/>
          <w:lang w:val="en-US"/>
        </w:rPr>
        <w:t>Media Contact:</w:t>
      </w:r>
    </w:p>
    <w:p w14:paraId="7DADEA11" w14:textId="17E1262D" w:rsidR="00CB59FA" w:rsidRPr="00CC0D0E" w:rsidRDefault="00CB59FA" w:rsidP="00992D2E">
      <w:pPr>
        <w:rPr>
          <w:rFonts w:ascii="Arial" w:hAnsi="Arial" w:cs="Arial"/>
          <w:color w:val="30302F" w:themeColor="text1"/>
          <w:sz w:val="22"/>
          <w:szCs w:val="22"/>
          <w:shd w:val="clear" w:color="auto" w:fill="FFFFFF"/>
          <w:lang w:val="en-US"/>
        </w:rPr>
      </w:pPr>
      <w:r w:rsidRPr="00CC0D0E">
        <w:rPr>
          <w:rFonts w:ascii="Arial" w:hAnsi="Arial" w:cs="Arial"/>
          <w:color w:val="30302F" w:themeColor="text1"/>
          <w:sz w:val="22"/>
          <w:szCs w:val="22"/>
          <w:shd w:val="clear" w:color="auto" w:fill="FFFFFF"/>
          <w:lang w:val="en-US"/>
        </w:rPr>
        <w:t xml:space="preserve">Elni Van Rensburg - +1 830 317 0950 – </w:t>
      </w:r>
      <w:hyperlink r:id="rId10" w:history="1">
        <w:r w:rsidRPr="00CC0D0E">
          <w:rPr>
            <w:rStyle w:val="Hyperlink"/>
            <w:rFonts w:ascii="Arial" w:hAnsi="Arial" w:cs="Arial"/>
            <w:sz w:val="22"/>
            <w:szCs w:val="22"/>
            <w:shd w:val="clear" w:color="auto" w:fill="FFFFFF"/>
            <w:lang w:val="en-US"/>
          </w:rPr>
          <w:t>elni.vanrensburg@miraclon.com</w:t>
        </w:r>
      </w:hyperlink>
      <w:r w:rsidRPr="00CC0D0E">
        <w:rPr>
          <w:rFonts w:ascii="Arial" w:hAnsi="Arial" w:cs="Arial"/>
          <w:color w:val="30302F" w:themeColor="text1"/>
          <w:sz w:val="22"/>
          <w:szCs w:val="22"/>
          <w:shd w:val="clear" w:color="auto" w:fill="FFFFFF"/>
          <w:lang w:val="en-US"/>
        </w:rPr>
        <w:t xml:space="preserve"> </w:t>
      </w:r>
    </w:p>
    <w:p w14:paraId="587708F6" w14:textId="77777777" w:rsidR="00287E88" w:rsidRPr="00287E88" w:rsidRDefault="00287E88" w:rsidP="00287E88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  <w:r w:rsidRPr="00287E88">
        <w:rPr>
          <w:rFonts w:ascii="Arial" w:hAnsi="Arial" w:cs="Arial"/>
          <w:bCs/>
          <w:color w:val="30302F" w:themeColor="text1"/>
          <w:sz w:val="22"/>
          <w:szCs w:val="22"/>
          <w:lang w:val="en-US"/>
        </w:rPr>
        <w:t xml:space="preserve">AD Communications: Imogen Woods – +44 (0)1372 464 470 or </w:t>
      </w:r>
      <w:hyperlink r:id="rId11" w:history="1">
        <w:r w:rsidRPr="00287E88">
          <w:rPr>
            <w:rStyle w:val="Hyperlink"/>
            <w:rFonts w:ascii="Arial" w:hAnsi="Arial" w:cs="Arial"/>
            <w:bCs/>
            <w:sz w:val="22"/>
            <w:szCs w:val="22"/>
            <w:lang w:val="es-ES"/>
          </w:rPr>
          <w:t>iwoods@adcomms.co.uk</w:t>
        </w:r>
      </w:hyperlink>
      <w:r w:rsidRPr="00287E88">
        <w:rPr>
          <w:rFonts w:ascii="Arial" w:hAnsi="Arial" w:cs="Arial"/>
          <w:color w:val="30302F" w:themeColor="text1"/>
          <w:sz w:val="22"/>
          <w:szCs w:val="22"/>
          <w:lang w:val="en-US"/>
        </w:rPr>
        <w:t xml:space="preserve"> </w:t>
      </w:r>
    </w:p>
    <w:p w14:paraId="665F61DA" w14:textId="746906D2" w:rsidR="00CB59FA" w:rsidRDefault="00CB59FA" w:rsidP="00992D2E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p w14:paraId="7C37916F" w14:textId="77777777" w:rsidR="001D355A" w:rsidRPr="00CC0D0E" w:rsidRDefault="001D355A" w:rsidP="00992D2E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p w14:paraId="7439C45B" w14:textId="6F5C3C1A" w:rsidR="00CB59FA" w:rsidRPr="00F515AA" w:rsidRDefault="00F51E67" w:rsidP="00992D2E">
      <w:pPr>
        <w:rPr>
          <w:rFonts w:ascii="Arial" w:hAnsi="Arial" w:cs="Arial"/>
          <w:color w:val="30302F" w:themeColor="text1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October </w:t>
      </w:r>
      <w:r w:rsidR="00BE303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5</w:t>
      </w:r>
      <w:r w:rsidRPr="00F51E67">
        <w:rPr>
          <w:rFonts w:ascii="Arial" w:hAnsi="Arial" w:cs="Arial"/>
          <w:color w:val="000000"/>
          <w:sz w:val="22"/>
          <w:szCs w:val="22"/>
          <w:shd w:val="clear" w:color="auto" w:fill="FFFFFF"/>
          <w:vertAlign w:val="superscript"/>
          <w:lang w:val="en-US"/>
        </w:rPr>
        <w:t>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CB59FA" w:rsidRPr="00F515AA">
        <w:rPr>
          <w:rFonts w:ascii="Arial" w:hAnsi="Arial" w:cs="Arial"/>
          <w:color w:val="30302F" w:themeColor="text1"/>
          <w:sz w:val="22"/>
          <w:szCs w:val="22"/>
          <w:lang w:val="en-US"/>
        </w:rPr>
        <w:t>202</w:t>
      </w:r>
      <w:r w:rsidR="0076656A" w:rsidRPr="00F515AA">
        <w:rPr>
          <w:rFonts w:ascii="Arial" w:hAnsi="Arial" w:cs="Arial"/>
          <w:color w:val="30302F" w:themeColor="text1"/>
          <w:sz w:val="22"/>
          <w:szCs w:val="22"/>
          <w:lang w:val="en-US"/>
        </w:rPr>
        <w:t>1</w:t>
      </w:r>
    </w:p>
    <w:p w14:paraId="672EC0EE" w14:textId="20530CD6" w:rsidR="00CB59FA" w:rsidRPr="00F515AA" w:rsidRDefault="00CB59FA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p w14:paraId="2D2042B6" w14:textId="77777777" w:rsidR="00923088" w:rsidRPr="00F515AA" w:rsidRDefault="00923088" w:rsidP="00992D2E">
      <w:pPr>
        <w:spacing w:line="360" w:lineRule="auto"/>
        <w:rPr>
          <w:rFonts w:ascii="Arial" w:hAnsi="Arial" w:cs="Arial"/>
          <w:color w:val="30302F" w:themeColor="text1"/>
          <w:sz w:val="22"/>
          <w:szCs w:val="22"/>
          <w:lang w:val="en-US"/>
        </w:rPr>
      </w:pPr>
    </w:p>
    <w:bookmarkEnd w:id="0"/>
    <w:p w14:paraId="740CC15A" w14:textId="3FC3E18D" w:rsidR="004B4E77" w:rsidRDefault="0076656A" w:rsidP="005F628C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515AA">
        <w:rPr>
          <w:rFonts w:ascii="Arial" w:hAnsi="Arial" w:cs="Arial"/>
          <w:b/>
          <w:sz w:val="26"/>
          <w:szCs w:val="26"/>
          <w:lang w:val="en-US"/>
        </w:rPr>
        <w:t xml:space="preserve">Miraclon </w:t>
      </w:r>
      <w:r w:rsidR="00995B63">
        <w:rPr>
          <w:rFonts w:ascii="Arial" w:hAnsi="Arial" w:cs="Arial"/>
          <w:b/>
          <w:sz w:val="26"/>
          <w:szCs w:val="26"/>
          <w:lang w:val="en-US"/>
        </w:rPr>
        <w:t>honored</w:t>
      </w:r>
      <w:r w:rsidR="00C80D03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E120D2">
        <w:rPr>
          <w:rFonts w:ascii="Arial" w:hAnsi="Arial" w:cs="Arial"/>
          <w:b/>
          <w:sz w:val="26"/>
          <w:szCs w:val="26"/>
          <w:lang w:val="en-US"/>
        </w:rPr>
        <w:t>with</w:t>
      </w:r>
      <w:r w:rsidR="004B4E77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5F628C">
        <w:rPr>
          <w:rFonts w:ascii="Arial" w:hAnsi="Arial" w:cs="Arial"/>
          <w:b/>
          <w:sz w:val="26"/>
          <w:szCs w:val="26"/>
          <w:lang w:val="en-US"/>
        </w:rPr>
        <w:t>Pinnacle InterTech Awar</w:t>
      </w:r>
      <w:r w:rsidR="004B4E77">
        <w:rPr>
          <w:rFonts w:ascii="Arial" w:hAnsi="Arial" w:cs="Arial"/>
          <w:b/>
          <w:sz w:val="26"/>
          <w:szCs w:val="26"/>
          <w:lang w:val="en-US"/>
        </w:rPr>
        <w:t>d</w:t>
      </w:r>
      <w:r w:rsidR="005F628C">
        <w:rPr>
          <w:rFonts w:ascii="Arial" w:hAnsi="Arial" w:cs="Arial"/>
          <w:b/>
          <w:sz w:val="26"/>
          <w:szCs w:val="26"/>
          <w:lang w:val="en-US"/>
        </w:rPr>
        <w:t xml:space="preserve"> for</w:t>
      </w:r>
    </w:p>
    <w:p w14:paraId="7A90A3EE" w14:textId="727E5842" w:rsidR="00CB59FA" w:rsidRPr="00F515AA" w:rsidRDefault="005F628C" w:rsidP="005F628C">
      <w:pPr>
        <w:spacing w:line="360" w:lineRule="auto"/>
        <w:jc w:val="center"/>
        <w:rPr>
          <w:rFonts w:ascii="Arial" w:hAnsi="Arial" w:cs="Arial"/>
          <w:b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 xml:space="preserve"> PureFlexo™ Printing Technology</w:t>
      </w:r>
    </w:p>
    <w:p w14:paraId="2AE17497" w14:textId="04991859" w:rsidR="00012758" w:rsidRPr="0082188C" w:rsidRDefault="0082188C" w:rsidP="0082188C">
      <w:pPr>
        <w:spacing w:line="360" w:lineRule="auto"/>
        <w:jc w:val="center"/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</w:pPr>
      <w:r w:rsidRPr="0082188C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Fifth Pinnacle InterTech Award unde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r</w:t>
      </w:r>
      <w:r w:rsidRPr="0082188C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 xml:space="preserve">scores Miraclon’s commitment to </w:t>
      </w:r>
      <w:r w:rsidR="00272D55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innovation and delivering game-changin</w:t>
      </w:r>
      <w:r w:rsidR="00566617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g flexo</w:t>
      </w:r>
      <w:r w:rsidR="00272D55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 xml:space="preserve"> technology to </w:t>
      </w:r>
      <w:r w:rsidR="00566617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the packaging</w:t>
      </w:r>
      <w:r w:rsidR="00566617" w:rsidRPr="0082188C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 xml:space="preserve"> </w:t>
      </w:r>
      <w:r w:rsidRPr="0082188C">
        <w:rPr>
          <w:rFonts w:ascii="Arial" w:hAnsi="Arial" w:cs="Arial"/>
          <w:i/>
          <w:iCs/>
          <w:sz w:val="22"/>
          <w:szCs w:val="22"/>
          <w:shd w:val="clear" w:color="auto" w:fill="FFFFFF"/>
          <w:lang w:val="en-US"/>
        </w:rPr>
        <w:t>industry</w:t>
      </w:r>
    </w:p>
    <w:p w14:paraId="5E737F86" w14:textId="77777777" w:rsidR="0082188C" w:rsidRPr="00F515AA" w:rsidRDefault="0082188C" w:rsidP="00992D2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3DECEB2C" w14:textId="39D4081B" w:rsidR="00DB0AAF" w:rsidRDefault="005F628C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Miraclon, home of KODAK FLEXCEL Solutions, 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has </w:t>
      </w:r>
      <w:r w:rsidR="00C83B7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receive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d</w:t>
      </w:r>
      <w:r w:rsidR="00644BF8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 Pinnacle InterTech Award for PureFlexo</w:t>
      </w:r>
      <w:r w:rsidR="00DB0AA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™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Printing</w:t>
      </w:r>
      <w:r w:rsidR="0016675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, a new </w:t>
      </w:r>
      <w:r w:rsidR="00C83B7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technology </w:t>
      </w:r>
      <w:r w:rsidR="00166755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that </w:t>
      </w:r>
      <w:r w:rsidR="00C83B7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was launched earlier this year</w:t>
      </w:r>
      <w:r w:rsidR="00690F8D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 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Accessed through the FLEXCEL NX Print Suite for Flexible Packaging, the technology </w:t>
      </w:r>
      <w:r w:rsidR="005844AE" w:rsidRPr="005844AE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addresses and controls unwanted </w:t>
      </w:r>
      <w:r w:rsidR="005844AE" w:rsidRPr="007F745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ink spread</w:t>
      </w:r>
      <w:r w:rsidR="007F745A" w:rsidRPr="007F745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to</w:t>
      </w:r>
      <w:r w:rsidR="005844AE" w:rsidRPr="007F745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7F745A" w:rsidRPr="007F745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allow</w:t>
      </w:r>
      <w:r w:rsidR="00D453D0" w:rsidRPr="007F745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727BC5" w:rsidRPr="007F745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</w:t>
      </w:r>
      <w:r w:rsidR="005844AE" w:rsidRPr="007F745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wider operating </w:t>
      </w:r>
      <w:r w:rsidR="00261977" w:rsidRPr="007F745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window</w:t>
      </w:r>
      <w:r w:rsidR="00261977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;</w:t>
      </w:r>
      <w:r w:rsidR="007F745A" w:rsidRPr="007F745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maximizing efficiency, repeatability, and overall performance on press</w:t>
      </w:r>
      <w:r w:rsidRPr="007F745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. The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award</w:t>
      </w:r>
      <w:r w:rsidR="00DB0AA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5B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sponsored by PRINTING United Alliance and </w:t>
      </w:r>
      <w:r w:rsidR="00B83BEB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bestowed</w:t>
      </w:r>
      <w:r w:rsidR="00C432C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for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truly innovative </w:t>
      </w:r>
      <w:r w:rsidR="00C432C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technologies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likely to have a significant impact on the printing and </w:t>
      </w:r>
      <w:r w:rsidR="00C432C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graphics industry, is the </w:t>
      </w:r>
      <w:r w:rsidR="00C432C1" w:rsidRPr="0082188C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fifth</w:t>
      </w:r>
      <w:r w:rsidR="00C432C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commendation from PRINTING </w:t>
      </w:r>
      <w:r w:rsidR="00D260E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United </w:t>
      </w:r>
      <w:r w:rsidR="00C432C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Alliance for </w:t>
      </w:r>
      <w:r w:rsidR="004D27CB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award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-</w:t>
      </w:r>
      <w:r w:rsidR="004D27CB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winning </w:t>
      </w:r>
      <w:r w:rsidR="00C432C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KODAK FLEXCEL </w:t>
      </w:r>
      <w:r w:rsidR="004D27CB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NX 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</w:t>
      </w:r>
      <w:r w:rsidR="00C432C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echnology.</w:t>
      </w:r>
    </w:p>
    <w:p w14:paraId="072A15FF" w14:textId="2FD50D6B" w:rsidR="00DB0AAF" w:rsidRDefault="00DB0AAF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102B5EE1" w14:textId="696F7873" w:rsidR="00B711DB" w:rsidRDefault="000A3931" w:rsidP="000030BA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bookmarkStart w:id="1" w:name="_Hlk83893567"/>
      <w:r w:rsidRPr="000A393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“Advances in flexo technology have raised print </w:t>
      </w:r>
      <w:r w:rsidR="006C1FE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efficiency and </w:t>
      </w:r>
      <w:r w:rsidRPr="000A393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quality over the years and Miraclon’s innovation raise</w:t>
      </w:r>
      <w:r w:rsidR="00371768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s</w:t>
      </w:r>
      <w:r w:rsidRPr="000A393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it </w:t>
      </w:r>
      <w:r w:rsidR="00664B78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even </w:t>
      </w:r>
      <w:r w:rsidRPr="000A393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further,” said James Workman, 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V</w:t>
      </w:r>
      <w:r w:rsidRPr="000A393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ice 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</w:t>
      </w:r>
      <w:r w:rsidRPr="000A393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resident, 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</w:t>
      </w:r>
      <w:r w:rsidRPr="000A393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echnology and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R</w:t>
      </w:r>
      <w:r w:rsidRPr="000A393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esearch, PRINTING United Alliance. “The judges recognized </w:t>
      </w:r>
      <w:r w:rsidR="00CF4120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the</w:t>
      </w:r>
      <w:r w:rsidR="000030B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production</w:t>
      </w:r>
      <w:r w:rsidR="00CF4120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benefits that </w:t>
      </w:r>
      <w:r w:rsidR="00664B78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the advanced multi-functional surface patterning delivered through </w:t>
      </w:r>
      <w:r w:rsidR="00CF4120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PureFlexo Printing brings to the press room</w:t>
      </w:r>
      <w:r w:rsidRPr="000A393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.”</w:t>
      </w:r>
    </w:p>
    <w:bookmarkEnd w:id="1"/>
    <w:p w14:paraId="32BA682F" w14:textId="6080A2FF" w:rsidR="00C432C1" w:rsidRDefault="00C432C1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41FA0992" w14:textId="2B2108A2" w:rsidR="00F9029E" w:rsidRPr="00626FFC" w:rsidRDefault="00F24F79" w:rsidP="0082188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PureFlexo Printing utiliz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patented Miraclon technology created by the same R&amp;D team responsible for the invention of </w:t>
      </w:r>
      <w:r w:rsidRPr="00995B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the </w:t>
      </w:r>
      <w:r w:rsidR="00763D50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proven</w:t>
      </w:r>
      <w:r w:rsidR="00763D50" w:rsidRPr="00995B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995B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FLEXCEL NX System launched in 2008, build</w:t>
      </w:r>
      <w:r w:rsidR="00763D50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ing upon</w:t>
      </w:r>
      <w:r w:rsidRPr="00995B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the innovation Miraclon has brought to the market over the past 13 years</w:t>
      </w:r>
      <w:r w:rsidR="00995B63" w:rsidRPr="00995B6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. </w:t>
      </w:r>
      <w:r w:rsidR="00995B63" w:rsidRPr="00995B63">
        <w:rPr>
          <w:rFonts w:ascii="Arial" w:hAnsi="Arial" w:cs="Arial"/>
          <w:sz w:val="22"/>
          <w:szCs w:val="22"/>
        </w:rPr>
        <w:t xml:space="preserve">Unique to the KODAK FLEXCEL NX System, </w:t>
      </w:r>
      <w:r w:rsidR="009A7B77">
        <w:rPr>
          <w:rFonts w:ascii="Arial" w:hAnsi="Arial" w:cs="Arial"/>
          <w:sz w:val="22"/>
          <w:szCs w:val="22"/>
        </w:rPr>
        <w:t xml:space="preserve">PureFlexo Printing </w:t>
      </w:r>
      <w:r w:rsidR="00995B63" w:rsidRPr="00995B63">
        <w:rPr>
          <w:rFonts w:ascii="Arial" w:hAnsi="Arial" w:cs="Arial"/>
          <w:sz w:val="22"/>
          <w:szCs w:val="22"/>
        </w:rPr>
        <w:t xml:space="preserve">brings a wider operational window regardless of line screen, with compound savings from fewer unscheduled press stops each day, reduced downtime and delays, and faster </w:t>
      </w:r>
      <w:proofErr w:type="spellStart"/>
      <w:r w:rsidR="00995B63" w:rsidRPr="00995B63">
        <w:rPr>
          <w:rFonts w:ascii="Arial" w:hAnsi="Arial" w:cs="Arial"/>
          <w:sz w:val="22"/>
          <w:szCs w:val="22"/>
        </w:rPr>
        <w:t>color</w:t>
      </w:r>
      <w:proofErr w:type="spellEnd"/>
      <w:r w:rsidR="00995B63" w:rsidRPr="00995B63">
        <w:rPr>
          <w:rFonts w:ascii="Arial" w:hAnsi="Arial" w:cs="Arial"/>
          <w:sz w:val="22"/>
          <w:szCs w:val="22"/>
        </w:rPr>
        <w:t xml:space="preserve"> setups.</w:t>
      </w:r>
      <w:r w:rsidR="00626FFC">
        <w:rPr>
          <w:rFonts w:ascii="Arial" w:hAnsi="Arial" w:cs="Arial"/>
          <w:sz w:val="22"/>
          <w:szCs w:val="22"/>
        </w:rPr>
        <w:t xml:space="preserve"> </w:t>
      </w:r>
      <w:r w:rsidR="00F9029E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Designed specifically for wide web solvent ink on film </w:t>
      </w:r>
      <w:r w:rsidR="00F9029E" w:rsidRPr="00DB0AA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applications, </w:t>
      </w:r>
      <w:r w:rsidR="00626FFC" w:rsidRPr="00DB0AA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PureFlexo Printing </w:t>
      </w:r>
      <w:r w:rsidR="00F9029E" w:rsidRPr="00DB0AA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maximizes press efficiency, repeatability and overall performance while enabling printers and prepress providers to experience cleaner print, stable </w:t>
      </w:r>
      <w:r w:rsidR="0024353F" w:rsidRPr="00DB0AA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color,</w:t>
      </w:r>
      <w:r w:rsidR="00F9029E" w:rsidRPr="00DB0AA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and a better bottom line for their business.</w:t>
      </w:r>
      <w:r w:rsidR="00F9029E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14:paraId="57CAA239" w14:textId="59FC3F65" w:rsidR="00995B63" w:rsidRDefault="00995B63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13BE534B" w14:textId="36ABF77D" w:rsidR="00995B63" w:rsidRDefault="00995B63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lastRenderedPageBreak/>
        <w:t>“This esteemed</w:t>
      </w:r>
      <w:r w:rsidR="00193992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award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 which</w:t>
      </w:r>
      <w:r w:rsidR="0082188C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represents the complete graphics industry,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underscores our commitment to continue developing technology that can enable the flexo printing industry to drive its transformation </w:t>
      </w:r>
      <w:r w:rsidR="00405566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to a sophisticated manufacturing process,” </w:t>
      </w:r>
      <w:r w:rsidRPr="00261977">
        <w:rPr>
          <w:rFonts w:ascii="Arial" w:hAnsi="Arial" w:cs="Arial"/>
          <w:color w:val="000000"/>
          <w:sz w:val="22"/>
          <w:szCs w:val="22"/>
          <w:lang w:val="en-US"/>
        </w:rPr>
        <w:t xml:space="preserve">comments </w:t>
      </w:r>
      <w:r w:rsidR="00261977" w:rsidRPr="00261977">
        <w:rPr>
          <w:rFonts w:ascii="Arial" w:hAnsi="Arial" w:cs="Arial"/>
          <w:color w:val="000000"/>
          <w:sz w:val="22"/>
          <w:szCs w:val="22"/>
          <w:lang w:val="en-US"/>
        </w:rPr>
        <w:t>Dr John Anderson</w:t>
      </w:r>
      <w:r w:rsidRPr="00261977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261977" w:rsidRPr="00261977">
        <w:rPr>
          <w:rFonts w:ascii="Arial" w:hAnsi="Arial" w:cs="Arial"/>
          <w:color w:val="000000"/>
          <w:sz w:val="22"/>
          <w:szCs w:val="22"/>
          <w:lang w:val="en-US"/>
        </w:rPr>
        <w:t>Director of Advanced Print Applications at</w:t>
      </w:r>
      <w:r w:rsidRPr="00261977">
        <w:rPr>
          <w:rFonts w:ascii="Arial" w:hAnsi="Arial" w:cs="Arial"/>
          <w:color w:val="000000"/>
          <w:sz w:val="22"/>
          <w:szCs w:val="22"/>
          <w:lang w:val="en-US"/>
        </w:rPr>
        <w:t xml:space="preserve"> Miraclon. “PureFlexo Pri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nting allows printers to reset the quality-efficiency balance, which has been under pressure due to ever-expanding graphics demands. By addressing the root cause of issues that result in unscheduled press stops, this technology will not </w:t>
      </w:r>
      <w:r w:rsidR="00EF3AF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only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enable users to push their own bottom line, but </w:t>
      </w:r>
      <w:r w:rsidR="00EF3AF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to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also push the boundaries of flexo printing as it’s know</w:t>
      </w:r>
      <w:r w:rsidR="00EF3AF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n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today.</w:t>
      </w:r>
      <w:r w:rsidR="00EF3AF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”</w:t>
      </w:r>
    </w:p>
    <w:p w14:paraId="0187F4E5" w14:textId="455B7525" w:rsidR="00995B63" w:rsidRDefault="00995B63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60A9D98A" w14:textId="28B48E2F" w:rsidR="00DB0AAF" w:rsidRDefault="00DB0AAF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PRINTING United Alliance has also presented the Pinnacle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Intertech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Award for </w:t>
      </w:r>
      <w:r w:rsidR="00570961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previous innovations: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the KODAK FLEXCEL NX System (2008), KODAK DIGICAP NX Patterning Technology (2010), KODAK NX Advantage Technology (2015) and KODAK Ultra Clean Technology (2019).  </w:t>
      </w:r>
    </w:p>
    <w:p w14:paraId="45D9EEE0" w14:textId="34B897B9" w:rsidR="00DB0AAF" w:rsidRDefault="00DB0AAF" w:rsidP="0082188C">
      <w:pPr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564FFF08" w14:textId="44D1F612" w:rsidR="00CB59FA" w:rsidRPr="00F515AA" w:rsidRDefault="00CB59FA" w:rsidP="00992D2E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F515AA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ENDS</w:t>
      </w:r>
    </w:p>
    <w:p w14:paraId="78ECEF66" w14:textId="77777777" w:rsidR="00D075B1" w:rsidRDefault="00D075B1" w:rsidP="00D075B1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</w:p>
    <w:p w14:paraId="15344563" w14:textId="54526B58" w:rsidR="00D075B1" w:rsidRPr="00691CFE" w:rsidRDefault="00D075B1" w:rsidP="00D075B1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 w:rsidRPr="00691CFE">
        <w:rPr>
          <w:rFonts w:ascii="Arial" w:hAnsi="Arial" w:cs="Arial"/>
          <w:b/>
          <w:bCs/>
          <w:sz w:val="18"/>
          <w:szCs w:val="18"/>
        </w:rPr>
        <w:t>About Miraclon</w:t>
      </w:r>
    </w:p>
    <w:p w14:paraId="1156A7A2" w14:textId="77777777" w:rsidR="00D075B1" w:rsidRPr="00691CFE" w:rsidRDefault="00D075B1" w:rsidP="00D075B1">
      <w:pPr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 xml:space="preserve">KODAK FLEXCEL Solutions have helped transform flexographic printing </w:t>
      </w:r>
      <w:r>
        <w:rPr>
          <w:rFonts w:ascii="Arial" w:hAnsi="Arial" w:cs="Arial"/>
          <w:sz w:val="18"/>
          <w:szCs w:val="18"/>
        </w:rPr>
        <w:t>for</w:t>
      </w:r>
      <w:r w:rsidRPr="00691CFE">
        <w:rPr>
          <w:rFonts w:ascii="Arial" w:hAnsi="Arial" w:cs="Arial"/>
          <w:sz w:val="18"/>
          <w:szCs w:val="18"/>
        </w:rPr>
        <w:t xml:space="preserve"> more than a decade. Brought to life by Miraclon, </w:t>
      </w:r>
      <w:r>
        <w:rPr>
          <w:rFonts w:ascii="Arial" w:hAnsi="Arial" w:cs="Arial"/>
          <w:sz w:val="18"/>
          <w:szCs w:val="18"/>
        </w:rPr>
        <w:t>its</w:t>
      </w:r>
      <w:r w:rsidRPr="00691CFE">
        <w:rPr>
          <w:rFonts w:ascii="Arial" w:hAnsi="Arial" w:cs="Arial"/>
          <w:sz w:val="18"/>
          <w:szCs w:val="18"/>
        </w:rPr>
        <w:t xml:space="preserve"> industry-leading FLEXCEL NX and FLEXCEL NX Ultra Systems give customers higher quality, improved cost efficiency, better productivity and best-in-class results. With a focus on pioneering image science, innovation, and collaboration with industry partners and customers, Miraclon is committed to the future of flexo and is positioned to lead the charge. </w:t>
      </w:r>
    </w:p>
    <w:p w14:paraId="2AC101B4" w14:textId="7FAE146C" w:rsidR="0062037B" w:rsidRPr="00D075B1" w:rsidRDefault="00D075B1" w:rsidP="00D075B1">
      <w:pPr>
        <w:rPr>
          <w:rFonts w:ascii="Arial" w:hAnsi="Arial" w:cs="Arial"/>
          <w:sz w:val="18"/>
          <w:szCs w:val="18"/>
        </w:rPr>
      </w:pPr>
      <w:r w:rsidRPr="00691CFE">
        <w:rPr>
          <w:rFonts w:ascii="Arial" w:hAnsi="Arial" w:cs="Arial"/>
          <w:sz w:val="18"/>
          <w:szCs w:val="18"/>
        </w:rPr>
        <w:t>Find out more at</w:t>
      </w:r>
      <w:r w:rsidRPr="00691CFE">
        <w:rPr>
          <w:rStyle w:val="Hyperlink"/>
          <w:rFonts w:ascii="Arial" w:hAnsi="Arial" w:cs="Arial"/>
          <w:sz w:val="18"/>
          <w:szCs w:val="18"/>
        </w:rPr>
        <w:t xml:space="preserve"> </w:t>
      </w:r>
      <w:hyperlink r:id="rId12" w:history="1">
        <w:r w:rsidRPr="00691CFE">
          <w:rPr>
            <w:rStyle w:val="Hyperlink"/>
            <w:rFonts w:ascii="Arial" w:hAnsi="Arial" w:cs="Arial"/>
            <w:sz w:val="18"/>
            <w:szCs w:val="18"/>
          </w:rPr>
          <w:t>www.miraclon.com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691CFE">
        <w:rPr>
          <w:rFonts w:ascii="Arial" w:hAnsi="Arial" w:cs="Arial"/>
          <w:sz w:val="18"/>
          <w:szCs w:val="18"/>
        </w:rPr>
        <w:t xml:space="preserve">and connect with us on LinkedIn; </w:t>
      </w:r>
      <w:hyperlink r:id="rId13" w:history="1">
        <w:r w:rsidRPr="00691CFE">
          <w:rPr>
            <w:rStyle w:val="Hyperlink"/>
            <w:rFonts w:ascii="Arial" w:hAnsi="Arial" w:cs="Arial"/>
            <w:sz w:val="18"/>
            <w:szCs w:val="18"/>
          </w:rPr>
          <w:t>Miraclon Corporation</w:t>
        </w:r>
      </w:hyperlink>
      <w:r w:rsidRPr="00691CFE">
        <w:rPr>
          <w:rFonts w:ascii="Arial" w:hAnsi="Arial" w:cs="Arial"/>
          <w:sz w:val="18"/>
          <w:szCs w:val="18"/>
        </w:rPr>
        <w:t xml:space="preserve">. </w:t>
      </w:r>
    </w:p>
    <w:sectPr w:rsidR="0062037B" w:rsidRPr="00D075B1" w:rsidSect="00992D2E">
      <w:headerReference w:type="even" r:id="rId14"/>
      <w:footerReference w:type="default" r:id="rId15"/>
      <w:headerReference w:type="first" r:id="rId16"/>
      <w:footerReference w:type="first" r:id="rId17"/>
      <w:pgSz w:w="11900" w:h="16840"/>
      <w:pgMar w:top="990" w:right="1460" w:bottom="1440" w:left="1350" w:header="545" w:footer="5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48F4" w14:textId="77777777" w:rsidR="009D0BC3" w:rsidRDefault="009D0BC3" w:rsidP="00D424EF">
      <w:r>
        <w:separator/>
      </w:r>
    </w:p>
  </w:endnote>
  <w:endnote w:type="continuationSeparator" w:id="0">
    <w:p w14:paraId="59C6271F" w14:textId="77777777" w:rsidR="009D0BC3" w:rsidRDefault="009D0BC3" w:rsidP="00D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C576" w14:textId="152D7783" w:rsidR="00D424EF" w:rsidRDefault="00D424EF" w:rsidP="001C2759">
    <w:pPr>
      <w:pStyle w:val="Footer"/>
      <w:ind w:right="-33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2F7" w14:textId="0C4EA81F" w:rsidR="001C2759" w:rsidRDefault="001C2759" w:rsidP="004508C6">
    <w:pPr>
      <w:pStyle w:val="Footer"/>
      <w:tabs>
        <w:tab w:val="clear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FB2DB" w14:textId="77777777" w:rsidR="009D0BC3" w:rsidRDefault="009D0BC3" w:rsidP="00D424EF">
      <w:r>
        <w:separator/>
      </w:r>
    </w:p>
  </w:footnote>
  <w:footnote w:type="continuationSeparator" w:id="0">
    <w:p w14:paraId="710ADBA7" w14:textId="77777777" w:rsidR="009D0BC3" w:rsidRDefault="009D0BC3" w:rsidP="00D4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74C0" w14:textId="5BDC6789" w:rsidR="00D424EF" w:rsidRDefault="00CB59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49829BEF" wp14:editId="0E29277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20970" cy="73882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7837013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970" cy="738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95E9" w14:textId="3920BF18" w:rsidR="004508C6" w:rsidRDefault="004508C6" w:rsidP="004508C6">
    <w:pPr>
      <w:pStyle w:val="Header"/>
      <w:tabs>
        <w:tab w:val="clear" w:pos="9026"/>
      </w:tabs>
      <w:ind w:left="567" w:right="-1276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7852A2" wp14:editId="3858F382">
          <wp:simplePos x="0" y="0"/>
          <wp:positionH relativeFrom="column">
            <wp:posOffset>4121362</wp:posOffset>
          </wp:positionH>
          <wp:positionV relativeFrom="paragraph">
            <wp:posOffset>-295275</wp:posOffset>
          </wp:positionV>
          <wp:extent cx="2296759" cy="12533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59" cy="1253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C39A64" w14:textId="683DCABB" w:rsidR="00D424EF" w:rsidRPr="00FC794C" w:rsidRDefault="00D424EF" w:rsidP="00FC794C">
    <w:pPr>
      <w:pStyle w:val="Header"/>
      <w:tabs>
        <w:tab w:val="clear" w:pos="4513"/>
        <w:tab w:val="clear" w:pos="9026"/>
        <w:tab w:val="left" w:pos="2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BA2"/>
    <w:multiLevelType w:val="hybridMultilevel"/>
    <w:tmpl w:val="4ED2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F1E"/>
    <w:multiLevelType w:val="multilevel"/>
    <w:tmpl w:val="E326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72612"/>
    <w:multiLevelType w:val="hybridMultilevel"/>
    <w:tmpl w:val="28D2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TA1NTA1MrUwM7dQ0lEKTi0uzszPAykwqwUAK30DsCwAAAA="/>
  </w:docVars>
  <w:rsids>
    <w:rsidRoot w:val="00D424EF"/>
    <w:rsid w:val="000030BA"/>
    <w:rsid w:val="000040E2"/>
    <w:rsid w:val="0001001D"/>
    <w:rsid w:val="00012758"/>
    <w:rsid w:val="0002742C"/>
    <w:rsid w:val="0003669D"/>
    <w:rsid w:val="0007365C"/>
    <w:rsid w:val="00081C24"/>
    <w:rsid w:val="000911E1"/>
    <w:rsid w:val="000A039D"/>
    <w:rsid w:val="000A3931"/>
    <w:rsid w:val="000C7F14"/>
    <w:rsid w:val="00101540"/>
    <w:rsid w:val="00124E56"/>
    <w:rsid w:val="00137DB9"/>
    <w:rsid w:val="00157E32"/>
    <w:rsid w:val="00166755"/>
    <w:rsid w:val="001678D9"/>
    <w:rsid w:val="00173FB7"/>
    <w:rsid w:val="00175EFA"/>
    <w:rsid w:val="00187B6A"/>
    <w:rsid w:val="00193992"/>
    <w:rsid w:val="00193C0C"/>
    <w:rsid w:val="001A3523"/>
    <w:rsid w:val="001C2759"/>
    <w:rsid w:val="001C6FDB"/>
    <w:rsid w:val="001D1822"/>
    <w:rsid w:val="001D355A"/>
    <w:rsid w:val="001E7BFF"/>
    <w:rsid w:val="00217BCF"/>
    <w:rsid w:val="002255A1"/>
    <w:rsid w:val="00236269"/>
    <w:rsid w:val="00240711"/>
    <w:rsid w:val="00242369"/>
    <w:rsid w:val="0024353F"/>
    <w:rsid w:val="00257FA6"/>
    <w:rsid w:val="00261977"/>
    <w:rsid w:val="00263608"/>
    <w:rsid w:val="00266FF8"/>
    <w:rsid w:val="00271DB7"/>
    <w:rsid w:val="00272D55"/>
    <w:rsid w:val="00283F6B"/>
    <w:rsid w:val="00287E88"/>
    <w:rsid w:val="002A0A77"/>
    <w:rsid w:val="002A6D33"/>
    <w:rsid w:val="002C233A"/>
    <w:rsid w:val="002C7308"/>
    <w:rsid w:val="002D4D34"/>
    <w:rsid w:val="002E2C8A"/>
    <w:rsid w:val="002E5E1D"/>
    <w:rsid w:val="002F6915"/>
    <w:rsid w:val="002F6C32"/>
    <w:rsid w:val="00311B95"/>
    <w:rsid w:val="00322993"/>
    <w:rsid w:val="00331AAD"/>
    <w:rsid w:val="00333A7B"/>
    <w:rsid w:val="003345E7"/>
    <w:rsid w:val="00371768"/>
    <w:rsid w:val="00372E43"/>
    <w:rsid w:val="00373459"/>
    <w:rsid w:val="00385FCA"/>
    <w:rsid w:val="003960F5"/>
    <w:rsid w:val="003A5D92"/>
    <w:rsid w:val="003B29EA"/>
    <w:rsid w:val="003B3694"/>
    <w:rsid w:val="003B4BC1"/>
    <w:rsid w:val="003C1A1F"/>
    <w:rsid w:val="003C1AB0"/>
    <w:rsid w:val="003E6AD3"/>
    <w:rsid w:val="003E77F2"/>
    <w:rsid w:val="003F2D0D"/>
    <w:rsid w:val="00405566"/>
    <w:rsid w:val="00407A63"/>
    <w:rsid w:val="00410F05"/>
    <w:rsid w:val="00425736"/>
    <w:rsid w:val="004334FC"/>
    <w:rsid w:val="00433A73"/>
    <w:rsid w:val="0044080C"/>
    <w:rsid w:val="00442226"/>
    <w:rsid w:val="00444A25"/>
    <w:rsid w:val="004508C6"/>
    <w:rsid w:val="00453185"/>
    <w:rsid w:val="004567B3"/>
    <w:rsid w:val="0047669F"/>
    <w:rsid w:val="004A1617"/>
    <w:rsid w:val="004A414F"/>
    <w:rsid w:val="004B4E77"/>
    <w:rsid w:val="004D27CB"/>
    <w:rsid w:val="004D4E3A"/>
    <w:rsid w:val="00526C7D"/>
    <w:rsid w:val="0054263A"/>
    <w:rsid w:val="00561D3A"/>
    <w:rsid w:val="00566617"/>
    <w:rsid w:val="00570961"/>
    <w:rsid w:val="00574A99"/>
    <w:rsid w:val="00581191"/>
    <w:rsid w:val="005844AE"/>
    <w:rsid w:val="005A6288"/>
    <w:rsid w:val="005A64D2"/>
    <w:rsid w:val="005B59F9"/>
    <w:rsid w:val="005D376E"/>
    <w:rsid w:val="005F628C"/>
    <w:rsid w:val="0062037B"/>
    <w:rsid w:val="00626FFC"/>
    <w:rsid w:val="00635698"/>
    <w:rsid w:val="0064275D"/>
    <w:rsid w:val="00644BF8"/>
    <w:rsid w:val="00664B78"/>
    <w:rsid w:val="00666486"/>
    <w:rsid w:val="00690F8D"/>
    <w:rsid w:val="00691CFE"/>
    <w:rsid w:val="00693ED4"/>
    <w:rsid w:val="006B75B0"/>
    <w:rsid w:val="006C1FE3"/>
    <w:rsid w:val="006D5038"/>
    <w:rsid w:val="006D51E4"/>
    <w:rsid w:val="006D6D61"/>
    <w:rsid w:val="0071137E"/>
    <w:rsid w:val="0072696D"/>
    <w:rsid w:val="00727BC5"/>
    <w:rsid w:val="00744D7D"/>
    <w:rsid w:val="00757524"/>
    <w:rsid w:val="007613EE"/>
    <w:rsid w:val="00763D50"/>
    <w:rsid w:val="00764BA3"/>
    <w:rsid w:val="0076656A"/>
    <w:rsid w:val="00771182"/>
    <w:rsid w:val="0077393C"/>
    <w:rsid w:val="00782786"/>
    <w:rsid w:val="0079051F"/>
    <w:rsid w:val="007A0DEB"/>
    <w:rsid w:val="007B7205"/>
    <w:rsid w:val="007C1423"/>
    <w:rsid w:val="007E5C0A"/>
    <w:rsid w:val="007F745A"/>
    <w:rsid w:val="008012DF"/>
    <w:rsid w:val="00801F96"/>
    <w:rsid w:val="0082188C"/>
    <w:rsid w:val="00830701"/>
    <w:rsid w:val="00837999"/>
    <w:rsid w:val="00842FDF"/>
    <w:rsid w:val="0086562C"/>
    <w:rsid w:val="008714FB"/>
    <w:rsid w:val="00871E9D"/>
    <w:rsid w:val="00875ED6"/>
    <w:rsid w:val="00876DA0"/>
    <w:rsid w:val="0089667B"/>
    <w:rsid w:val="008B3227"/>
    <w:rsid w:val="008C24EC"/>
    <w:rsid w:val="008C775E"/>
    <w:rsid w:val="008D1C9B"/>
    <w:rsid w:val="008D546D"/>
    <w:rsid w:val="008F6A73"/>
    <w:rsid w:val="00902BFD"/>
    <w:rsid w:val="00916477"/>
    <w:rsid w:val="00923088"/>
    <w:rsid w:val="009247F1"/>
    <w:rsid w:val="00926FE3"/>
    <w:rsid w:val="00936F9E"/>
    <w:rsid w:val="00970F23"/>
    <w:rsid w:val="00990351"/>
    <w:rsid w:val="00992D2E"/>
    <w:rsid w:val="00995B63"/>
    <w:rsid w:val="009A4A1D"/>
    <w:rsid w:val="009A7B77"/>
    <w:rsid w:val="009C537F"/>
    <w:rsid w:val="009D0BC3"/>
    <w:rsid w:val="009D266D"/>
    <w:rsid w:val="009E1DE9"/>
    <w:rsid w:val="00A05D6E"/>
    <w:rsid w:val="00A121F4"/>
    <w:rsid w:val="00A12A28"/>
    <w:rsid w:val="00A44756"/>
    <w:rsid w:val="00A637A7"/>
    <w:rsid w:val="00A71DF5"/>
    <w:rsid w:val="00A77597"/>
    <w:rsid w:val="00A96D72"/>
    <w:rsid w:val="00AA1E2B"/>
    <w:rsid w:val="00AB653D"/>
    <w:rsid w:val="00AE790B"/>
    <w:rsid w:val="00B02F5D"/>
    <w:rsid w:val="00B242B0"/>
    <w:rsid w:val="00B2539E"/>
    <w:rsid w:val="00B711DB"/>
    <w:rsid w:val="00B83BEB"/>
    <w:rsid w:val="00B91415"/>
    <w:rsid w:val="00B927DD"/>
    <w:rsid w:val="00BA2911"/>
    <w:rsid w:val="00BA3F33"/>
    <w:rsid w:val="00BB3CC1"/>
    <w:rsid w:val="00BC4BEB"/>
    <w:rsid w:val="00BE3032"/>
    <w:rsid w:val="00BE3956"/>
    <w:rsid w:val="00C01071"/>
    <w:rsid w:val="00C22C63"/>
    <w:rsid w:val="00C258D3"/>
    <w:rsid w:val="00C27188"/>
    <w:rsid w:val="00C432C1"/>
    <w:rsid w:val="00C62291"/>
    <w:rsid w:val="00C62D68"/>
    <w:rsid w:val="00C72980"/>
    <w:rsid w:val="00C76D6D"/>
    <w:rsid w:val="00C80D03"/>
    <w:rsid w:val="00C81467"/>
    <w:rsid w:val="00C82C1B"/>
    <w:rsid w:val="00C83B76"/>
    <w:rsid w:val="00C91BA8"/>
    <w:rsid w:val="00C95FA9"/>
    <w:rsid w:val="00CA3097"/>
    <w:rsid w:val="00CB59FA"/>
    <w:rsid w:val="00CC0D0E"/>
    <w:rsid w:val="00CC2722"/>
    <w:rsid w:val="00CC3054"/>
    <w:rsid w:val="00CE0076"/>
    <w:rsid w:val="00CE47A2"/>
    <w:rsid w:val="00CF34FA"/>
    <w:rsid w:val="00CF4120"/>
    <w:rsid w:val="00CF51C4"/>
    <w:rsid w:val="00CF54BB"/>
    <w:rsid w:val="00CF6875"/>
    <w:rsid w:val="00D075B1"/>
    <w:rsid w:val="00D260EF"/>
    <w:rsid w:val="00D41CC0"/>
    <w:rsid w:val="00D424EF"/>
    <w:rsid w:val="00D43C80"/>
    <w:rsid w:val="00D453D0"/>
    <w:rsid w:val="00D4697D"/>
    <w:rsid w:val="00D531F7"/>
    <w:rsid w:val="00D53B45"/>
    <w:rsid w:val="00D747ED"/>
    <w:rsid w:val="00DB0AAF"/>
    <w:rsid w:val="00DB2150"/>
    <w:rsid w:val="00DB7648"/>
    <w:rsid w:val="00DC321F"/>
    <w:rsid w:val="00DE0743"/>
    <w:rsid w:val="00DE0AD2"/>
    <w:rsid w:val="00DE1067"/>
    <w:rsid w:val="00E120D2"/>
    <w:rsid w:val="00E54AE5"/>
    <w:rsid w:val="00E67DB1"/>
    <w:rsid w:val="00E77021"/>
    <w:rsid w:val="00E90C32"/>
    <w:rsid w:val="00EA2A64"/>
    <w:rsid w:val="00EA3058"/>
    <w:rsid w:val="00EB1D93"/>
    <w:rsid w:val="00EB7726"/>
    <w:rsid w:val="00EC2A36"/>
    <w:rsid w:val="00EC6094"/>
    <w:rsid w:val="00EC722F"/>
    <w:rsid w:val="00ED0B47"/>
    <w:rsid w:val="00ED6C9E"/>
    <w:rsid w:val="00EF30DD"/>
    <w:rsid w:val="00EF3AF1"/>
    <w:rsid w:val="00F24F79"/>
    <w:rsid w:val="00F277C0"/>
    <w:rsid w:val="00F332B9"/>
    <w:rsid w:val="00F34D57"/>
    <w:rsid w:val="00F376D2"/>
    <w:rsid w:val="00F41949"/>
    <w:rsid w:val="00F515AA"/>
    <w:rsid w:val="00F51E67"/>
    <w:rsid w:val="00F534A6"/>
    <w:rsid w:val="00F53DB8"/>
    <w:rsid w:val="00F66E82"/>
    <w:rsid w:val="00F82434"/>
    <w:rsid w:val="00F87310"/>
    <w:rsid w:val="00F9029E"/>
    <w:rsid w:val="00FA17C4"/>
    <w:rsid w:val="00FC794C"/>
    <w:rsid w:val="00FD582A"/>
    <w:rsid w:val="00FE1010"/>
    <w:rsid w:val="00FF47A5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CA9FC6"/>
  <w15:chartTrackingRefBased/>
  <w15:docId w15:val="{B5F40B8D-75AE-D449-BE81-C57F14C7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EF"/>
  </w:style>
  <w:style w:type="paragraph" w:styleId="Heading1">
    <w:name w:val="heading 1"/>
    <w:basedOn w:val="Normal"/>
    <w:link w:val="Heading1Char"/>
    <w:uiPriority w:val="9"/>
    <w:qFormat/>
    <w:rsid w:val="008F6A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4EF"/>
  </w:style>
  <w:style w:type="paragraph" w:styleId="Footer">
    <w:name w:val="footer"/>
    <w:basedOn w:val="Normal"/>
    <w:link w:val="FooterChar"/>
    <w:uiPriority w:val="99"/>
    <w:unhideWhenUsed/>
    <w:rsid w:val="00D42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4EF"/>
  </w:style>
  <w:style w:type="character" w:styleId="Hyperlink">
    <w:name w:val="Hyperlink"/>
    <w:basedOn w:val="DefaultParagraphFont"/>
    <w:uiPriority w:val="99"/>
    <w:unhideWhenUsed/>
    <w:rsid w:val="004508C6"/>
    <w:rPr>
      <w:color w:val="F482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8C6"/>
    <w:rPr>
      <w:color w:val="F4822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DB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DB8"/>
    <w:rPr>
      <w:b/>
      <w:bCs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53D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F6A7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customStyle="1" w:styleId="standfirst">
    <w:name w:val="standfirst"/>
    <w:basedOn w:val="Normal"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8F6A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B76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B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694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167">
              <w:marLeft w:val="3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1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miraclon-corporati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raclon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woods@adcomms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lni.vanrensburg@miraclon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30302F"/>
      </a:dk1>
      <a:lt1>
        <a:srgbClr val="FFFFFF"/>
      </a:lt1>
      <a:dk2>
        <a:srgbClr val="4F4E4E"/>
      </a:dk2>
      <a:lt2>
        <a:srgbClr val="EEECE1"/>
      </a:lt2>
      <a:accent1>
        <a:srgbClr val="F58220"/>
      </a:accent1>
      <a:accent2>
        <a:srgbClr val="858383"/>
      </a:accent2>
      <a:accent3>
        <a:srgbClr val="D8D7D7"/>
      </a:accent3>
      <a:accent4>
        <a:srgbClr val="000000"/>
      </a:accent4>
      <a:accent5>
        <a:srgbClr val="F5A86F"/>
      </a:accent5>
      <a:accent6>
        <a:srgbClr val="ADACAC"/>
      </a:accent6>
      <a:hlink>
        <a:srgbClr val="F48220"/>
      </a:hlink>
      <a:folHlink>
        <a:srgbClr val="F482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11" ma:contentTypeDescription="Create a new document." ma:contentTypeScope="" ma:versionID="a1a88f7f9d9da8648b65de246d34e69c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c12183d06769179772b379f9be6b814d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21A98-A010-4BE4-8E4F-5B5FB805007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9261f8a4-6d62-4efc-93fb-4a2d36e8ead3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99E9325-E33C-4CAE-AAE7-24DEC6921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983F6-707F-48DA-8036-E26DE1DA2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Miraclon</dc:creator>
  <cp:keywords/>
  <dc:description/>
  <cp:lastModifiedBy>Imogen Woods</cp:lastModifiedBy>
  <cp:revision>5</cp:revision>
  <dcterms:created xsi:type="dcterms:W3CDTF">2021-10-05T09:33:00Z</dcterms:created>
  <dcterms:modified xsi:type="dcterms:W3CDTF">2021-10-05T09:34:00Z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