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0FC6" w14:textId="0AD6C8F4" w:rsidR="0087326F" w:rsidRPr="00966FB6" w:rsidRDefault="0059315D" w:rsidP="001625F3">
      <w:pPr>
        <w:spacing w:line="240" w:lineRule="auto"/>
        <w:rPr>
          <w:rFonts w:cstheme="minorHAnsi"/>
          <w:b/>
          <w:bCs/>
        </w:rPr>
      </w:pPr>
      <w:r w:rsidRPr="00966FB6">
        <w:rPr>
          <w:b/>
          <w:noProof/>
          <w:sz w:val="24"/>
        </w:rPr>
        <w:drawing>
          <wp:anchor distT="0" distB="0" distL="114300" distR="114300" simplePos="0" relativeHeight="251658240" behindDoc="0" locked="0" layoutInCell="1" allowOverlap="1" wp14:anchorId="61E92F3B" wp14:editId="3B36AF8D">
            <wp:simplePos x="0" y="0"/>
            <wp:positionH relativeFrom="page">
              <wp:posOffset>5915025</wp:posOffset>
            </wp:positionH>
            <wp:positionV relativeFrom="paragraph">
              <wp:posOffset>-790575</wp:posOffset>
            </wp:positionV>
            <wp:extent cx="1416050" cy="141605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margin">
              <wp14:pctWidth>0</wp14:pctWidth>
            </wp14:sizeRelH>
            <wp14:sizeRelV relativeFrom="margin">
              <wp14:pctHeight>0</wp14:pctHeight>
            </wp14:sizeRelV>
          </wp:anchor>
        </w:drawing>
      </w:r>
      <w:r w:rsidRPr="00966FB6">
        <w:rPr>
          <w:b/>
        </w:rPr>
        <w:t>COMMUNIQUÉ DE PRESSE</w:t>
      </w:r>
    </w:p>
    <w:p w14:paraId="0071036B" w14:textId="3ECF5384" w:rsidR="0087326F" w:rsidRPr="00966FB6" w:rsidRDefault="00D045FA" w:rsidP="001625F3">
      <w:pPr>
        <w:spacing w:line="240" w:lineRule="auto"/>
        <w:rPr>
          <w:rFonts w:cstheme="minorHAnsi"/>
        </w:rPr>
      </w:pPr>
      <w:r>
        <w:t>11</w:t>
      </w:r>
      <w:r w:rsidRPr="00B138A0">
        <w:t xml:space="preserve"> octobre </w:t>
      </w:r>
      <w:r w:rsidR="002C1113" w:rsidRPr="00966FB6">
        <w:t>2021</w:t>
      </w:r>
    </w:p>
    <w:p w14:paraId="504E7B81" w14:textId="77777777" w:rsidR="0087326F" w:rsidRPr="00966FB6" w:rsidRDefault="0087326F" w:rsidP="001625F3">
      <w:pPr>
        <w:spacing w:line="240" w:lineRule="auto"/>
        <w:rPr>
          <w:rFonts w:ascii="Arial" w:hAnsi="Arial" w:cs="Arial"/>
          <w:b/>
          <w:bCs/>
          <w:sz w:val="20"/>
          <w:szCs w:val="20"/>
        </w:rPr>
      </w:pPr>
    </w:p>
    <w:p w14:paraId="5EAE8344" w14:textId="16DBBDC6" w:rsidR="00054D25" w:rsidRPr="00966FB6" w:rsidRDefault="00054D25" w:rsidP="0059315D">
      <w:pPr>
        <w:spacing w:line="240" w:lineRule="auto"/>
        <w:jc w:val="center"/>
        <w:rPr>
          <w:rFonts w:cstheme="minorHAnsi"/>
          <w:b/>
          <w:bCs/>
        </w:rPr>
      </w:pPr>
      <w:r w:rsidRPr="00966FB6">
        <w:rPr>
          <w:b/>
        </w:rPr>
        <w:t>FESPA PRÉSENTE LES PRATIQUES DE SÉCURITÉ COVID POUR LES PROCHAINS SALONS GLOBAL PRINT EXPO</w:t>
      </w:r>
    </w:p>
    <w:p w14:paraId="433428D8" w14:textId="77825973" w:rsidR="001625F3" w:rsidRPr="00966FB6" w:rsidRDefault="00054D25" w:rsidP="0059315D">
      <w:pPr>
        <w:spacing w:line="240" w:lineRule="auto"/>
        <w:jc w:val="center"/>
        <w:rPr>
          <w:rFonts w:cstheme="minorHAnsi"/>
          <w:b/>
          <w:bCs/>
        </w:rPr>
      </w:pPr>
      <w:r w:rsidRPr="00966FB6">
        <w:rPr>
          <w:b/>
        </w:rPr>
        <w:t>ET EUROPEAN SIGN EXPO 2021</w:t>
      </w:r>
    </w:p>
    <w:p w14:paraId="1A94E123" w14:textId="77777777" w:rsidR="002C1113" w:rsidRPr="00966FB6" w:rsidRDefault="002C1113" w:rsidP="005E4924">
      <w:pPr>
        <w:spacing w:line="240" w:lineRule="auto"/>
        <w:jc w:val="center"/>
        <w:rPr>
          <w:rFonts w:cstheme="minorHAnsi"/>
          <w:b/>
          <w:bCs/>
          <w:i/>
          <w:iCs/>
        </w:rPr>
      </w:pPr>
    </w:p>
    <w:p w14:paraId="51014827" w14:textId="01C32096" w:rsidR="00E6709B" w:rsidRPr="00966FB6" w:rsidRDefault="002C1113" w:rsidP="00E73607">
      <w:pPr>
        <w:spacing w:line="360" w:lineRule="auto"/>
        <w:rPr>
          <w:rFonts w:cstheme="minorHAnsi"/>
        </w:rPr>
      </w:pPr>
      <w:r w:rsidRPr="00966FB6">
        <w:t xml:space="preserve">Dans moins de deux semaines, </w:t>
      </w:r>
      <w:hyperlink r:id="rId9" w:history="1">
        <w:r w:rsidRPr="00966FB6">
          <w:rPr>
            <w:rStyle w:val="Hyperlink"/>
          </w:rPr>
          <w:t xml:space="preserve">FESPA Global </w:t>
        </w:r>
        <w:proofErr w:type="spellStart"/>
        <w:r w:rsidRPr="00966FB6">
          <w:rPr>
            <w:rStyle w:val="Hyperlink"/>
          </w:rPr>
          <w:t>Print</w:t>
        </w:r>
        <w:proofErr w:type="spellEnd"/>
        <w:r w:rsidRPr="00966FB6">
          <w:rPr>
            <w:rStyle w:val="Hyperlink"/>
          </w:rPr>
          <w:t xml:space="preserve"> Expo</w:t>
        </w:r>
      </w:hyperlink>
      <w:r w:rsidRPr="00966FB6">
        <w:t xml:space="preserve"> et </w:t>
      </w:r>
      <w:hyperlink r:id="rId10" w:history="1">
        <w:r w:rsidRPr="00966FB6">
          <w:rPr>
            <w:rStyle w:val="Hyperlink"/>
          </w:rPr>
          <w:t xml:space="preserve">European Sign Expo </w:t>
        </w:r>
      </w:hyperlink>
      <w:r w:rsidRPr="00966FB6">
        <w:t>(12-15 octobre 2021) feront leur retour au RAI, Amsterdam, Pays-Bas. Afin de protéger les visiteurs, les exposants, le personnel et les sous-traitants, FESPA appliquera un certain nombre de pratiques de sécurité COVID.</w:t>
      </w:r>
    </w:p>
    <w:p w14:paraId="0E098965" w14:textId="15A15E2C" w:rsidR="003F1ABC" w:rsidRPr="00966FB6" w:rsidRDefault="003F1ABC" w:rsidP="00E73607">
      <w:pPr>
        <w:spacing w:line="360" w:lineRule="auto"/>
        <w:rPr>
          <w:rFonts w:cstheme="minorHAnsi"/>
          <w:b/>
          <w:bCs/>
        </w:rPr>
      </w:pPr>
      <w:r w:rsidRPr="00966FB6">
        <w:rPr>
          <w:b/>
        </w:rPr>
        <w:t>Conditions d’entrée et navigation dans les halls d’exposition</w:t>
      </w:r>
    </w:p>
    <w:p w14:paraId="20E75ECF" w14:textId="3B496C91" w:rsidR="00CC5A87" w:rsidRPr="00966FB6" w:rsidRDefault="001374E6" w:rsidP="55DFD6F6">
      <w:pPr>
        <w:spacing w:line="360" w:lineRule="auto"/>
      </w:pPr>
      <w:r w:rsidRPr="00966FB6">
        <w:t>Cette année, les visiteurs devront s’inscrire avant d’assister à l’événement pour obtenir leur code QR d’entrée numérique qui sera enregistré sur leur téléphone. Les conditions d’accès au lieu précisent que tous les participants doivent fournir une attestation de vaccination complète, un certificat récent de rétablissement du COVID-19 ou un test de dépistage négatif. Les voyageurs européens devront présenter leur certificat COVID numérique de l’UE*, mais les justificatifs de vaccination imprimés des pays non européens seront également acceptés. Ces mesures visent à minimiser le risque de propagation du virus sur les salons. En plus de l’attestation de vaccination ou du test de dépistage négatif, tous les visiteurs devront répondre à une série de questions de santé avant d’entrer.</w:t>
      </w:r>
    </w:p>
    <w:p w14:paraId="5F4099FE" w14:textId="016C857B" w:rsidR="00D02325" w:rsidRPr="00966FB6" w:rsidRDefault="00A4266D" w:rsidP="00E73607">
      <w:pPr>
        <w:spacing w:line="360" w:lineRule="auto"/>
        <w:rPr>
          <w:rFonts w:cstheme="minorHAnsi"/>
        </w:rPr>
      </w:pPr>
      <w:r w:rsidRPr="00966FB6">
        <w:t xml:space="preserve">Les participants qui ne sont pas en mesure de fournir une preuve de vaccination peuvent tout de même se rendre au salon FESPA en vertu de l’exemption « d’impact sur l’économie néerlandaise ». Dans ce cadre, les visiteurs devront remplir le formulaire de déclaration de quarantaine et cocher la case indiquant qu’ils appartiennent à la catégorie d’exemption. Pour accompagner le formulaire de déclaration de quarantaine, les visiteurs auront besoin d’une lettre d’invitation du RAI, que FESPA délivrera sur demande. Les participants qui ne disposent pas d’un schéma vaccinal complet devront également fournir un test négatif chaque jour (les résultats des tests ne sont valables que pendant 24 heures). Des tests antigéniques rapides gratuits </w:t>
      </w:r>
      <w:hyperlink r:id="rId11" w:history="1">
        <w:r w:rsidRPr="00966FB6">
          <w:rPr>
            <w:rStyle w:val="Hyperlink"/>
          </w:rPr>
          <w:t>seront disponibles sur place au RAI</w:t>
        </w:r>
      </w:hyperlink>
      <w:r w:rsidRPr="00966FB6">
        <w:t>.</w:t>
      </w:r>
    </w:p>
    <w:p w14:paraId="6357DC82" w14:textId="266EBD9A" w:rsidR="0097483F" w:rsidRPr="00966FB6" w:rsidRDefault="00527F2A" w:rsidP="55DFD6F6">
      <w:pPr>
        <w:spacing w:line="360" w:lineRule="auto"/>
      </w:pPr>
      <w:r w:rsidRPr="00966FB6">
        <w:t xml:space="preserve">Conformément aux récentes directives du gouvernement néerlandais, la distanciation sociale et le port du masque ne sont plus obligatoires, mais FESPA recommande à chaque participant de prendre les mesures de sécurité qui lui permettront de se sentir en sécurité. À l’appui de cette démarche, un « système de feux de signalisation » équipera les visiteurs d’un badge rouge, orange ou vert pour indiquer leurs préférences personnelles en matière de contact physique. Le </w:t>
      </w:r>
      <w:hyperlink r:id="rId12" w:history="1">
        <w:r w:rsidRPr="00966FB6">
          <w:rPr>
            <w:rStyle w:val="Hyperlink"/>
          </w:rPr>
          <w:t>plan d’installation</w:t>
        </w:r>
      </w:hyperlink>
      <w:r w:rsidRPr="00966FB6">
        <w:t xml:space="preserve"> </w:t>
      </w:r>
      <w:r w:rsidRPr="00966FB6">
        <w:lastRenderedPageBreak/>
        <w:t>prévoit des allées plus larges et des marquages au sol aux endroits où des files d’attente peuvent se former afin de faciliter la circulation des visiteurs.</w:t>
      </w:r>
    </w:p>
    <w:p w14:paraId="45DA3C22" w14:textId="6ECD5088" w:rsidR="003D045A" w:rsidRPr="00966FB6" w:rsidRDefault="003D045A" w:rsidP="003D045A">
      <w:pPr>
        <w:spacing w:line="360" w:lineRule="auto"/>
        <w:rPr>
          <w:rFonts w:cstheme="minorHAnsi"/>
        </w:rPr>
      </w:pPr>
      <w:r w:rsidRPr="00966FB6">
        <w:t>Aux entrées et sorties du RAI, des protocoles de gestion de la foule et de la circulation seront mis en œuvre pour s’assurer que les participants arrivent et quittent le salon en toute sécurité.</w:t>
      </w:r>
    </w:p>
    <w:p w14:paraId="566EB313" w14:textId="6D492FE7" w:rsidR="003D045A" w:rsidRPr="00966FB6" w:rsidRDefault="006E7297" w:rsidP="0097483F">
      <w:pPr>
        <w:spacing w:line="360" w:lineRule="auto"/>
        <w:rPr>
          <w:rFonts w:cstheme="minorHAnsi"/>
          <w:b/>
          <w:bCs/>
        </w:rPr>
      </w:pPr>
      <w:r w:rsidRPr="00966FB6">
        <w:rPr>
          <w:b/>
        </w:rPr>
        <w:t>Mesures de nettoyage et d’hygiène</w:t>
      </w:r>
    </w:p>
    <w:p w14:paraId="05CF75E2" w14:textId="0BB47EBD" w:rsidR="00095F58" w:rsidRPr="00966FB6" w:rsidRDefault="00F8166B" w:rsidP="0097483F">
      <w:pPr>
        <w:spacing w:line="360" w:lineRule="auto"/>
        <w:rPr>
          <w:rFonts w:cstheme="minorHAnsi"/>
        </w:rPr>
      </w:pPr>
      <w:r w:rsidRPr="00966FB6">
        <w:t>Des mesures strictes de nettoyage et d’hygiène seront mises en place, notamment :</w:t>
      </w:r>
    </w:p>
    <w:p w14:paraId="01FA2E8F" w14:textId="46FD93F9" w:rsidR="00F27D18" w:rsidRPr="00966FB6" w:rsidRDefault="00BB1112" w:rsidP="00F27D18">
      <w:pPr>
        <w:pStyle w:val="ListParagraph"/>
        <w:numPr>
          <w:ilvl w:val="0"/>
          <w:numId w:val="3"/>
        </w:numPr>
        <w:spacing w:line="360" w:lineRule="auto"/>
        <w:rPr>
          <w:rFonts w:cstheme="minorHAnsi"/>
        </w:rPr>
      </w:pPr>
      <w:r w:rsidRPr="00966FB6">
        <w:t>Le personnel suivra un plan de nettoyage général rigoureux, soutenu par un plan d’hygiène COVID-19 couvrant tous les aspects, des filtres spéciaux pour aspirateurs au traitement antiseptique supplémentaire des surfaces et au nettoyage accru des sanitaires.</w:t>
      </w:r>
    </w:p>
    <w:p w14:paraId="7920BC19" w14:textId="0331B6F8" w:rsidR="00BB1112" w:rsidRPr="00966FB6" w:rsidRDefault="001972E7" w:rsidP="00F27D18">
      <w:pPr>
        <w:pStyle w:val="ListParagraph"/>
        <w:numPr>
          <w:ilvl w:val="0"/>
          <w:numId w:val="3"/>
        </w:numPr>
        <w:spacing w:line="360" w:lineRule="auto"/>
        <w:rPr>
          <w:rFonts w:cstheme="minorHAnsi"/>
        </w:rPr>
      </w:pPr>
      <w:r w:rsidRPr="00966FB6">
        <w:t>Système de ventilation reconfiguré et recalibré sur la base des directives publiées par l’Institut national néerlandais pour la santé publique et l’environnement (RIVM).</w:t>
      </w:r>
    </w:p>
    <w:p w14:paraId="54F2D712" w14:textId="1D474B87" w:rsidR="001972E7" w:rsidRPr="00966FB6" w:rsidRDefault="001972E7" w:rsidP="00F27D18">
      <w:pPr>
        <w:pStyle w:val="ListParagraph"/>
        <w:numPr>
          <w:ilvl w:val="0"/>
          <w:numId w:val="3"/>
        </w:numPr>
        <w:spacing w:line="360" w:lineRule="auto"/>
        <w:rPr>
          <w:rFonts w:cstheme="minorHAnsi"/>
        </w:rPr>
      </w:pPr>
      <w:r w:rsidRPr="00966FB6">
        <w:t>Procédures avancées d’élimination des déchets.</w:t>
      </w:r>
    </w:p>
    <w:p w14:paraId="53293DA1" w14:textId="52C75A52" w:rsidR="001972E7" w:rsidRPr="00966FB6" w:rsidRDefault="001972E7" w:rsidP="00A908D2">
      <w:pPr>
        <w:pStyle w:val="ListParagraph"/>
        <w:numPr>
          <w:ilvl w:val="0"/>
          <w:numId w:val="3"/>
        </w:numPr>
        <w:spacing w:line="360" w:lineRule="auto"/>
        <w:rPr>
          <w:rFonts w:cstheme="minorHAnsi"/>
        </w:rPr>
      </w:pPr>
      <w:r w:rsidRPr="00966FB6">
        <w:t>Gobelets et couverts durables à usage unique dans toutes les installations de restauration.</w:t>
      </w:r>
    </w:p>
    <w:p w14:paraId="71F99C43" w14:textId="17BCD9F7" w:rsidR="001972E7" w:rsidRPr="00966FB6" w:rsidRDefault="00A908D2" w:rsidP="00F27D18">
      <w:pPr>
        <w:pStyle w:val="ListParagraph"/>
        <w:numPr>
          <w:ilvl w:val="0"/>
          <w:numId w:val="3"/>
        </w:numPr>
        <w:spacing w:line="360" w:lineRule="auto"/>
        <w:rPr>
          <w:rFonts w:cstheme="minorHAnsi"/>
        </w:rPr>
      </w:pPr>
      <w:r w:rsidRPr="00966FB6">
        <w:t>Gel hydroalcoolique, savon, serviettes, lingettes antiseptiques et autres produits de nettoyage à disposition, y compris des stations de désinfection sans contact à des endroits clés et signalés sur tout le salon.</w:t>
      </w:r>
    </w:p>
    <w:p w14:paraId="1E383BEC" w14:textId="15EDED8E" w:rsidR="00F94FC9" w:rsidRPr="00966FB6" w:rsidRDefault="00CF0B46" w:rsidP="00F94FC9">
      <w:pPr>
        <w:pStyle w:val="ListParagraph"/>
        <w:numPr>
          <w:ilvl w:val="0"/>
          <w:numId w:val="3"/>
        </w:numPr>
        <w:spacing w:line="360" w:lineRule="auto"/>
        <w:rPr>
          <w:rFonts w:cstheme="minorHAnsi"/>
        </w:rPr>
      </w:pPr>
      <w:r w:rsidRPr="00966FB6">
        <w:t>Chambre d’isolement médical dotée de personnel formé à la prévention, à la détection et à l’intervention d’urgence en cas de COVID-19.</w:t>
      </w:r>
    </w:p>
    <w:p w14:paraId="4067EE6F" w14:textId="25827468" w:rsidR="00520A67" w:rsidRPr="00966FB6" w:rsidRDefault="00520A67" w:rsidP="00E73607">
      <w:pPr>
        <w:spacing w:line="360" w:lineRule="auto"/>
        <w:rPr>
          <w:rFonts w:cstheme="minorHAnsi"/>
          <w:b/>
          <w:bCs/>
        </w:rPr>
      </w:pPr>
      <w:r w:rsidRPr="00966FB6">
        <w:rPr>
          <w:b/>
        </w:rPr>
        <w:t xml:space="preserve">Expérience sans contact </w:t>
      </w:r>
    </w:p>
    <w:p w14:paraId="18B87F51" w14:textId="0758BC4D" w:rsidR="00520A67" w:rsidRPr="00966FB6" w:rsidRDefault="002243DC" w:rsidP="00E73607">
      <w:pPr>
        <w:spacing w:line="360" w:lineRule="auto"/>
        <w:rPr>
          <w:rFonts w:cstheme="minorHAnsi"/>
        </w:rPr>
      </w:pPr>
      <w:r w:rsidRPr="00966FB6">
        <w:t xml:space="preserve">Afin de minimiser encore davantage les points de contact physique sur le salon, les visiteurs peuvent utiliser des codes QR pour accéder en ligne aux brochures, aux magazines et aux informations sur les produits, et communiquer avec les fournisseurs. Ceci sera facilité par le partenaire de l’événement FESPA, VISIT </w:t>
      </w:r>
      <w:proofErr w:type="spellStart"/>
      <w:r w:rsidRPr="00966FB6">
        <w:t>Connect</w:t>
      </w:r>
      <w:proofErr w:type="spellEnd"/>
      <w:r w:rsidRPr="00966FB6">
        <w:t>. Une fois inscrits, les participants recevront des liens vers un portail en ligne et un code QR pour l’accès.</w:t>
      </w:r>
    </w:p>
    <w:p w14:paraId="1DFE487B" w14:textId="554DB3F9" w:rsidR="005625CD" w:rsidRPr="00966FB6" w:rsidRDefault="005625CD" w:rsidP="00E73607">
      <w:pPr>
        <w:spacing w:line="360" w:lineRule="auto"/>
        <w:rPr>
          <w:rFonts w:cstheme="minorHAnsi"/>
        </w:rPr>
      </w:pPr>
      <w:r w:rsidRPr="00966FB6">
        <w:t xml:space="preserve">Neil Felton, PDG de FESPA, affirme : « la santé et la sécurité sont primordiales pour les salons FESPA Global </w:t>
      </w:r>
      <w:proofErr w:type="spellStart"/>
      <w:r w:rsidRPr="00966FB6">
        <w:t>Print</w:t>
      </w:r>
      <w:proofErr w:type="spellEnd"/>
      <w:r w:rsidRPr="00966FB6">
        <w:t xml:space="preserve"> Expo et European Sign Expo 2021, et nous avons travaillé en étroite collaboration avec le RAI, le gouvernement néerlandais, l’Institut national pour la santé publique et l’environnement, ainsi que le service municipal de santé de la ville pour nous assurer que nous suivons les dernières directives afin de protéger tous les participants. Il y aura, bien sûr, des différences dans le déroulement des événements de 2021, mais nous pensons que les imprimeurs qui souhaitent revivre un événement FESPA en direct peuvent le faire en toute confiance grâce aux mesures prises par FESPA et le RAI pour leur sécurité. »</w:t>
      </w:r>
    </w:p>
    <w:p w14:paraId="7D9257B2" w14:textId="30DA63C6" w:rsidR="00E6709B" w:rsidRPr="00966FB6" w:rsidRDefault="0071046F" w:rsidP="00E73607">
      <w:pPr>
        <w:spacing w:line="360" w:lineRule="auto"/>
        <w:rPr>
          <w:rFonts w:cstheme="minorHAnsi"/>
        </w:rPr>
      </w:pPr>
      <w:r w:rsidRPr="00966FB6">
        <w:lastRenderedPageBreak/>
        <w:t xml:space="preserve">Pour de plus amples informations et des mises à jour fréquentes sur les réglementations COVID de l’événement, consultez : </w:t>
      </w:r>
      <w:hyperlink r:id="rId13" w:history="1">
        <w:r w:rsidRPr="00966FB6">
          <w:rPr>
            <w:rStyle w:val="Hyperlink"/>
          </w:rPr>
          <w:t>https://www.fespaglobalprintexpo.com/show-information/covid-19-update</w:t>
        </w:r>
      </w:hyperlink>
      <w:r w:rsidRPr="00966FB6">
        <w:rPr>
          <w:rStyle w:val="Hyperlink"/>
        </w:rPr>
        <w:t xml:space="preserve">. </w:t>
      </w:r>
      <w:r w:rsidRPr="00966FB6">
        <w:t xml:space="preserve">Pour les dernières mises à jour concernant les voyages, consultez : </w:t>
      </w:r>
      <w:hyperlink r:id="rId14" w:history="1">
        <w:r w:rsidRPr="00966FB6">
          <w:rPr>
            <w:rStyle w:val="Hyperlink"/>
          </w:rPr>
          <w:t>https://www.government.nl/topics/coronavirus-covid-19/visiting-the-netherlands-from-abroad</w:t>
        </w:r>
      </w:hyperlink>
      <w:r w:rsidRPr="00966FB6">
        <w:t>.</w:t>
      </w:r>
    </w:p>
    <w:p w14:paraId="6C7F29CE" w14:textId="5195A629" w:rsidR="00524580" w:rsidRPr="00966FB6" w:rsidRDefault="00AE569A" w:rsidP="00E73607">
      <w:pPr>
        <w:spacing w:line="360" w:lineRule="auto"/>
        <w:rPr>
          <w:rFonts w:cstheme="minorHAnsi"/>
        </w:rPr>
      </w:pPr>
      <w:r w:rsidRPr="00966FB6">
        <w:t xml:space="preserve">Pour vous inscrire et visiter les salons FESPA Global </w:t>
      </w:r>
      <w:proofErr w:type="spellStart"/>
      <w:r w:rsidRPr="00966FB6">
        <w:t>Print</w:t>
      </w:r>
      <w:proofErr w:type="spellEnd"/>
      <w:r w:rsidRPr="00966FB6">
        <w:t xml:space="preserve"> Expo et European Sign Expo 2021, consultez : </w:t>
      </w:r>
      <w:hyperlink r:id="rId15" w:history="1">
        <w:r w:rsidRPr="00966FB6">
          <w:rPr>
            <w:rStyle w:val="Hyperlink"/>
          </w:rPr>
          <w:t>https://registration.gesevent.com/survey/225ttiyimyer0</w:t>
        </w:r>
      </w:hyperlink>
      <w:r w:rsidRPr="00966FB6">
        <w:t>. Les visiteurs peuvent bénéficier d’une réduction de 30 € sur leur billet d’entrée en saisissant le code FESM127.</w:t>
      </w:r>
    </w:p>
    <w:p w14:paraId="0879C7BB" w14:textId="577579B9" w:rsidR="009F1253" w:rsidRPr="00966FB6" w:rsidRDefault="006E6465" w:rsidP="0059315D">
      <w:pPr>
        <w:spacing w:line="360" w:lineRule="auto"/>
        <w:jc w:val="center"/>
        <w:rPr>
          <w:rFonts w:ascii="Arial" w:hAnsi="Arial" w:cs="Arial"/>
          <w:b/>
          <w:bCs/>
          <w:sz w:val="20"/>
          <w:szCs w:val="20"/>
          <w:lang w:val="en-US"/>
        </w:rPr>
      </w:pPr>
      <w:r w:rsidRPr="00966FB6">
        <w:rPr>
          <w:rFonts w:ascii="Arial" w:hAnsi="Arial"/>
          <w:b/>
          <w:sz w:val="20"/>
          <w:lang w:val="en-US"/>
        </w:rPr>
        <w:t>ENDS</w:t>
      </w:r>
    </w:p>
    <w:p w14:paraId="0CEBBBF5" w14:textId="77777777" w:rsidR="00222386" w:rsidRPr="00A41617" w:rsidRDefault="00222386" w:rsidP="00222386">
      <w:pPr>
        <w:spacing w:after="0" w:line="240" w:lineRule="auto"/>
        <w:rPr>
          <w:rFonts w:ascii="Calibri" w:eastAsia="Calibri" w:hAnsi="Calibri" w:cs="Arial"/>
          <w:b/>
          <w:sz w:val="20"/>
          <w:szCs w:val="20"/>
          <w:lang w:eastAsia="en-GB"/>
        </w:rPr>
      </w:pPr>
      <w:r w:rsidRPr="00A41617">
        <w:rPr>
          <w:rFonts w:ascii="Calibri" w:eastAsia="Calibri" w:hAnsi="Calibri" w:cs="Arial"/>
          <w:b/>
          <w:sz w:val="20"/>
          <w:szCs w:val="20"/>
          <w:lang w:eastAsia="en-GB"/>
        </w:rPr>
        <w:t>À propos de la FESPA </w:t>
      </w:r>
    </w:p>
    <w:p w14:paraId="4A966B76" w14:textId="77777777" w:rsidR="00222386" w:rsidRPr="00A41617" w:rsidRDefault="00222386" w:rsidP="00222386">
      <w:pPr>
        <w:spacing w:after="0" w:line="240" w:lineRule="auto"/>
        <w:ind w:right="222"/>
        <w:jc w:val="both"/>
        <w:rPr>
          <w:rFonts w:ascii="Calibri" w:eastAsia="Calibri" w:hAnsi="Calibri" w:cs="Times New Roman"/>
          <w:sz w:val="20"/>
          <w:szCs w:val="20"/>
          <w:lang w:eastAsia="en-GB"/>
        </w:rPr>
      </w:pPr>
      <w:r w:rsidRPr="00A41617">
        <w:rPr>
          <w:rFonts w:ascii="Calibri" w:eastAsia="Calibri" w:hAnsi="Calibri" w:cs="Times New Roman"/>
          <w:sz w:val="20"/>
          <w:szCs w:val="20"/>
          <w:lang w:eastAsia="en-GB"/>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07A57652" w14:textId="77777777" w:rsidR="00222386" w:rsidRPr="00A41617" w:rsidRDefault="00222386" w:rsidP="00222386">
      <w:pPr>
        <w:spacing w:after="0" w:line="240" w:lineRule="auto"/>
        <w:ind w:right="222"/>
        <w:jc w:val="both"/>
        <w:rPr>
          <w:rFonts w:ascii="Calibri" w:eastAsia="Calibri" w:hAnsi="Calibri" w:cs="Times New Roman"/>
          <w:sz w:val="20"/>
          <w:szCs w:val="20"/>
          <w:lang w:eastAsia="en-GB"/>
        </w:rPr>
      </w:pPr>
    </w:p>
    <w:p w14:paraId="71B8E334" w14:textId="77777777" w:rsidR="00222386" w:rsidRPr="00EF4266" w:rsidRDefault="00222386" w:rsidP="00222386">
      <w:pPr>
        <w:spacing w:after="0" w:line="240" w:lineRule="auto"/>
        <w:rPr>
          <w:rFonts w:ascii="Calibri" w:eastAsia="Calibri" w:hAnsi="Calibri" w:cs="Calibri"/>
          <w:sz w:val="20"/>
        </w:rPr>
      </w:pPr>
      <w:r w:rsidRPr="00017D8F">
        <w:rPr>
          <w:rFonts w:ascii="Calibri" w:hAnsi="Calibri"/>
          <w:b/>
          <w:bCs/>
          <w:sz w:val="20"/>
        </w:rPr>
        <w:t xml:space="preserve">FESPA Profit for </w:t>
      </w:r>
      <w:proofErr w:type="spellStart"/>
      <w:r w:rsidRPr="00017D8F">
        <w:rPr>
          <w:rFonts w:ascii="Calibri" w:hAnsi="Calibri"/>
          <w:b/>
          <w:bCs/>
          <w:sz w:val="20"/>
        </w:rPr>
        <w:t>Purpose</w:t>
      </w:r>
      <w:proofErr w:type="spellEnd"/>
      <w:r w:rsidRPr="00017D8F">
        <w:rPr>
          <w:rFonts w:ascii="Calibri" w:hAnsi="Calibri"/>
          <w:b/>
          <w:bCs/>
          <w:sz w:val="20"/>
        </w:rPr>
        <w:t xml:space="preserve"> </w:t>
      </w:r>
      <w:r w:rsidRPr="00017D8F">
        <w:rPr>
          <w:rFonts w:ascii="Calibri" w:hAnsi="Calibri"/>
          <w:sz w:val="20"/>
        </w:rPr>
        <w:br/>
        <w:t xml:space="preserve">Profit for </w:t>
      </w:r>
      <w:proofErr w:type="spellStart"/>
      <w:r w:rsidRPr="00017D8F">
        <w:rPr>
          <w:rFonts w:ascii="Calibri" w:hAnsi="Calibri"/>
          <w:sz w:val="20"/>
        </w:rPr>
        <w:t>Purpose</w:t>
      </w:r>
      <w:proofErr w:type="spellEnd"/>
      <w:r w:rsidRPr="00017D8F">
        <w:rPr>
          <w:rFonts w:ascii="Calibri" w:hAnsi="Calibri"/>
          <w:sz w:val="20"/>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r:id="rId16" w:history="1">
        <w:r w:rsidRPr="00017D8F">
          <w:rPr>
            <w:rFonts w:ascii="Calibri" w:hAnsi="Calibri"/>
            <w:color w:val="0000FF"/>
            <w:sz w:val="20"/>
            <w:u w:val="single"/>
          </w:rPr>
          <w:t>www.fespa.com/profit-for-purpose</w:t>
        </w:r>
      </w:hyperlink>
      <w:r w:rsidRPr="00017D8F">
        <w:rPr>
          <w:rFonts w:ascii="Calibri" w:hAnsi="Calibri"/>
          <w:i/>
          <w:iCs/>
          <w:sz w:val="20"/>
        </w:rPr>
        <w:t>.</w:t>
      </w:r>
      <w:r w:rsidRPr="00EF4266">
        <w:rPr>
          <w:rFonts w:ascii="Calibri" w:hAnsi="Calibri"/>
          <w:i/>
          <w:iCs/>
          <w:sz w:val="20"/>
        </w:rPr>
        <w:t xml:space="preserve"> </w:t>
      </w:r>
    </w:p>
    <w:p w14:paraId="5CF143AA" w14:textId="77777777" w:rsidR="00222386" w:rsidRPr="00A41617" w:rsidRDefault="00222386" w:rsidP="00222386">
      <w:pPr>
        <w:spacing w:after="0" w:line="240" w:lineRule="auto"/>
        <w:jc w:val="both"/>
        <w:rPr>
          <w:rFonts w:ascii="Calibri" w:eastAsia="Times New Roman" w:hAnsi="Calibri" w:cs="Arial"/>
          <w:bCs/>
          <w:snapToGrid w:val="0"/>
          <w:sz w:val="20"/>
          <w:szCs w:val="20"/>
          <w:lang w:eastAsia="it-IT"/>
        </w:rPr>
      </w:pPr>
    </w:p>
    <w:p w14:paraId="2EBDC1AD" w14:textId="77777777" w:rsidR="00222386" w:rsidRPr="00A41617" w:rsidRDefault="00222386" w:rsidP="00222386">
      <w:pPr>
        <w:spacing w:after="0" w:line="240" w:lineRule="auto"/>
        <w:jc w:val="both"/>
        <w:rPr>
          <w:rFonts w:ascii="Calibri" w:eastAsia="Times New Roman" w:hAnsi="Calibri" w:cs="Arial"/>
          <w:bCs/>
          <w:snapToGrid w:val="0"/>
          <w:sz w:val="20"/>
          <w:szCs w:val="20"/>
          <w:lang w:eastAsia="it-IT"/>
        </w:rPr>
      </w:pPr>
      <w:r w:rsidRPr="00A41617">
        <w:rPr>
          <w:rFonts w:ascii="Calibri" w:eastAsia="Times New Roman" w:hAnsi="Calibri" w:cs="Arial"/>
          <w:b/>
          <w:bCs/>
          <w:snapToGrid w:val="0"/>
          <w:sz w:val="20"/>
          <w:szCs w:val="20"/>
          <w:lang w:eastAsia="it-IT"/>
        </w:rPr>
        <w:t>Prochains salons de la FESPA :</w:t>
      </w:r>
    </w:p>
    <w:p w14:paraId="40BBD96C" w14:textId="77777777" w:rsidR="00222386" w:rsidRPr="00A41617" w:rsidRDefault="00222386" w:rsidP="00222386">
      <w:pPr>
        <w:numPr>
          <w:ilvl w:val="0"/>
          <w:numId w:val="5"/>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A41617">
        <w:rPr>
          <w:rFonts w:ascii="Calibri" w:eastAsia="Calibri" w:hAnsi="Calibri" w:cs="Calibri"/>
          <w:color w:val="000000"/>
          <w:sz w:val="20"/>
          <w:szCs w:val="20"/>
          <w:u w:color="000000"/>
          <w:bdr w:val="nil"/>
          <w:lang w:val="es-ES_tradnl" w:eastAsia="en-GB"/>
        </w:rPr>
        <w:t xml:space="preserve">FESPA Global </w:t>
      </w:r>
      <w:proofErr w:type="spellStart"/>
      <w:r w:rsidRPr="00A41617">
        <w:rPr>
          <w:rFonts w:ascii="Calibri" w:eastAsia="Calibri" w:hAnsi="Calibri" w:cs="Calibri"/>
          <w:color w:val="000000"/>
          <w:sz w:val="20"/>
          <w:szCs w:val="20"/>
          <w:u w:color="000000"/>
          <w:bdr w:val="nil"/>
          <w:lang w:val="es-ES_tradnl" w:eastAsia="en-GB"/>
        </w:rPr>
        <w:t>Print</w:t>
      </w:r>
      <w:proofErr w:type="spellEnd"/>
      <w:r w:rsidRPr="00A41617">
        <w:rPr>
          <w:rFonts w:ascii="Calibri" w:eastAsia="Calibri" w:hAnsi="Calibri" w:cs="Calibri"/>
          <w:color w:val="000000"/>
          <w:sz w:val="20"/>
          <w:szCs w:val="20"/>
          <w:u w:color="000000"/>
          <w:bdr w:val="nil"/>
          <w:lang w:val="es-ES_tradnl" w:eastAsia="en-GB"/>
        </w:rPr>
        <w:t xml:space="preserve"> Expo, 12-15 </w:t>
      </w:r>
      <w:proofErr w:type="spellStart"/>
      <w:r w:rsidRPr="00A41617">
        <w:rPr>
          <w:rFonts w:ascii="Calibri" w:eastAsia="Calibri" w:hAnsi="Calibri" w:cs="Calibri"/>
          <w:color w:val="000000"/>
          <w:sz w:val="20"/>
          <w:szCs w:val="20"/>
          <w:u w:color="000000"/>
          <w:bdr w:val="nil"/>
          <w:lang w:val="es-ES_tradnl" w:eastAsia="en-GB"/>
        </w:rPr>
        <w:t>octobre</w:t>
      </w:r>
      <w:proofErr w:type="spellEnd"/>
      <w:r w:rsidRPr="00A41617">
        <w:rPr>
          <w:rFonts w:ascii="Calibri" w:eastAsia="Calibri" w:hAnsi="Calibri" w:cs="Calibri"/>
          <w:color w:val="000000"/>
          <w:sz w:val="20"/>
          <w:szCs w:val="20"/>
          <w:u w:color="000000"/>
          <w:bdr w:val="nil"/>
          <w:lang w:val="es-ES_tradnl" w:eastAsia="en-GB"/>
        </w:rPr>
        <w:t xml:space="preserve"> </w:t>
      </w:r>
      <w:r w:rsidRPr="00A41617">
        <w:rPr>
          <w:rFonts w:ascii="Calibri" w:eastAsia="Calibri" w:hAnsi="Calibri" w:cs="Calibri"/>
          <w:color w:val="000000"/>
          <w:sz w:val="20"/>
          <w:u w:color="000000"/>
          <w:bdr w:val="nil"/>
          <w:lang w:val="es-ES_tradnl" w:eastAsia="en-GB"/>
        </w:rPr>
        <w:t xml:space="preserve">2021, RAI, </w:t>
      </w:r>
      <w:proofErr w:type="spellStart"/>
      <w:r w:rsidRPr="00A41617">
        <w:rPr>
          <w:rFonts w:ascii="Calibri" w:eastAsia="Calibri" w:hAnsi="Calibri" w:cs="Calibri"/>
          <w:color w:val="000000"/>
          <w:sz w:val="20"/>
          <w:u w:color="000000"/>
          <w:bdr w:val="nil"/>
          <w:lang w:val="es-ES_tradnl" w:eastAsia="en-GB"/>
        </w:rPr>
        <w:t>Amsterdam</w:t>
      </w:r>
      <w:proofErr w:type="spellEnd"/>
      <w:r w:rsidRPr="00A41617">
        <w:rPr>
          <w:rFonts w:ascii="Calibri" w:eastAsia="Calibri" w:hAnsi="Calibri" w:cs="Calibri"/>
          <w:color w:val="000000"/>
          <w:sz w:val="20"/>
          <w:u w:color="000000"/>
          <w:bdr w:val="nil"/>
          <w:lang w:val="es-ES_tradnl" w:eastAsia="en-GB"/>
        </w:rPr>
        <w:t xml:space="preserve">, </w:t>
      </w:r>
      <w:proofErr w:type="spellStart"/>
      <w:r w:rsidRPr="00A41617">
        <w:rPr>
          <w:rFonts w:ascii="Calibri" w:eastAsia="Calibri" w:hAnsi="Calibri" w:cs="Calibri"/>
          <w:color w:val="000000"/>
          <w:sz w:val="20"/>
          <w:u w:color="000000"/>
          <w:bdr w:val="nil"/>
          <w:lang w:val="es-ES_tradnl" w:eastAsia="en-GB"/>
        </w:rPr>
        <w:t>Netherlands</w:t>
      </w:r>
      <w:proofErr w:type="spellEnd"/>
    </w:p>
    <w:p w14:paraId="0190DA55" w14:textId="77777777" w:rsidR="00222386" w:rsidRPr="00A41617" w:rsidRDefault="00222386" w:rsidP="00222386">
      <w:pPr>
        <w:numPr>
          <w:ilvl w:val="0"/>
          <w:numId w:val="5"/>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A41617">
        <w:rPr>
          <w:rFonts w:ascii="Calibri" w:eastAsia="Calibri" w:hAnsi="Calibri" w:cs="Calibri"/>
          <w:color w:val="000000"/>
          <w:sz w:val="20"/>
          <w:szCs w:val="20"/>
          <w:u w:color="000000"/>
          <w:bdr w:val="nil"/>
          <w:lang w:val="es-ES_tradnl" w:eastAsia="en-GB"/>
        </w:rPr>
        <w:t xml:space="preserve">European Sign Expo, 12-15 </w:t>
      </w:r>
      <w:proofErr w:type="spellStart"/>
      <w:r w:rsidRPr="00A41617">
        <w:rPr>
          <w:rFonts w:ascii="Calibri" w:eastAsia="Calibri" w:hAnsi="Calibri" w:cs="Calibri"/>
          <w:color w:val="000000"/>
          <w:sz w:val="20"/>
          <w:szCs w:val="20"/>
          <w:u w:color="000000"/>
          <w:bdr w:val="nil"/>
          <w:lang w:val="es-ES_tradnl" w:eastAsia="en-GB"/>
        </w:rPr>
        <w:t>octobre</w:t>
      </w:r>
      <w:proofErr w:type="spellEnd"/>
      <w:r w:rsidRPr="00A41617">
        <w:rPr>
          <w:rFonts w:ascii="Calibri" w:eastAsia="Calibri" w:hAnsi="Calibri" w:cs="Calibri"/>
          <w:color w:val="000000"/>
          <w:sz w:val="20"/>
          <w:szCs w:val="20"/>
          <w:u w:color="000000"/>
          <w:bdr w:val="nil"/>
          <w:lang w:val="es-ES_tradnl" w:eastAsia="en-GB"/>
        </w:rPr>
        <w:t xml:space="preserve"> </w:t>
      </w:r>
      <w:r w:rsidRPr="00A41617">
        <w:rPr>
          <w:rFonts w:ascii="Calibri" w:eastAsia="Calibri" w:hAnsi="Calibri" w:cs="Calibri"/>
          <w:color w:val="000000"/>
          <w:sz w:val="20"/>
          <w:u w:color="000000"/>
          <w:bdr w:val="nil"/>
          <w:lang w:val="es-ES_tradnl" w:eastAsia="en-GB"/>
        </w:rPr>
        <w:t xml:space="preserve">2021, RAI, </w:t>
      </w:r>
      <w:proofErr w:type="spellStart"/>
      <w:r w:rsidRPr="00A41617">
        <w:rPr>
          <w:rFonts w:ascii="Calibri" w:eastAsia="Calibri" w:hAnsi="Calibri" w:cs="Calibri"/>
          <w:color w:val="000000"/>
          <w:sz w:val="20"/>
          <w:u w:color="000000"/>
          <w:bdr w:val="nil"/>
          <w:lang w:val="es-ES_tradnl" w:eastAsia="en-GB"/>
        </w:rPr>
        <w:t>Amsterdam</w:t>
      </w:r>
      <w:proofErr w:type="spellEnd"/>
      <w:r w:rsidRPr="00A41617">
        <w:rPr>
          <w:rFonts w:ascii="Calibri" w:eastAsia="Calibri" w:hAnsi="Calibri" w:cs="Calibri"/>
          <w:color w:val="000000"/>
          <w:sz w:val="20"/>
          <w:u w:color="000000"/>
          <w:bdr w:val="nil"/>
          <w:lang w:val="es-ES_tradnl" w:eastAsia="en-GB"/>
        </w:rPr>
        <w:t xml:space="preserve">, </w:t>
      </w:r>
      <w:proofErr w:type="spellStart"/>
      <w:r w:rsidRPr="00A41617">
        <w:rPr>
          <w:rFonts w:ascii="Calibri" w:eastAsia="Calibri" w:hAnsi="Calibri" w:cs="Calibri"/>
          <w:color w:val="000000"/>
          <w:sz w:val="20"/>
          <w:u w:color="000000"/>
          <w:bdr w:val="nil"/>
          <w:lang w:val="es-ES_tradnl" w:eastAsia="en-GB"/>
        </w:rPr>
        <w:t>Netherlands</w:t>
      </w:r>
      <w:proofErr w:type="spellEnd"/>
    </w:p>
    <w:p w14:paraId="2D14970B" w14:textId="77777777" w:rsidR="00222386" w:rsidRPr="003459C6" w:rsidRDefault="00222386" w:rsidP="00222386">
      <w:pPr>
        <w:numPr>
          <w:ilvl w:val="0"/>
          <w:numId w:val="5"/>
        </w:numPr>
        <w:spacing w:after="0" w:line="240" w:lineRule="auto"/>
        <w:jc w:val="both"/>
        <w:rPr>
          <w:rFonts w:ascii="Calibri" w:eastAsia="Calibri" w:hAnsi="Calibri" w:cs="Calibri"/>
          <w:b/>
          <w:sz w:val="20"/>
          <w:lang w:eastAsia="en-GB"/>
        </w:rPr>
      </w:pPr>
      <w:r w:rsidRPr="003459C6">
        <w:rPr>
          <w:rFonts w:ascii="Calibri" w:eastAsia="Calibri" w:hAnsi="Calibri" w:cs="Calibri"/>
          <w:color w:val="000000"/>
          <w:sz w:val="20"/>
          <w:bdr w:val="none" w:sz="0" w:space="0" w:color="auto" w:frame="1"/>
          <w:lang w:val="es-ES_tradnl" w:eastAsia="en-GB"/>
        </w:rPr>
        <w:t xml:space="preserve">FESPA Brasil, </w:t>
      </w:r>
      <w:r>
        <w:rPr>
          <w:rFonts w:ascii="Calibri" w:eastAsia="Calibri" w:hAnsi="Calibri" w:cs="Calibri"/>
          <w:color w:val="000000"/>
          <w:sz w:val="20"/>
          <w:bdr w:val="none" w:sz="0" w:space="0" w:color="auto" w:frame="1"/>
          <w:lang w:val="es-ES_tradnl" w:eastAsia="en-GB"/>
        </w:rPr>
        <w:t xml:space="preserve">20 – 23 </w:t>
      </w:r>
      <w:proofErr w:type="spellStart"/>
      <w:r>
        <w:rPr>
          <w:rFonts w:ascii="Calibri" w:eastAsia="Calibri" w:hAnsi="Calibri" w:cs="Calibri"/>
          <w:color w:val="000000"/>
          <w:sz w:val="20"/>
          <w:bdr w:val="none" w:sz="0" w:space="0" w:color="auto" w:frame="1"/>
          <w:lang w:val="es-ES_tradnl" w:eastAsia="en-GB"/>
        </w:rPr>
        <w:t>octobre</w:t>
      </w:r>
      <w:proofErr w:type="spellEnd"/>
      <w:r w:rsidRPr="003459C6">
        <w:rPr>
          <w:rFonts w:ascii="Calibri" w:eastAsia="Calibri" w:hAnsi="Calibri" w:cs="Calibri"/>
          <w:color w:val="000000"/>
          <w:sz w:val="20"/>
          <w:bdr w:val="none" w:sz="0" w:space="0" w:color="auto" w:frame="1"/>
          <w:lang w:val="es-ES_tradnl" w:eastAsia="en-GB"/>
        </w:rPr>
        <w:t xml:space="preserve"> 2021, Expo Center Norte, São Paulo, Brazil</w:t>
      </w:r>
    </w:p>
    <w:p w14:paraId="09F34243" w14:textId="77777777" w:rsidR="00222386" w:rsidRPr="000F4420" w:rsidRDefault="00222386" w:rsidP="00222386">
      <w:pPr>
        <w:numPr>
          <w:ilvl w:val="0"/>
          <w:numId w:val="5"/>
        </w:numPr>
        <w:pBdr>
          <w:top w:val="nil"/>
          <w:left w:val="nil"/>
          <w:bottom w:val="nil"/>
          <w:right w:val="nil"/>
          <w:between w:val="nil"/>
          <w:bar w:val="nil"/>
        </w:pBdr>
        <w:spacing w:after="0" w:line="240" w:lineRule="auto"/>
        <w:jc w:val="both"/>
        <w:outlineLvl w:val="0"/>
        <w:rPr>
          <w:rFonts w:ascii="Calibri" w:eastAsia="Calibri" w:hAnsi="Calibri" w:cs="Arial"/>
          <w:b/>
          <w:sz w:val="20"/>
          <w:szCs w:val="20"/>
          <w:lang w:eastAsia="en-GB"/>
        </w:rPr>
      </w:pPr>
      <w:r w:rsidRPr="00A41617">
        <w:rPr>
          <w:rFonts w:ascii="Calibri" w:eastAsia="Calibri" w:hAnsi="Calibri" w:cs="Calibri"/>
          <w:color w:val="000000"/>
          <w:sz w:val="20"/>
          <w:szCs w:val="20"/>
          <w:u w:color="000000"/>
          <w:bdr w:val="nil"/>
          <w:lang w:val="es-ES_tradnl" w:eastAsia="en-GB"/>
        </w:rPr>
        <w:t xml:space="preserve">FESPA Eurasia, 2 – 5 </w:t>
      </w:r>
      <w:proofErr w:type="spellStart"/>
      <w:r w:rsidRPr="00A41617">
        <w:rPr>
          <w:rFonts w:ascii="Calibri" w:eastAsia="Calibri" w:hAnsi="Calibri" w:cs="Calibri"/>
          <w:color w:val="000000"/>
          <w:sz w:val="20"/>
          <w:szCs w:val="20"/>
          <w:u w:color="000000"/>
          <w:bdr w:val="nil"/>
          <w:lang w:val="es-ES_tradnl" w:eastAsia="en-GB"/>
        </w:rPr>
        <w:t>décembre</w:t>
      </w:r>
      <w:proofErr w:type="spellEnd"/>
      <w:r w:rsidRPr="00A41617">
        <w:rPr>
          <w:rFonts w:ascii="Calibri" w:eastAsia="Calibri" w:hAnsi="Calibri" w:cs="Calibri"/>
          <w:color w:val="000000"/>
          <w:sz w:val="20"/>
          <w:szCs w:val="20"/>
          <w:u w:color="000000"/>
          <w:bdr w:val="nil"/>
          <w:lang w:val="es-ES_tradnl" w:eastAsia="en-GB"/>
        </w:rPr>
        <w:t xml:space="preserve"> 2021, Istanbul Expo Centre, Istanbul, </w:t>
      </w:r>
      <w:proofErr w:type="spellStart"/>
      <w:r w:rsidRPr="00A41617">
        <w:rPr>
          <w:rFonts w:ascii="Calibri" w:eastAsia="Calibri" w:hAnsi="Calibri" w:cs="Calibri"/>
          <w:color w:val="000000"/>
          <w:sz w:val="20"/>
          <w:szCs w:val="20"/>
          <w:u w:color="000000"/>
          <w:bdr w:val="nil"/>
          <w:lang w:val="es-ES_tradnl" w:eastAsia="en-GB"/>
        </w:rPr>
        <w:t>Turkey</w:t>
      </w:r>
      <w:proofErr w:type="spellEnd"/>
    </w:p>
    <w:p w14:paraId="5441CB55" w14:textId="77777777" w:rsidR="00222386" w:rsidRPr="00AE6D3D" w:rsidRDefault="00222386" w:rsidP="00222386">
      <w:pPr>
        <w:numPr>
          <w:ilvl w:val="0"/>
          <w:numId w:val="5"/>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 xml:space="preserve">FESPA Global </w:t>
      </w:r>
      <w:proofErr w:type="spellStart"/>
      <w:r>
        <w:rPr>
          <w:rFonts w:ascii="Calibri" w:eastAsia="Times New Roman" w:hAnsi="Calibri" w:cs="Calibri"/>
          <w:color w:val="000000"/>
          <w:sz w:val="20"/>
          <w:szCs w:val="20"/>
          <w:lang w:eastAsia="en-GB"/>
        </w:rPr>
        <w:t>Print</w:t>
      </w:r>
      <w:proofErr w:type="spellEnd"/>
      <w:r>
        <w:rPr>
          <w:rFonts w:ascii="Calibri" w:eastAsia="Times New Roman" w:hAnsi="Calibri" w:cs="Calibri"/>
          <w:color w:val="000000"/>
          <w:sz w:val="20"/>
          <w:szCs w:val="20"/>
          <w:lang w:eastAsia="en-GB"/>
        </w:rPr>
        <w:t xml:space="preserve"> Expo 2022, 31 </w:t>
      </w:r>
      <w:proofErr w:type="gramStart"/>
      <w:r>
        <w:rPr>
          <w:rFonts w:ascii="Calibri" w:eastAsia="Times New Roman" w:hAnsi="Calibri" w:cs="Calibri"/>
          <w:color w:val="000000"/>
          <w:sz w:val="20"/>
          <w:szCs w:val="20"/>
          <w:lang w:eastAsia="en-GB"/>
        </w:rPr>
        <w:t>Mai</w:t>
      </w:r>
      <w:proofErr w:type="gramEnd"/>
      <w:r>
        <w:rPr>
          <w:rFonts w:ascii="Calibri" w:eastAsia="Times New Roman" w:hAnsi="Calibri" w:cs="Calibri"/>
          <w:color w:val="000000"/>
          <w:sz w:val="20"/>
          <w:szCs w:val="20"/>
          <w:lang w:eastAsia="en-GB"/>
        </w:rPr>
        <w:t xml:space="preserve"> – 3 Juin 2022, Messe Berlin, Berlin, Germany</w:t>
      </w:r>
    </w:p>
    <w:p w14:paraId="7B226CE8" w14:textId="77777777" w:rsidR="00222386" w:rsidRPr="000F4420" w:rsidRDefault="00222386" w:rsidP="00222386">
      <w:pPr>
        <w:numPr>
          <w:ilvl w:val="0"/>
          <w:numId w:val="5"/>
        </w:numPr>
        <w:spacing w:after="0" w:line="240" w:lineRule="auto"/>
        <w:jc w:val="both"/>
        <w:textAlignment w:val="baseline"/>
        <w:rPr>
          <w:rFonts w:ascii="Calibri" w:eastAsia="Times New Roman" w:hAnsi="Calibri" w:cs="Calibri"/>
          <w:sz w:val="20"/>
          <w:szCs w:val="20"/>
          <w:lang w:val="en-GB" w:eastAsia="en-GB"/>
        </w:rPr>
      </w:pPr>
      <w:r>
        <w:rPr>
          <w:rFonts w:ascii="Calibri" w:eastAsia="Times New Roman" w:hAnsi="Calibri" w:cs="Calibri"/>
          <w:color w:val="000000"/>
          <w:sz w:val="20"/>
          <w:szCs w:val="20"/>
          <w:lang w:eastAsia="en-GB"/>
        </w:rPr>
        <w:t xml:space="preserve">European Sign Expo 2022, 31 </w:t>
      </w:r>
      <w:proofErr w:type="gramStart"/>
      <w:r>
        <w:rPr>
          <w:rFonts w:ascii="Calibri" w:eastAsia="Times New Roman" w:hAnsi="Calibri" w:cs="Calibri"/>
          <w:color w:val="000000"/>
          <w:sz w:val="20"/>
          <w:szCs w:val="20"/>
          <w:lang w:eastAsia="en-GB"/>
        </w:rPr>
        <w:t>Mai</w:t>
      </w:r>
      <w:proofErr w:type="gramEnd"/>
      <w:r>
        <w:rPr>
          <w:rFonts w:ascii="Calibri" w:eastAsia="Times New Roman" w:hAnsi="Calibri" w:cs="Calibri"/>
          <w:color w:val="000000"/>
          <w:sz w:val="20"/>
          <w:szCs w:val="20"/>
          <w:lang w:eastAsia="en-GB"/>
        </w:rPr>
        <w:t xml:space="preserve"> – 3 Juin 2022, Messe Berlin, Berlin, Germany</w:t>
      </w:r>
    </w:p>
    <w:p w14:paraId="72B8ED86" w14:textId="77777777" w:rsidR="00222386" w:rsidRPr="00A41617" w:rsidRDefault="00222386" w:rsidP="00222386">
      <w:pPr>
        <w:spacing w:after="0" w:line="240" w:lineRule="auto"/>
        <w:jc w:val="both"/>
        <w:outlineLvl w:val="0"/>
        <w:rPr>
          <w:rFonts w:ascii="Calibri" w:eastAsia="Calibri" w:hAnsi="Calibri" w:cs="Arial"/>
          <w:b/>
          <w:sz w:val="20"/>
          <w:szCs w:val="20"/>
          <w:lang w:eastAsia="en-GB"/>
        </w:rPr>
      </w:pPr>
    </w:p>
    <w:p w14:paraId="3B7D2797" w14:textId="77777777" w:rsidR="00222386" w:rsidRPr="00A41617" w:rsidRDefault="00222386" w:rsidP="00222386">
      <w:pPr>
        <w:spacing w:after="0" w:line="240" w:lineRule="auto"/>
        <w:jc w:val="both"/>
        <w:outlineLvl w:val="0"/>
        <w:rPr>
          <w:rFonts w:ascii="Calibri" w:eastAsia="Calibri" w:hAnsi="Calibri" w:cs="Arial"/>
          <w:b/>
          <w:bCs/>
          <w:sz w:val="20"/>
          <w:szCs w:val="20"/>
          <w:lang w:eastAsia="en-GB"/>
        </w:rPr>
      </w:pPr>
      <w:r w:rsidRPr="00A41617">
        <w:rPr>
          <w:rFonts w:ascii="Calibri" w:eastAsia="Calibri" w:hAnsi="Calibri" w:cs="Arial"/>
          <w:b/>
          <w:sz w:val="20"/>
          <w:szCs w:val="20"/>
          <w:lang w:eastAsia="en-GB"/>
        </w:rPr>
        <w:t>Publié pour le compte de la FESPA par AD Communications</w:t>
      </w:r>
    </w:p>
    <w:p w14:paraId="4B6493B6" w14:textId="77777777" w:rsidR="00222386" w:rsidRPr="00A41617" w:rsidRDefault="00222386" w:rsidP="00222386">
      <w:pPr>
        <w:spacing w:after="0" w:line="240" w:lineRule="auto"/>
        <w:jc w:val="both"/>
        <w:outlineLvl w:val="0"/>
        <w:rPr>
          <w:rFonts w:ascii="Calibri" w:eastAsia="Calibri" w:hAnsi="Calibri" w:cs="Arial"/>
          <w:b/>
          <w:bCs/>
          <w:sz w:val="20"/>
          <w:szCs w:val="20"/>
          <w:lang w:eastAsia="en-GB"/>
        </w:rPr>
      </w:pPr>
    </w:p>
    <w:p w14:paraId="6C838E5F" w14:textId="77777777" w:rsidR="00222386" w:rsidRPr="00A41617" w:rsidRDefault="00222386" w:rsidP="00222386">
      <w:pPr>
        <w:spacing w:after="0" w:line="240" w:lineRule="auto"/>
        <w:jc w:val="both"/>
        <w:outlineLvl w:val="0"/>
        <w:rPr>
          <w:rFonts w:ascii="Calibri" w:eastAsia="Calibri" w:hAnsi="Calibri" w:cs="Arial"/>
          <w:b/>
          <w:bCs/>
          <w:sz w:val="20"/>
          <w:szCs w:val="20"/>
          <w:lang w:eastAsia="en-GB"/>
        </w:rPr>
      </w:pPr>
      <w:r w:rsidRPr="00A41617">
        <w:rPr>
          <w:rFonts w:ascii="Calibri" w:eastAsia="Calibri" w:hAnsi="Calibri" w:cs="Arial"/>
          <w:b/>
          <w:bCs/>
          <w:sz w:val="20"/>
          <w:szCs w:val="20"/>
          <w:lang w:eastAsia="en-GB"/>
        </w:rPr>
        <w:t xml:space="preserve">Pour de plus amples informations, veuillez </w:t>
      </w:r>
      <w:proofErr w:type="gramStart"/>
      <w:r w:rsidRPr="00A41617">
        <w:rPr>
          <w:rFonts w:ascii="Calibri" w:eastAsia="Calibri" w:hAnsi="Calibri" w:cs="Arial"/>
          <w:b/>
          <w:bCs/>
          <w:sz w:val="20"/>
          <w:szCs w:val="20"/>
          <w:lang w:eastAsia="en-GB"/>
        </w:rPr>
        <w:t>contacter:</w:t>
      </w:r>
      <w:proofErr w:type="gramEnd"/>
    </w:p>
    <w:p w14:paraId="0DF9C9E0" w14:textId="77777777" w:rsidR="00222386" w:rsidRPr="004818A4" w:rsidRDefault="00222386" w:rsidP="00222386">
      <w:pPr>
        <w:spacing w:after="0" w:line="240" w:lineRule="auto"/>
        <w:jc w:val="both"/>
        <w:rPr>
          <w:rFonts w:ascii="Calibri" w:eastAsia="Calibri" w:hAnsi="Calibri" w:cs="Calibri"/>
          <w:sz w:val="20"/>
          <w:lang w:val="en-US" w:eastAsia="en-GB"/>
        </w:rPr>
      </w:pPr>
    </w:p>
    <w:p w14:paraId="42C2577D" w14:textId="77777777" w:rsidR="00222386" w:rsidRPr="004818A4" w:rsidRDefault="00222386" w:rsidP="00222386">
      <w:pPr>
        <w:spacing w:after="0" w:line="240" w:lineRule="auto"/>
        <w:jc w:val="both"/>
        <w:rPr>
          <w:rFonts w:ascii="Calibri" w:eastAsia="Calibri" w:hAnsi="Calibri" w:cs="Times New Roman"/>
          <w:sz w:val="20"/>
          <w:szCs w:val="20"/>
          <w:lang w:val="en-US"/>
        </w:rPr>
      </w:pPr>
      <w:r w:rsidRPr="004818A4">
        <w:rPr>
          <w:rFonts w:ascii="Calibri" w:hAnsi="Calibri"/>
          <w:sz w:val="20"/>
          <w:lang w:val="en-US" w:eastAsia="en-GB"/>
        </w:rPr>
        <w:t>Imogen Woods</w:t>
      </w:r>
      <w:r w:rsidRPr="004818A4">
        <w:rPr>
          <w:rFonts w:ascii="Calibri" w:hAnsi="Calibri"/>
          <w:sz w:val="20"/>
          <w:lang w:val="en-US" w:eastAsia="en-GB"/>
        </w:rPr>
        <w:tab/>
      </w:r>
      <w:r w:rsidRPr="004818A4">
        <w:rPr>
          <w:rFonts w:ascii="Calibri" w:hAnsi="Calibri"/>
          <w:sz w:val="20"/>
          <w:lang w:val="en-US" w:eastAsia="en-GB"/>
        </w:rPr>
        <w:tab/>
      </w:r>
      <w:r w:rsidRPr="004818A4">
        <w:rPr>
          <w:rFonts w:ascii="Calibri" w:hAnsi="Calibri"/>
          <w:sz w:val="20"/>
          <w:lang w:val="en-US" w:eastAsia="en-GB"/>
        </w:rPr>
        <w:tab/>
      </w:r>
      <w:r w:rsidRPr="004818A4">
        <w:rPr>
          <w:rFonts w:ascii="Calibri" w:hAnsi="Calibri"/>
          <w:sz w:val="20"/>
          <w:lang w:val="en-US" w:eastAsia="en-GB"/>
        </w:rPr>
        <w:tab/>
        <w:t>Leighona Aris</w:t>
      </w:r>
    </w:p>
    <w:p w14:paraId="34A32A55" w14:textId="77777777" w:rsidR="00222386" w:rsidRPr="004818A4" w:rsidRDefault="00222386" w:rsidP="00222386">
      <w:pPr>
        <w:spacing w:after="0" w:line="240" w:lineRule="auto"/>
        <w:jc w:val="both"/>
        <w:rPr>
          <w:rFonts w:ascii="Calibri" w:eastAsia="Calibri" w:hAnsi="Calibri" w:cs="Times New Roman"/>
          <w:sz w:val="20"/>
          <w:szCs w:val="20"/>
          <w:lang w:val="en-US"/>
        </w:rPr>
      </w:pPr>
      <w:r w:rsidRPr="004818A4">
        <w:rPr>
          <w:rFonts w:ascii="Calibri" w:hAnsi="Calibri"/>
          <w:sz w:val="20"/>
          <w:lang w:val="en-US" w:eastAsia="en-GB"/>
        </w:rPr>
        <w:t xml:space="preserve">AD </w:t>
      </w:r>
      <w:proofErr w:type="gramStart"/>
      <w:r w:rsidRPr="004818A4">
        <w:rPr>
          <w:rFonts w:ascii="Calibri" w:hAnsi="Calibri"/>
          <w:sz w:val="20"/>
          <w:lang w:val="en-US" w:eastAsia="en-GB"/>
        </w:rPr>
        <w:t xml:space="preserve">Communications  </w:t>
      </w:r>
      <w:r w:rsidRPr="004818A4">
        <w:rPr>
          <w:rFonts w:ascii="Calibri" w:hAnsi="Calibri"/>
          <w:sz w:val="20"/>
          <w:lang w:val="en-US" w:eastAsia="en-GB"/>
        </w:rPr>
        <w:tab/>
      </w:r>
      <w:proofErr w:type="gramEnd"/>
      <w:r w:rsidRPr="004818A4">
        <w:rPr>
          <w:rFonts w:ascii="Calibri" w:hAnsi="Calibri"/>
          <w:sz w:val="20"/>
          <w:lang w:val="en-US" w:eastAsia="en-GB"/>
        </w:rPr>
        <w:tab/>
      </w:r>
      <w:r w:rsidRPr="004818A4">
        <w:rPr>
          <w:rFonts w:ascii="Calibri" w:hAnsi="Calibri"/>
          <w:sz w:val="20"/>
          <w:lang w:val="en-US" w:eastAsia="en-GB"/>
        </w:rPr>
        <w:tab/>
        <w:t>FESPA</w:t>
      </w:r>
    </w:p>
    <w:p w14:paraId="729BC323" w14:textId="77777777" w:rsidR="00222386" w:rsidRPr="004818A4" w:rsidRDefault="00222386" w:rsidP="00222386">
      <w:pPr>
        <w:spacing w:after="0" w:line="240" w:lineRule="auto"/>
        <w:jc w:val="both"/>
        <w:rPr>
          <w:rFonts w:ascii="Calibri" w:eastAsia="Calibri" w:hAnsi="Calibri" w:cs="Times New Roman"/>
          <w:sz w:val="20"/>
          <w:szCs w:val="20"/>
        </w:rPr>
      </w:pPr>
      <w:proofErr w:type="gramStart"/>
      <w:r w:rsidRPr="004818A4">
        <w:rPr>
          <w:rFonts w:ascii="Calibri" w:hAnsi="Calibri"/>
          <w:sz w:val="20"/>
          <w:lang w:val="fr-BE" w:eastAsia="en-GB"/>
        </w:rPr>
        <w:t>Tel:</w:t>
      </w:r>
      <w:proofErr w:type="gramEnd"/>
      <w:r w:rsidRPr="004818A4">
        <w:rPr>
          <w:rFonts w:ascii="Calibri" w:hAnsi="Calibri"/>
          <w:sz w:val="20"/>
          <w:lang w:val="fr-BE" w:eastAsia="en-GB"/>
        </w:rPr>
        <w:t xml:space="preserve"> + 44 (0) 1372 464470        </w:t>
      </w:r>
      <w:r w:rsidRPr="004818A4">
        <w:rPr>
          <w:rFonts w:ascii="Calibri" w:hAnsi="Calibri"/>
          <w:sz w:val="20"/>
          <w:lang w:val="fr-BE" w:eastAsia="en-GB"/>
        </w:rPr>
        <w:tab/>
      </w:r>
      <w:r w:rsidRPr="004818A4">
        <w:rPr>
          <w:rFonts w:ascii="Calibri" w:hAnsi="Calibri"/>
          <w:sz w:val="20"/>
          <w:lang w:val="fr-BE" w:eastAsia="en-GB"/>
        </w:rPr>
        <w:tab/>
        <w:t>Tel: +44 (0) 1737 228 160</w:t>
      </w:r>
    </w:p>
    <w:p w14:paraId="5C9A01C3" w14:textId="77777777" w:rsidR="00222386" w:rsidRPr="004818A4" w:rsidRDefault="00222386" w:rsidP="00222386">
      <w:pPr>
        <w:spacing w:after="0" w:line="240" w:lineRule="auto"/>
        <w:jc w:val="both"/>
        <w:rPr>
          <w:rFonts w:ascii="Calibri" w:eastAsia="Calibri" w:hAnsi="Calibri" w:cs="Times New Roman"/>
          <w:sz w:val="20"/>
          <w:szCs w:val="20"/>
        </w:rPr>
      </w:pPr>
      <w:proofErr w:type="gramStart"/>
      <w:r w:rsidRPr="004818A4">
        <w:rPr>
          <w:rFonts w:ascii="Calibri" w:hAnsi="Calibri"/>
          <w:sz w:val="20"/>
          <w:lang w:val="fr-BE" w:eastAsia="en-GB"/>
        </w:rPr>
        <w:t>Email:</w:t>
      </w:r>
      <w:proofErr w:type="gramEnd"/>
      <w:r w:rsidRPr="004818A4">
        <w:rPr>
          <w:rFonts w:ascii="Calibri" w:hAnsi="Calibri"/>
          <w:sz w:val="20"/>
          <w:lang w:val="fr-BE" w:eastAsia="en-GB"/>
        </w:rPr>
        <w:t xml:space="preserve"> </w:t>
      </w:r>
      <w:hyperlink r:id="rId17" w:history="1">
        <w:r w:rsidRPr="004818A4">
          <w:rPr>
            <w:rFonts w:ascii="Calibri" w:hAnsi="Calibri"/>
            <w:color w:val="0563C1"/>
            <w:sz w:val="20"/>
            <w:u w:val="single"/>
            <w:lang w:val="fr-BE" w:eastAsia="en-GB"/>
          </w:rPr>
          <w:t>iwoods@adcomms.co.uk</w:t>
        </w:r>
      </w:hyperlink>
      <w:r w:rsidRPr="004818A4">
        <w:rPr>
          <w:rFonts w:ascii="Calibri" w:hAnsi="Calibri"/>
          <w:lang w:val="fr-BE" w:eastAsia="en-GB"/>
        </w:rPr>
        <w:t xml:space="preserve"> </w:t>
      </w:r>
      <w:r w:rsidRPr="004818A4">
        <w:rPr>
          <w:rFonts w:ascii="Calibri" w:hAnsi="Calibri"/>
          <w:lang w:val="fr-BE" w:eastAsia="en-GB"/>
        </w:rPr>
        <w:tab/>
      </w:r>
      <w:r w:rsidRPr="004818A4">
        <w:rPr>
          <w:rFonts w:ascii="Calibri" w:hAnsi="Calibri"/>
          <w:lang w:val="fr-BE" w:eastAsia="en-GB"/>
        </w:rPr>
        <w:tab/>
      </w:r>
      <w:r w:rsidRPr="004818A4">
        <w:rPr>
          <w:rFonts w:ascii="Calibri" w:hAnsi="Calibri"/>
          <w:sz w:val="20"/>
          <w:lang w:val="fr-BE" w:eastAsia="en-GB"/>
        </w:rPr>
        <w:t xml:space="preserve">Email: Leighona.Aris@Fespa.com </w:t>
      </w:r>
    </w:p>
    <w:p w14:paraId="1B426CFC" w14:textId="77777777" w:rsidR="00222386" w:rsidRPr="004818A4" w:rsidRDefault="00222386" w:rsidP="00222386">
      <w:pPr>
        <w:spacing w:after="0" w:line="240" w:lineRule="auto"/>
        <w:jc w:val="both"/>
        <w:rPr>
          <w:rFonts w:ascii="Calibri" w:eastAsia="Calibri" w:hAnsi="Calibri" w:cs="Calibri"/>
          <w:shd w:val="clear" w:color="auto" w:fill="FFFFFF"/>
          <w:lang w:val="nl-NL"/>
        </w:rPr>
      </w:pPr>
      <w:r w:rsidRPr="004818A4">
        <w:rPr>
          <w:rFonts w:ascii="Calibri" w:hAnsi="Calibri"/>
          <w:sz w:val="20"/>
          <w:lang w:val="nl-NL" w:eastAsia="en-GB"/>
        </w:rPr>
        <w:t xml:space="preserve">Website: </w:t>
      </w:r>
      <w:hyperlink r:id="rId18" w:history="1">
        <w:r w:rsidRPr="004818A4">
          <w:rPr>
            <w:rStyle w:val="Hyperlink"/>
            <w:rFonts w:ascii="Calibri" w:hAnsi="Calibri"/>
            <w:sz w:val="20"/>
            <w:lang w:val="nl-NL" w:eastAsia="en-GB"/>
          </w:rPr>
          <w:t>www.adcomms.co.uk</w:t>
        </w:r>
      </w:hyperlink>
      <w:r w:rsidRPr="004818A4">
        <w:rPr>
          <w:rFonts w:ascii="Calibri" w:hAnsi="Calibri"/>
          <w:sz w:val="20"/>
          <w:lang w:val="nl-NL" w:eastAsia="en-GB"/>
        </w:rPr>
        <w:tab/>
      </w:r>
      <w:r w:rsidRPr="004818A4">
        <w:rPr>
          <w:rFonts w:ascii="Calibri" w:hAnsi="Calibri"/>
          <w:sz w:val="20"/>
          <w:lang w:val="nl-NL" w:eastAsia="en-GB"/>
        </w:rPr>
        <w:tab/>
        <w:t xml:space="preserve">Website: </w:t>
      </w:r>
      <w:hyperlink r:id="rId19" w:history="1">
        <w:r w:rsidRPr="004818A4">
          <w:rPr>
            <w:rFonts w:ascii="Calibri" w:hAnsi="Calibri"/>
            <w:color w:val="0563C1"/>
            <w:sz w:val="20"/>
            <w:u w:val="single"/>
            <w:lang w:val="nl-NL" w:eastAsia="en-GB"/>
          </w:rPr>
          <w:t>www.fespa.com</w:t>
        </w:r>
      </w:hyperlink>
    </w:p>
    <w:p w14:paraId="3257E527" w14:textId="1BED7A3B" w:rsidR="00524580" w:rsidRPr="00966FB6" w:rsidRDefault="00524580" w:rsidP="00E73607">
      <w:pPr>
        <w:spacing w:line="360" w:lineRule="auto"/>
        <w:rPr>
          <w:rFonts w:ascii="Arial" w:hAnsi="Arial" w:cs="Arial"/>
          <w:b/>
          <w:bCs/>
          <w:sz w:val="20"/>
          <w:szCs w:val="20"/>
          <w:lang w:val="en-US"/>
        </w:rPr>
      </w:pPr>
    </w:p>
    <w:sectPr w:rsidR="00524580" w:rsidRPr="00966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159"/>
    <w:multiLevelType w:val="hybridMultilevel"/>
    <w:tmpl w:val="FF14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06BDA"/>
    <w:multiLevelType w:val="hybridMultilevel"/>
    <w:tmpl w:val="4B186200"/>
    <w:numStyleLink w:val="ImportedStyle1"/>
  </w:abstractNum>
  <w:abstractNum w:abstractNumId="2"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CF57D9"/>
    <w:multiLevelType w:val="multilevel"/>
    <w:tmpl w:val="E6B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TQ3NzewMDAwMjVR0lEKTi0uzszPAykwrwUAesmoUywAAAA="/>
  </w:docVars>
  <w:rsids>
    <w:rsidRoot w:val="00524580"/>
    <w:rsid w:val="00014DDD"/>
    <w:rsid w:val="00017B4F"/>
    <w:rsid w:val="00032489"/>
    <w:rsid w:val="0003268D"/>
    <w:rsid w:val="0004793B"/>
    <w:rsid w:val="00054D25"/>
    <w:rsid w:val="0007262A"/>
    <w:rsid w:val="00074FA0"/>
    <w:rsid w:val="000764BD"/>
    <w:rsid w:val="00095F58"/>
    <w:rsid w:val="0009744F"/>
    <w:rsid w:val="000C2426"/>
    <w:rsid w:val="001006F9"/>
    <w:rsid w:val="00105712"/>
    <w:rsid w:val="001374E6"/>
    <w:rsid w:val="0014737B"/>
    <w:rsid w:val="001625F3"/>
    <w:rsid w:val="00176AC5"/>
    <w:rsid w:val="00180C1B"/>
    <w:rsid w:val="00183FBB"/>
    <w:rsid w:val="001972E7"/>
    <w:rsid w:val="001A1E23"/>
    <w:rsid w:val="001A4822"/>
    <w:rsid w:val="001C4077"/>
    <w:rsid w:val="002121D8"/>
    <w:rsid w:val="002147E0"/>
    <w:rsid w:val="00222386"/>
    <w:rsid w:val="002243DC"/>
    <w:rsid w:val="002362B6"/>
    <w:rsid w:val="0023667B"/>
    <w:rsid w:val="00241A7F"/>
    <w:rsid w:val="002674A5"/>
    <w:rsid w:val="00267B83"/>
    <w:rsid w:val="00273C4C"/>
    <w:rsid w:val="002A2A31"/>
    <w:rsid w:val="002C1113"/>
    <w:rsid w:val="002C56AB"/>
    <w:rsid w:val="002D5521"/>
    <w:rsid w:val="002E06AC"/>
    <w:rsid w:val="002F1BB1"/>
    <w:rsid w:val="002F5868"/>
    <w:rsid w:val="00302FC2"/>
    <w:rsid w:val="003106FC"/>
    <w:rsid w:val="003178F8"/>
    <w:rsid w:val="00336FAF"/>
    <w:rsid w:val="00350612"/>
    <w:rsid w:val="003569C2"/>
    <w:rsid w:val="003705AF"/>
    <w:rsid w:val="003A375E"/>
    <w:rsid w:val="003A51DD"/>
    <w:rsid w:val="003A74C2"/>
    <w:rsid w:val="003B3E88"/>
    <w:rsid w:val="003D045A"/>
    <w:rsid w:val="003F1ABC"/>
    <w:rsid w:val="003F7A9D"/>
    <w:rsid w:val="004131AA"/>
    <w:rsid w:val="00433B52"/>
    <w:rsid w:val="0045501D"/>
    <w:rsid w:val="0045578A"/>
    <w:rsid w:val="004563EA"/>
    <w:rsid w:val="00463D90"/>
    <w:rsid w:val="004775B2"/>
    <w:rsid w:val="0048377F"/>
    <w:rsid w:val="004844E3"/>
    <w:rsid w:val="0049278C"/>
    <w:rsid w:val="004E158B"/>
    <w:rsid w:val="00520A67"/>
    <w:rsid w:val="00522881"/>
    <w:rsid w:val="00524580"/>
    <w:rsid w:val="005249C7"/>
    <w:rsid w:val="00527F2A"/>
    <w:rsid w:val="0054171D"/>
    <w:rsid w:val="00547B98"/>
    <w:rsid w:val="005625CD"/>
    <w:rsid w:val="00562E8A"/>
    <w:rsid w:val="00564021"/>
    <w:rsid w:val="00570B27"/>
    <w:rsid w:val="005727B5"/>
    <w:rsid w:val="0058596E"/>
    <w:rsid w:val="0059315D"/>
    <w:rsid w:val="005A232C"/>
    <w:rsid w:val="005A3068"/>
    <w:rsid w:val="005A325D"/>
    <w:rsid w:val="005B2EE9"/>
    <w:rsid w:val="005B5FB5"/>
    <w:rsid w:val="005D42DD"/>
    <w:rsid w:val="005D7E76"/>
    <w:rsid w:val="005E4924"/>
    <w:rsid w:val="0060383B"/>
    <w:rsid w:val="006209A2"/>
    <w:rsid w:val="00622A29"/>
    <w:rsid w:val="006349DB"/>
    <w:rsid w:val="00635128"/>
    <w:rsid w:val="00637F49"/>
    <w:rsid w:val="0064418B"/>
    <w:rsid w:val="00691A77"/>
    <w:rsid w:val="006B3E1B"/>
    <w:rsid w:val="006C2AD7"/>
    <w:rsid w:val="006D30F4"/>
    <w:rsid w:val="006E6465"/>
    <w:rsid w:val="006E7297"/>
    <w:rsid w:val="0071046F"/>
    <w:rsid w:val="00743D56"/>
    <w:rsid w:val="00750A79"/>
    <w:rsid w:val="0076278C"/>
    <w:rsid w:val="00770528"/>
    <w:rsid w:val="007A240F"/>
    <w:rsid w:val="007A37F9"/>
    <w:rsid w:val="007B00EF"/>
    <w:rsid w:val="007B1704"/>
    <w:rsid w:val="007D4ED3"/>
    <w:rsid w:val="007E4285"/>
    <w:rsid w:val="00822056"/>
    <w:rsid w:val="00833AB1"/>
    <w:rsid w:val="00856238"/>
    <w:rsid w:val="008726FF"/>
    <w:rsid w:val="0087326F"/>
    <w:rsid w:val="008777CF"/>
    <w:rsid w:val="008A1450"/>
    <w:rsid w:val="008A4F67"/>
    <w:rsid w:val="008B13A1"/>
    <w:rsid w:val="008B323C"/>
    <w:rsid w:val="008C1D80"/>
    <w:rsid w:val="008E5402"/>
    <w:rsid w:val="008F28A1"/>
    <w:rsid w:val="0092472B"/>
    <w:rsid w:val="00930920"/>
    <w:rsid w:val="00941B86"/>
    <w:rsid w:val="0095136F"/>
    <w:rsid w:val="00953705"/>
    <w:rsid w:val="0096228E"/>
    <w:rsid w:val="009653B9"/>
    <w:rsid w:val="00966FB6"/>
    <w:rsid w:val="009679E5"/>
    <w:rsid w:val="0097483F"/>
    <w:rsid w:val="009B0F08"/>
    <w:rsid w:val="009D0D59"/>
    <w:rsid w:val="009E439A"/>
    <w:rsid w:val="009F1253"/>
    <w:rsid w:val="00A13FBB"/>
    <w:rsid w:val="00A4266D"/>
    <w:rsid w:val="00A43E92"/>
    <w:rsid w:val="00A5548F"/>
    <w:rsid w:val="00A6455E"/>
    <w:rsid w:val="00A7147F"/>
    <w:rsid w:val="00A908D2"/>
    <w:rsid w:val="00AA00D2"/>
    <w:rsid w:val="00AB2C39"/>
    <w:rsid w:val="00AC6EB5"/>
    <w:rsid w:val="00AD71C9"/>
    <w:rsid w:val="00AE119F"/>
    <w:rsid w:val="00AE2286"/>
    <w:rsid w:val="00AE398F"/>
    <w:rsid w:val="00AE569A"/>
    <w:rsid w:val="00AF5591"/>
    <w:rsid w:val="00B143D6"/>
    <w:rsid w:val="00B45B9C"/>
    <w:rsid w:val="00B47365"/>
    <w:rsid w:val="00B47A21"/>
    <w:rsid w:val="00B643B7"/>
    <w:rsid w:val="00B8209C"/>
    <w:rsid w:val="00B82D77"/>
    <w:rsid w:val="00B86215"/>
    <w:rsid w:val="00BA1247"/>
    <w:rsid w:val="00BA2DCF"/>
    <w:rsid w:val="00BA49AC"/>
    <w:rsid w:val="00BA4C15"/>
    <w:rsid w:val="00BB1112"/>
    <w:rsid w:val="00BC09D8"/>
    <w:rsid w:val="00BC1FBA"/>
    <w:rsid w:val="00BC75EB"/>
    <w:rsid w:val="00BD43E1"/>
    <w:rsid w:val="00BE48DB"/>
    <w:rsid w:val="00BF2627"/>
    <w:rsid w:val="00C37F07"/>
    <w:rsid w:val="00C47B40"/>
    <w:rsid w:val="00C754DF"/>
    <w:rsid w:val="00C81EB7"/>
    <w:rsid w:val="00C90978"/>
    <w:rsid w:val="00CA0A05"/>
    <w:rsid w:val="00CC5A87"/>
    <w:rsid w:val="00CD6A80"/>
    <w:rsid w:val="00CF0B46"/>
    <w:rsid w:val="00D02325"/>
    <w:rsid w:val="00D0272A"/>
    <w:rsid w:val="00D045FA"/>
    <w:rsid w:val="00D05146"/>
    <w:rsid w:val="00D229DF"/>
    <w:rsid w:val="00D31014"/>
    <w:rsid w:val="00D509C0"/>
    <w:rsid w:val="00D569CF"/>
    <w:rsid w:val="00D60E14"/>
    <w:rsid w:val="00D6297E"/>
    <w:rsid w:val="00D77D2D"/>
    <w:rsid w:val="00DA451E"/>
    <w:rsid w:val="00DC1A16"/>
    <w:rsid w:val="00DD71ED"/>
    <w:rsid w:val="00DF3852"/>
    <w:rsid w:val="00E03431"/>
    <w:rsid w:val="00E27E37"/>
    <w:rsid w:val="00E430ED"/>
    <w:rsid w:val="00E6709B"/>
    <w:rsid w:val="00E73607"/>
    <w:rsid w:val="00E851AF"/>
    <w:rsid w:val="00E961F2"/>
    <w:rsid w:val="00EB5A28"/>
    <w:rsid w:val="00EC1BCD"/>
    <w:rsid w:val="00EC764C"/>
    <w:rsid w:val="00ED197D"/>
    <w:rsid w:val="00F16CF2"/>
    <w:rsid w:val="00F22112"/>
    <w:rsid w:val="00F27D18"/>
    <w:rsid w:val="00F5253C"/>
    <w:rsid w:val="00F574A3"/>
    <w:rsid w:val="00F76E10"/>
    <w:rsid w:val="00F8166B"/>
    <w:rsid w:val="00F816D8"/>
    <w:rsid w:val="00F824D7"/>
    <w:rsid w:val="00F94FC9"/>
    <w:rsid w:val="00FA596E"/>
    <w:rsid w:val="00FD5688"/>
    <w:rsid w:val="00FE48AA"/>
    <w:rsid w:val="00FE74E3"/>
    <w:rsid w:val="0B4BEFD6"/>
    <w:rsid w:val="55DFD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7F21"/>
  <w15:chartTrackingRefBased/>
  <w15:docId w15:val="{83FCDE5C-7A68-428E-9F09-FA390C1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53"/>
    <w:pPr>
      <w:spacing w:line="256" w:lineRule="auto"/>
      <w:ind w:left="720"/>
      <w:contextualSpacing/>
    </w:pPr>
  </w:style>
  <w:style w:type="character" w:styleId="Hyperlink">
    <w:name w:val="Hyperlink"/>
    <w:basedOn w:val="DefaultParagraphFont"/>
    <w:uiPriority w:val="99"/>
    <w:unhideWhenUsed/>
    <w:rsid w:val="009F1253"/>
    <w:rPr>
      <w:color w:val="0563C1" w:themeColor="hyperlink"/>
      <w:u w:val="single"/>
    </w:rPr>
  </w:style>
  <w:style w:type="paragraph" w:customStyle="1" w:styleId="ssrcss-1q0x1qg-paragraph">
    <w:name w:val="ssrcss-1q0x1qg-paragraph"/>
    <w:basedOn w:val="Normal"/>
    <w:rsid w:val="005A2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A232C"/>
    <w:rPr>
      <w:color w:val="954F72" w:themeColor="followedHyperlink"/>
      <w:u w:val="single"/>
    </w:rPr>
  </w:style>
  <w:style w:type="character" w:styleId="UnresolvedMention">
    <w:name w:val="Unresolved Mention"/>
    <w:basedOn w:val="DefaultParagraphFont"/>
    <w:uiPriority w:val="99"/>
    <w:semiHidden/>
    <w:unhideWhenUsed/>
    <w:rsid w:val="005A232C"/>
    <w:rPr>
      <w:color w:val="605E5C"/>
      <w:shd w:val="clear" w:color="auto" w:fill="E1DFDD"/>
    </w:rPr>
  </w:style>
  <w:style w:type="character" w:customStyle="1" w:styleId="normaltextrun">
    <w:name w:val="normaltextrun"/>
    <w:basedOn w:val="DefaultParagraphFont"/>
    <w:rsid w:val="0059315D"/>
  </w:style>
  <w:style w:type="character" w:customStyle="1" w:styleId="eop">
    <w:name w:val="eop"/>
    <w:basedOn w:val="DefaultParagraphFont"/>
    <w:rsid w:val="0059315D"/>
  </w:style>
  <w:style w:type="paragraph" w:customStyle="1" w:styleId="paragraph">
    <w:name w:val="paragraph"/>
    <w:basedOn w:val="Normal"/>
    <w:rsid w:val="00593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75907998">
    <w:name w:val="scxw175907998"/>
    <w:basedOn w:val="DefaultParagraphFont"/>
    <w:rsid w:val="0059315D"/>
  </w:style>
  <w:style w:type="character" w:styleId="CommentReference">
    <w:name w:val="annotation reference"/>
    <w:basedOn w:val="DefaultParagraphFont"/>
    <w:uiPriority w:val="99"/>
    <w:semiHidden/>
    <w:unhideWhenUsed/>
    <w:rsid w:val="00B45B9C"/>
    <w:rPr>
      <w:sz w:val="16"/>
      <w:szCs w:val="16"/>
    </w:rPr>
  </w:style>
  <w:style w:type="paragraph" w:styleId="CommentText">
    <w:name w:val="annotation text"/>
    <w:basedOn w:val="Normal"/>
    <w:link w:val="CommentTextChar"/>
    <w:uiPriority w:val="99"/>
    <w:unhideWhenUsed/>
    <w:rsid w:val="00B45B9C"/>
    <w:pPr>
      <w:spacing w:line="240" w:lineRule="auto"/>
    </w:pPr>
    <w:rPr>
      <w:sz w:val="20"/>
      <w:szCs w:val="20"/>
    </w:rPr>
  </w:style>
  <w:style w:type="character" w:customStyle="1" w:styleId="CommentTextChar">
    <w:name w:val="Comment Text Char"/>
    <w:basedOn w:val="DefaultParagraphFont"/>
    <w:link w:val="CommentText"/>
    <w:uiPriority w:val="99"/>
    <w:rsid w:val="00B45B9C"/>
    <w:rPr>
      <w:sz w:val="20"/>
      <w:szCs w:val="20"/>
    </w:rPr>
  </w:style>
  <w:style w:type="paragraph" w:styleId="CommentSubject">
    <w:name w:val="annotation subject"/>
    <w:basedOn w:val="CommentText"/>
    <w:next w:val="CommentText"/>
    <w:link w:val="CommentSubjectChar"/>
    <w:uiPriority w:val="99"/>
    <w:semiHidden/>
    <w:unhideWhenUsed/>
    <w:rsid w:val="00B45B9C"/>
    <w:rPr>
      <w:b/>
      <w:bCs/>
    </w:rPr>
  </w:style>
  <w:style w:type="character" w:customStyle="1" w:styleId="CommentSubjectChar">
    <w:name w:val="Comment Subject Char"/>
    <w:basedOn w:val="CommentTextChar"/>
    <w:link w:val="CommentSubject"/>
    <w:uiPriority w:val="99"/>
    <w:semiHidden/>
    <w:rsid w:val="00B45B9C"/>
    <w:rPr>
      <w:b/>
      <w:bCs/>
      <w:sz w:val="20"/>
      <w:szCs w:val="20"/>
    </w:rPr>
  </w:style>
  <w:style w:type="paragraph" w:styleId="Revision">
    <w:name w:val="Revision"/>
    <w:hidden/>
    <w:uiPriority w:val="99"/>
    <w:semiHidden/>
    <w:rsid w:val="0049278C"/>
    <w:pPr>
      <w:spacing w:after="0" w:line="240" w:lineRule="auto"/>
    </w:pPr>
  </w:style>
  <w:style w:type="numbering" w:customStyle="1" w:styleId="ImportedStyle1">
    <w:name w:val="Imported Style 1"/>
    <w:rsid w:val="0022238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356">
      <w:bodyDiv w:val="1"/>
      <w:marLeft w:val="0"/>
      <w:marRight w:val="0"/>
      <w:marTop w:val="0"/>
      <w:marBottom w:val="0"/>
      <w:divBdr>
        <w:top w:val="none" w:sz="0" w:space="0" w:color="auto"/>
        <w:left w:val="none" w:sz="0" w:space="0" w:color="auto"/>
        <w:bottom w:val="none" w:sz="0" w:space="0" w:color="auto"/>
        <w:right w:val="none" w:sz="0" w:space="0" w:color="auto"/>
      </w:divBdr>
      <w:divsChild>
        <w:div w:id="966354868">
          <w:marLeft w:val="0"/>
          <w:marRight w:val="0"/>
          <w:marTop w:val="0"/>
          <w:marBottom w:val="0"/>
          <w:divBdr>
            <w:top w:val="none" w:sz="0" w:space="0" w:color="auto"/>
            <w:left w:val="none" w:sz="0" w:space="0" w:color="auto"/>
            <w:bottom w:val="none" w:sz="0" w:space="0" w:color="auto"/>
            <w:right w:val="none" w:sz="0" w:space="0" w:color="auto"/>
          </w:divBdr>
          <w:divsChild>
            <w:div w:id="884950085">
              <w:marLeft w:val="0"/>
              <w:marRight w:val="0"/>
              <w:marTop w:val="0"/>
              <w:marBottom w:val="0"/>
              <w:divBdr>
                <w:top w:val="none" w:sz="0" w:space="0" w:color="auto"/>
                <w:left w:val="none" w:sz="0" w:space="0" w:color="auto"/>
                <w:bottom w:val="none" w:sz="0" w:space="0" w:color="auto"/>
                <w:right w:val="none" w:sz="0" w:space="0" w:color="auto"/>
              </w:divBdr>
            </w:div>
          </w:divsChild>
        </w:div>
        <w:div w:id="1048526579">
          <w:marLeft w:val="0"/>
          <w:marRight w:val="0"/>
          <w:marTop w:val="0"/>
          <w:marBottom w:val="0"/>
          <w:divBdr>
            <w:top w:val="none" w:sz="0" w:space="0" w:color="auto"/>
            <w:left w:val="none" w:sz="0" w:space="0" w:color="auto"/>
            <w:bottom w:val="none" w:sz="0" w:space="0" w:color="auto"/>
            <w:right w:val="none" w:sz="0" w:space="0" w:color="auto"/>
          </w:divBdr>
          <w:divsChild>
            <w:div w:id="663625014">
              <w:marLeft w:val="0"/>
              <w:marRight w:val="0"/>
              <w:marTop w:val="0"/>
              <w:marBottom w:val="0"/>
              <w:divBdr>
                <w:top w:val="none" w:sz="0" w:space="0" w:color="auto"/>
                <w:left w:val="none" w:sz="0" w:space="0" w:color="auto"/>
                <w:bottom w:val="none" w:sz="0" w:space="0" w:color="auto"/>
                <w:right w:val="none" w:sz="0" w:space="0" w:color="auto"/>
              </w:divBdr>
            </w:div>
          </w:divsChild>
        </w:div>
        <w:div w:id="2047368843">
          <w:marLeft w:val="0"/>
          <w:marRight w:val="0"/>
          <w:marTop w:val="0"/>
          <w:marBottom w:val="0"/>
          <w:divBdr>
            <w:top w:val="none" w:sz="0" w:space="0" w:color="auto"/>
            <w:left w:val="none" w:sz="0" w:space="0" w:color="auto"/>
            <w:bottom w:val="none" w:sz="0" w:space="0" w:color="auto"/>
            <w:right w:val="none" w:sz="0" w:space="0" w:color="auto"/>
          </w:divBdr>
          <w:divsChild>
            <w:div w:id="137039209">
              <w:marLeft w:val="0"/>
              <w:marRight w:val="0"/>
              <w:marTop w:val="0"/>
              <w:marBottom w:val="0"/>
              <w:divBdr>
                <w:top w:val="none" w:sz="0" w:space="0" w:color="auto"/>
                <w:left w:val="none" w:sz="0" w:space="0" w:color="auto"/>
                <w:bottom w:val="none" w:sz="0" w:space="0" w:color="auto"/>
                <w:right w:val="none" w:sz="0" w:space="0" w:color="auto"/>
              </w:divBdr>
              <w:divsChild>
                <w:div w:id="1130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5400">
      <w:bodyDiv w:val="1"/>
      <w:marLeft w:val="0"/>
      <w:marRight w:val="0"/>
      <w:marTop w:val="0"/>
      <w:marBottom w:val="0"/>
      <w:divBdr>
        <w:top w:val="none" w:sz="0" w:space="0" w:color="auto"/>
        <w:left w:val="none" w:sz="0" w:space="0" w:color="auto"/>
        <w:bottom w:val="none" w:sz="0" w:space="0" w:color="auto"/>
        <w:right w:val="none" w:sz="0" w:space="0" w:color="auto"/>
      </w:divBdr>
    </w:div>
    <w:div w:id="21189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spaglobalprintexpo.com/show-information/covid-19-update" TargetMode="External"/><Relationship Id="rId18"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spaglobalprintexpo.com/why-exhibit/floorplan" TargetMode="External"/><Relationship Id="rId17" Type="http://schemas.openxmlformats.org/officeDocument/2006/relationships/hyperlink" Target="mailto:iwoods@adcomms.co.uk" TargetMode="External"/><Relationship Id="rId2" Type="http://schemas.openxmlformats.org/officeDocument/2006/relationships/customXml" Target="../customXml/item2.xml"/><Relationship Id="rId16" Type="http://schemas.openxmlformats.org/officeDocument/2006/relationships/hyperlink" Target="http://www.fespa.com/profit-for-purpo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envoortoegang.org/" TargetMode="External"/><Relationship Id="rId5" Type="http://schemas.openxmlformats.org/officeDocument/2006/relationships/styles" Target="styles.xml"/><Relationship Id="rId15" Type="http://schemas.openxmlformats.org/officeDocument/2006/relationships/hyperlink" Target="https://registration.gesevent.com/survey/225ttiyimyer0" TargetMode="External"/><Relationship Id="rId10" Type="http://schemas.openxmlformats.org/officeDocument/2006/relationships/hyperlink" Target="http://www.europeansignexpo.com" TargetMode="External"/><Relationship Id="rId19" Type="http://schemas.openxmlformats.org/officeDocument/2006/relationships/hyperlink" Target="http://www.fespa.com" TargetMode="External"/><Relationship Id="rId4" Type="http://schemas.openxmlformats.org/officeDocument/2006/relationships/numbering" Target="numbering.xml"/><Relationship Id="rId9" Type="http://schemas.openxmlformats.org/officeDocument/2006/relationships/hyperlink" Target="http://www.fespaglobalprintexpo.com" TargetMode="External"/><Relationship Id="rId14" Type="http://schemas.openxmlformats.org/officeDocument/2006/relationships/hyperlink" Target="https://www.government.nl/topics/coronavirus-covid-19/visiting-the-netherlands-from-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42FE32614E4479BD433A462B4E37F" ma:contentTypeVersion="9" ma:contentTypeDescription="Create a new document." ma:contentTypeScope="" ma:versionID="f5874a9d850e4945ab7acfd090db8dcc">
  <xsd:schema xmlns:xsd="http://www.w3.org/2001/XMLSchema" xmlns:xs="http://www.w3.org/2001/XMLSchema" xmlns:p="http://schemas.microsoft.com/office/2006/metadata/properties" xmlns:ns2="1cf10db7-6a4c-4175-9eba-acf172315bae" targetNamespace="http://schemas.microsoft.com/office/2006/metadata/properties" ma:root="true" ma:fieldsID="d55facb0c2ed82002c5c041c68be3f55" ns2:_="">
    <xsd:import namespace="1cf10db7-6a4c-4175-9eba-acf172315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10db7-6a4c-4175-9eba-acf17231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9312A-956D-4DB2-8F66-08433873C03D}">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1cf10db7-6a4c-4175-9eba-acf172315ba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7A7B9CD-5735-41EA-98F1-50914635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10db7-6a4c-4175-9eba-acf17231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FEC5C-E901-4ADF-8CB7-B81743BF6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Shurmer</dc:creator>
  <cp:keywords/>
  <dc:description/>
  <cp:lastModifiedBy>Imogen Woods</cp:lastModifiedBy>
  <cp:revision>16</cp:revision>
  <cp:lastPrinted>2021-09-29T20:13:00Z</cp:lastPrinted>
  <dcterms:created xsi:type="dcterms:W3CDTF">2021-09-30T14:13:00Z</dcterms:created>
  <dcterms:modified xsi:type="dcterms:W3CDTF">2021-10-11T13:17:00Z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0x0101002E542FE32614E4479BD433A462B4E37F</vt:lpwstr>
  </property>
</Properties>
</file>