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6B2CB9" w:rsidRDefault="00410F0B" w:rsidP="009D2C80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AEFDF" w14:textId="77777777" w:rsidR="00A83ED7" w:rsidRPr="006B2CB9" w:rsidRDefault="00A83ED7" w:rsidP="009D2C80">
      <w:pPr>
        <w:pStyle w:val="p1"/>
        <w:spacing w:line="360" w:lineRule="auto"/>
        <w:rPr>
          <w:b/>
          <w:sz w:val="20"/>
          <w:szCs w:val="20"/>
          <w:lang w:val="en-US"/>
        </w:rPr>
      </w:pPr>
    </w:p>
    <w:p w14:paraId="0C6BF12C" w14:textId="77777777" w:rsidR="009F6C63" w:rsidRPr="006B2CB9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Contacto de prensa:</w:t>
      </w:r>
    </w:p>
    <w:p w14:paraId="240FD936" w14:textId="07B358B4" w:rsidR="009F6C63" w:rsidRPr="006B2CB9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Elni Van Rensburg - +1 830 317 0950 –</w:t>
      </w:r>
      <w:hyperlink r:id="rId9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129C929D" w14:textId="77777777" w:rsidR="000F2CF3" w:rsidRPr="0018176B" w:rsidRDefault="000F2CF3" w:rsidP="000F2CF3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AD </w:t>
      </w:r>
      <w:proofErr w:type="spellStart"/>
      <w:r>
        <w:rPr>
          <w:rFonts w:ascii="Arial" w:hAnsi="Arial"/>
          <w:color w:val="000000"/>
        </w:rPr>
        <w:t>Communications</w:t>
      </w:r>
      <w:proofErr w:type="spellEnd"/>
      <w:r>
        <w:rPr>
          <w:rFonts w:ascii="Arial" w:hAnsi="Arial"/>
          <w:color w:val="000000"/>
        </w:rPr>
        <w:t xml:space="preserve">: Imogen Woods – +44 (0)1372 464 470 </w:t>
      </w:r>
      <w:proofErr w:type="spellStart"/>
      <w:r w:rsidRPr="00B11E6E">
        <w:rPr>
          <w:rFonts w:ascii="Arial" w:hAnsi="Arial" w:cs="Arial"/>
          <w:color w:val="000000"/>
        </w:rPr>
        <w:t>or</w:t>
      </w:r>
      <w:proofErr w:type="spellEnd"/>
      <w:r w:rsidRPr="00B11E6E">
        <w:rPr>
          <w:rFonts w:ascii="Arial" w:hAnsi="Arial" w:cs="Arial"/>
          <w:color w:val="000000"/>
        </w:rPr>
        <w:t xml:space="preserve"> </w:t>
      </w:r>
      <w:hyperlink r:id="rId10" w:history="1">
        <w:r w:rsidRPr="00B11E6E">
          <w:rPr>
            <w:rStyle w:val="Hyperlink"/>
            <w:rFonts w:ascii="Arial" w:hAnsi="Arial" w:cs="Arial"/>
          </w:rPr>
          <w:t>iwoods@adcomms.co.uk</w:t>
        </w:r>
      </w:hyperlink>
      <w:r>
        <w:rPr>
          <w:rFonts w:ascii="Arial" w:hAnsi="Arial"/>
        </w:rPr>
        <w:t xml:space="preserve"> </w:t>
      </w:r>
    </w:p>
    <w:p w14:paraId="1BB14EEE" w14:textId="77777777" w:rsidR="000F2CF3" w:rsidRPr="008F6A73" w:rsidRDefault="000F2CF3" w:rsidP="000F2CF3">
      <w:pPr>
        <w:rPr>
          <w:rFonts w:ascii="Arial" w:hAnsi="Arial" w:cs="Arial"/>
          <w:color w:val="000000" w:themeColor="text1"/>
        </w:rPr>
      </w:pPr>
    </w:p>
    <w:p w14:paraId="7C2DB548" w14:textId="3C774507" w:rsidR="000F2CF3" w:rsidRPr="008F6A73" w:rsidRDefault="000F2CF3" w:rsidP="000F2CF3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/>
          <w:shd w:val="clear" w:color="auto" w:fill="FFFFFF"/>
        </w:rPr>
        <w:t>1</w:t>
      </w:r>
      <w:r>
        <w:rPr>
          <w:rFonts w:ascii="Arial" w:hAnsi="Arial"/>
          <w:color w:val="000000"/>
          <w:shd w:val="clear" w:color="auto" w:fill="FFFFFF"/>
        </w:rPr>
        <w:t>7</w:t>
      </w:r>
      <w:r>
        <w:rPr>
          <w:rFonts w:ascii="Arial" w:hAnsi="Arial"/>
          <w:color w:val="000000"/>
          <w:shd w:val="clear" w:color="auto" w:fill="FFFFFF"/>
        </w:rPr>
        <w:t xml:space="preserve"> de noviembre,</w:t>
      </w:r>
      <w:r>
        <w:rPr>
          <w:rFonts w:ascii="Arial" w:hAnsi="Arial"/>
          <w:color w:val="000000" w:themeColor="text1"/>
        </w:rPr>
        <w:t xml:space="preserve"> 2021</w:t>
      </w:r>
    </w:p>
    <w:p w14:paraId="39EC40F7" w14:textId="77777777" w:rsidR="009F6C63" w:rsidRPr="000F2CF3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5656D397" w14:textId="1D1B9B7F" w:rsidR="00DE5266" w:rsidRPr="000F2CF3" w:rsidRDefault="00DE5266" w:rsidP="00DE5266">
      <w:pPr>
        <w:rPr>
          <w:rFonts w:ascii="Arial" w:hAnsi="Arial" w:cs="Arial"/>
          <w:lang w:val="it-IT"/>
        </w:rPr>
      </w:pPr>
    </w:p>
    <w:p w14:paraId="0ABDFD18" w14:textId="661AB0F7" w:rsidR="00A83ED7" w:rsidRPr="006B2CB9" w:rsidRDefault="00FE6B45" w:rsidP="00A83ED7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La innovación mantiene a </w:t>
      </w:r>
      <w:proofErr w:type="spellStart"/>
      <w:r>
        <w:rPr>
          <w:rFonts w:ascii="Arial" w:hAnsi="Arial"/>
          <w:b/>
          <w:sz w:val="26"/>
        </w:rPr>
        <w:t>Trisoft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Graphics</w:t>
      </w:r>
      <w:proofErr w:type="spellEnd"/>
      <w:r>
        <w:rPr>
          <w:rFonts w:ascii="Arial" w:hAnsi="Arial"/>
          <w:b/>
          <w:sz w:val="26"/>
        </w:rPr>
        <w:t xml:space="preserve"> a la vanguardia</w:t>
      </w:r>
    </w:p>
    <w:p w14:paraId="3EC6E98E" w14:textId="2903E579" w:rsidR="00273D9C" w:rsidRPr="006B2CB9" w:rsidRDefault="00273D9C" w:rsidP="00A83ED7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La empresa de flexografía pionera adopta la nueva impresión </w:t>
      </w:r>
      <w:proofErr w:type="spellStart"/>
      <w:r>
        <w:rPr>
          <w:rFonts w:ascii="Arial" w:hAnsi="Arial"/>
          <w:i/>
          <w:sz w:val="24"/>
        </w:rPr>
        <w:t>PureFlexo</w:t>
      </w:r>
      <w:proofErr w:type="spellEnd"/>
      <w:r>
        <w:rPr>
          <w:rFonts w:ascii="Arial" w:hAnsi="Arial"/>
          <w:i/>
          <w:sz w:val="24"/>
        </w:rPr>
        <w:t xml:space="preserve">™ de </w:t>
      </w:r>
      <w:proofErr w:type="spellStart"/>
      <w:r>
        <w:rPr>
          <w:rFonts w:ascii="Arial" w:hAnsi="Arial"/>
          <w:i/>
          <w:sz w:val="24"/>
        </w:rPr>
        <w:t>Miraclon</w:t>
      </w:r>
      <w:proofErr w:type="spellEnd"/>
    </w:p>
    <w:p w14:paraId="21B23B4B" w14:textId="2780C3D1" w:rsidR="00C122F2" w:rsidRPr="000F2CF3" w:rsidRDefault="00C122F2" w:rsidP="00B14697">
      <w:pPr>
        <w:pStyle w:val="p1"/>
        <w:spacing w:line="360" w:lineRule="auto"/>
        <w:rPr>
          <w:bCs/>
          <w:sz w:val="22"/>
          <w:szCs w:val="22"/>
          <w:lang w:val="it-IT"/>
        </w:rPr>
      </w:pPr>
    </w:p>
    <w:p w14:paraId="16F87529" w14:textId="77777777" w:rsidR="00070E78" w:rsidRDefault="00B14697" w:rsidP="00B1469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360" w:lineRule="auto"/>
      </w:pPr>
      <w:proofErr w:type="spellStart"/>
      <w:r>
        <w:t>Trisoft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>, ubicada en Costa Mesa, California, es un proveedor de preprensa flexográfica innovador que trabaja con impresores de empaques y etiquetas flexibles en rotativas angostas, medianas y anchas</w:t>
      </w:r>
    </w:p>
    <w:p w14:paraId="79E5E467" w14:textId="54B36702" w:rsidR="00B14697" w:rsidRPr="006B2CB9" w:rsidRDefault="00B14697" w:rsidP="00B1469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360" w:lineRule="auto"/>
        <w:rPr>
          <w:color w:val="000000" w:themeColor="text1"/>
        </w:rPr>
      </w:pPr>
      <w:r>
        <w:t>de todo el mundo. Hace casi 30 años, en 1993, la empresa fue fundada por su presidente Tristan Zafra y su socio Johnny Hong, quienes juntos identificaron una oportunidad de mercado que se convirtió en el catalizador para construir un negocio de preprensa de servicio completo; desde el diseño gráfico hasta la fabricación de placas listas para imprimir. Tristan recuerda: “En esa época, muchos proveedores de preprensa se concentraban principalmente en la cantidad en lugar de la calidad de los trabajos, y buscaban trabajos con menores márgenes</w:t>
      </w:r>
      <w:r>
        <w:rPr>
          <w:color w:val="000000" w:themeColor="text1"/>
        </w:rPr>
        <w:t>. Decidimos que había un gran potencial y una excelente oportunidad para trabajar para más impresores y para sus clientes de marcas, enfocándonos en la eficiencia y en lograr trabajos de alta calidad”.</w:t>
      </w:r>
    </w:p>
    <w:p w14:paraId="1F8BCD48" w14:textId="77777777" w:rsidR="00592CAF" w:rsidRPr="000F4655" w:rsidRDefault="00592CAF" w:rsidP="00B14697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6DB75C1E" w14:textId="37169AA8" w:rsidR="00A83ED7" w:rsidRPr="006B2CB9" w:rsidRDefault="00592CAF" w:rsidP="00A83ED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fue de los primeros en adoptar la tecnología KODAK FLEXCEL NX en 2008, convirtiéndonos en el primer cliente de preprensa al oeste del Mississippi. Tristan describe su primera reacción a la tecnología: “En ese momento, usábamos placas digitales de otro fabricante importante, pero cuando Kodak me mostró la tecnología FLEXCEL NX, pensé que nunca había visto algo como eso. Estábamos acostumbrados a refinar los puntos con placas digitales y a abultar el punto mínimo para compensarlos. Pero, con la tecnología FLEXCEL NX, el </w:t>
      </w:r>
      <w:proofErr w:type="spellStart"/>
      <w:r>
        <w:rPr>
          <w:rFonts w:ascii="Arial" w:hAnsi="Arial"/>
          <w:sz w:val="22"/>
        </w:rPr>
        <w:t>MinDot</w:t>
      </w:r>
      <w:proofErr w:type="spellEnd"/>
      <w:r>
        <w:rPr>
          <w:rFonts w:ascii="Arial" w:hAnsi="Arial"/>
          <w:sz w:val="22"/>
        </w:rPr>
        <w:t xml:space="preserve"> era de 1-a-1, no había distorsión ni refinado”.</w:t>
      </w:r>
    </w:p>
    <w:p w14:paraId="2C4D17D3" w14:textId="2497B778" w:rsidR="006A7E2D" w:rsidRPr="000F2CF3" w:rsidRDefault="006A7E2D" w:rsidP="00A83ED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15688A89" w14:textId="4FD15E53" w:rsidR="00B14AA1" w:rsidRPr="006B2CB9" w:rsidRDefault="006A7E2D" w:rsidP="00A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 un ejemplo vívido de exploración tecnológica, el equipo de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probó su placa digital existente para replicar los resultados de la placa FLEXCEL NX. “Para eliminar la capa de oxígeno, envolvimos la placa y logramos un punto de superficie plana. Resultó igual que cuando sumergíamos la placa en agua y la exponíamos. Nuestro proveedor de placas de entonces no tenía interés en explorar más allá, y fue esta falta de deseo de cambiar lo que </w:t>
      </w:r>
      <w:r>
        <w:rPr>
          <w:rFonts w:ascii="Arial" w:hAnsi="Arial"/>
          <w:sz w:val="22"/>
        </w:rPr>
        <w:lastRenderedPageBreak/>
        <w:t>me hizo tomar la decisión. ¡Cancelamos nuestra cuenta y nos incorporamos al sistema FLEXCEL NX!”</w:t>
      </w:r>
    </w:p>
    <w:p w14:paraId="0100A23D" w14:textId="105CAFFE" w:rsidR="00B14AA1" w:rsidRPr="000F2CF3" w:rsidRDefault="00B14AA1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4ED84EBC" w14:textId="5A499FD7" w:rsidR="00B14AA1" w:rsidRPr="006B2CB9" w:rsidRDefault="00B14AA1" w:rsidP="00A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 las placas FLEXCEL NX,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pudo darles a los clientes la calidad que buscaban, y lograron resultados a la vez predecibles, consistentes y eficaces, dice Terry Clark, vicepresidente de Desarrollo de Negocios. “Cuando comenzamos a usar la tecnología FLEXCEL NX lográbamos las especificaciones de color </w:t>
      </w:r>
      <w:proofErr w:type="spellStart"/>
      <w:r>
        <w:rPr>
          <w:rFonts w:ascii="Arial" w:hAnsi="Arial"/>
          <w:sz w:val="22"/>
        </w:rPr>
        <w:t>GRACoL</w:t>
      </w:r>
      <w:proofErr w:type="spellEnd"/>
      <w:r>
        <w:rPr>
          <w:rFonts w:ascii="Arial" w:hAnsi="Arial"/>
          <w:sz w:val="22"/>
        </w:rPr>
        <w:t xml:space="preserve"> de manera casi instantánea. Nos empezamos a introducir en el espacio del color de las impresiones comerciales, ofreciendo una gama más amplia y mayor productividad. Fue un gran salto hacia adelante”.</w:t>
      </w:r>
    </w:p>
    <w:p w14:paraId="60DE891A" w14:textId="43CD13A8" w:rsidR="009140B9" w:rsidRPr="000F2CF3" w:rsidRDefault="009140B9" w:rsidP="003D2A05">
      <w:pPr>
        <w:spacing w:line="360" w:lineRule="auto"/>
        <w:rPr>
          <w:rFonts w:ascii="Arial" w:hAnsi="Arial" w:cs="Arial"/>
          <w:sz w:val="22"/>
          <w:szCs w:val="22"/>
        </w:rPr>
      </w:pPr>
    </w:p>
    <w:p w14:paraId="26122EEF" w14:textId="0CEF258E" w:rsidR="009140B9" w:rsidRPr="006B2CB9" w:rsidRDefault="006A156F" w:rsidP="00A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tecnología FLEXCEL NX y DIGICAP NX </w:t>
      </w:r>
      <w:proofErr w:type="spellStart"/>
      <w:r w:rsidR="000F4655">
        <w:rPr>
          <w:rFonts w:ascii="Arial" w:hAnsi="Arial"/>
          <w:sz w:val="22"/>
        </w:rPr>
        <w:t>Patterning</w:t>
      </w:r>
      <w:proofErr w:type="spellEnd"/>
      <w:r w:rsidR="000F46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se convirtieron en la base de la fórmula probada de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FleXtremePLUS</w:t>
      </w:r>
      <w:proofErr w:type="spellEnd"/>
      <w:r>
        <w:rPr>
          <w:rFonts w:ascii="Arial" w:hAnsi="Arial"/>
          <w:sz w:val="22"/>
        </w:rPr>
        <w:t xml:space="preserve">+, lo que permitió impulsar el proceso flexográfico a niveles de consistencia y calidad aún más altos. </w:t>
      </w:r>
      <w:proofErr w:type="spellStart"/>
      <w:r>
        <w:rPr>
          <w:rFonts w:ascii="Arial" w:hAnsi="Arial"/>
          <w:sz w:val="22"/>
        </w:rPr>
        <w:t>Tristan</w:t>
      </w:r>
      <w:proofErr w:type="spellEnd"/>
      <w:r>
        <w:rPr>
          <w:rFonts w:ascii="Arial" w:hAnsi="Arial"/>
          <w:sz w:val="22"/>
        </w:rPr>
        <w:t xml:space="preserve"> destaca que </w:t>
      </w:r>
      <w:proofErr w:type="spellStart"/>
      <w:r>
        <w:rPr>
          <w:rFonts w:ascii="Arial" w:hAnsi="Arial"/>
          <w:sz w:val="22"/>
        </w:rPr>
        <w:t>FleXtremePLUS</w:t>
      </w:r>
      <w:proofErr w:type="spellEnd"/>
      <w:r>
        <w:rPr>
          <w:rFonts w:ascii="Arial" w:hAnsi="Arial"/>
          <w:sz w:val="22"/>
        </w:rPr>
        <w:t xml:space="preserve">+ es mucho más que solo la tecnología de placas y creación de imágenes. “Es una combinación de técnicas patentadas del proceso de revisión, separación y gestión del color, y de tecnologías que, con el tiempo, se convirtieron en un flujo de trabajo robusto. Y nos da una verdadera ventaja sobre la competencia, ya que con la tecnología FLEXCEL NX y </w:t>
      </w:r>
      <w:proofErr w:type="spellStart"/>
      <w:r>
        <w:rPr>
          <w:rFonts w:ascii="Arial" w:hAnsi="Arial"/>
          <w:sz w:val="22"/>
        </w:rPr>
        <w:t>FleXtremePLUS</w:t>
      </w:r>
      <w:proofErr w:type="spellEnd"/>
      <w:r>
        <w:rPr>
          <w:rFonts w:ascii="Arial" w:hAnsi="Arial"/>
          <w:sz w:val="22"/>
        </w:rPr>
        <w:t>+ hemos podido competir de igual a igual con cualquier otra empresa y ganar cada vez”.</w:t>
      </w:r>
    </w:p>
    <w:p w14:paraId="6A0E8FAD" w14:textId="53EF1332" w:rsidR="005C6695" w:rsidRPr="000F2CF3" w:rsidRDefault="005C6695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15C04AD8" w14:textId="6747D230" w:rsidR="00F035C0" w:rsidRPr="006B2CB9" w:rsidRDefault="00F035C0" w:rsidP="00A83E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81981793"/>
      <w:r>
        <w:rPr>
          <w:rFonts w:ascii="Arial" w:hAnsi="Arial"/>
          <w:b/>
          <w:sz w:val="22"/>
        </w:rPr>
        <w:t xml:space="preserve">“La productividad excepcional ahora es una realidad” </w:t>
      </w:r>
    </w:p>
    <w:p w14:paraId="70A7FAD7" w14:textId="2962A885" w:rsidR="005C6695" w:rsidRPr="006B2CB9" w:rsidRDefault="008D01AD" w:rsidP="00A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Recientemente,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volvió a tener la oportunidad de realizar una prueba beta de la nueva tecnología para mejorar sus capacidades de fabricación de placas y su ventaja al sumar KODAK FLEXCEL NX </w:t>
      </w:r>
      <w:proofErr w:type="spellStart"/>
      <w:r>
        <w:rPr>
          <w:rFonts w:ascii="Arial" w:hAnsi="Arial"/>
          <w:sz w:val="22"/>
        </w:rPr>
        <w:t>Print</w:t>
      </w:r>
      <w:proofErr w:type="spellEnd"/>
      <w:r>
        <w:rPr>
          <w:rFonts w:ascii="Arial" w:hAnsi="Arial"/>
          <w:sz w:val="22"/>
        </w:rPr>
        <w:t xml:space="preserve"> Suite de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para empaques flexibles para posibilitar una impresión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 xml:space="preserve">. “La tecnología FLEXCEL NX ha sido una plataforma sobresaliente desde donde empezar a construir,” dice Terry Clark, “y la impresión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 xml:space="preserve"> ha llevado la productividad a un nivel superior. Al controlar la dispersión de tinta no deseada, reduce aún más la ganancia de puntos, lo que hace que el proceso sea aún más estable y permite una mayor latitud en la imprenta. Es fantástico ver en los controles de impresión cómo los trabajos se colorean a gran velocidad, a veces incluso antes de que se registren. Este es un nivel de productividad con el que soñamos muchos años atrás, y hoy es una realidad”.</w:t>
      </w:r>
    </w:p>
    <w:p w14:paraId="5D360BFA" w14:textId="7D767006" w:rsidR="00906513" w:rsidRPr="000F4655" w:rsidRDefault="00906513" w:rsidP="00A83ED7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43B4A033" w14:textId="4B3F4FF8" w:rsidR="00906513" w:rsidRPr="006B2CB9" w:rsidRDefault="000C58B7" w:rsidP="00A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“La capacidad de demostrar una mayor productividad en la impresión, así como una calidad sobresaliente, es un excelente argumento de cierre en las ofertas que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le presenta a los clientes,” dice Tristan. “En un mercado de consumo competitivo, la demanda </w:t>
      </w:r>
      <w:r>
        <w:rPr>
          <w:rFonts w:ascii="Arial" w:hAnsi="Arial"/>
          <w:sz w:val="22"/>
        </w:rPr>
        <w:lastRenderedPageBreak/>
        <w:t xml:space="preserve">de la denominada calidad 'suficientemente buena' se está reduciendo, ya que las marcas quieren ver empaques atractivos con colores vibrantes y detalles finos en los estantes. Las marcas y los impresores buscan empresas como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para invertir en nuevas innovaciones tecnológicas que amplíen la gama de colores y puedan mostrar la intención de su marca. Con FLEXCEL NX y </w:t>
      </w:r>
      <w:proofErr w:type="spellStart"/>
      <w:r>
        <w:rPr>
          <w:rFonts w:ascii="Arial" w:hAnsi="Arial"/>
          <w:sz w:val="22"/>
        </w:rPr>
        <w:t>FleXtremePLUS</w:t>
      </w:r>
      <w:proofErr w:type="spellEnd"/>
      <w:r>
        <w:rPr>
          <w:rFonts w:ascii="Arial" w:hAnsi="Arial"/>
          <w:sz w:val="22"/>
        </w:rPr>
        <w:t xml:space="preserve">+, tenemos esa tecnología. Luego, al agregar la impresión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>, acertamos los números en la prensa con gran rapidez y la productividad de la sala de impresión se ha vuelto excepcional”.</w:t>
      </w:r>
    </w:p>
    <w:p w14:paraId="59476382" w14:textId="098E6CB0" w:rsidR="00B14AA1" w:rsidRPr="000F2CF3" w:rsidRDefault="00B14AA1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37EC4CB7" w14:textId="777160E3" w:rsidR="00A37830" w:rsidRPr="006B2CB9" w:rsidRDefault="00A37830" w:rsidP="00A83E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Un futuro de innovación y éxito</w:t>
      </w:r>
    </w:p>
    <w:p w14:paraId="1135EBC4" w14:textId="4C7618DE" w:rsidR="00A37830" w:rsidRPr="006B2CB9" w:rsidRDefault="00A37830" w:rsidP="00A378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implementación innovadora de la tecnología FLEXCEL NX logró que la impresión </w:t>
      </w:r>
      <w:proofErr w:type="spellStart"/>
      <w:r>
        <w:rPr>
          <w:rFonts w:ascii="Arial" w:hAnsi="Arial"/>
          <w:sz w:val="22"/>
        </w:rPr>
        <w:t>FleXtremePLUS</w:t>
      </w:r>
      <w:proofErr w:type="spellEnd"/>
      <w:r>
        <w:rPr>
          <w:rFonts w:ascii="Arial" w:hAnsi="Arial"/>
          <w:sz w:val="22"/>
        </w:rPr>
        <w:t xml:space="preserve">+ y </w:t>
      </w:r>
      <w:proofErr w:type="spellStart"/>
      <w:r>
        <w:rPr>
          <w:rFonts w:ascii="Arial" w:hAnsi="Arial"/>
          <w:sz w:val="22"/>
        </w:rPr>
        <w:t>PureFlexo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Trisoft</w:t>
      </w:r>
      <w:proofErr w:type="spellEnd"/>
      <w:r>
        <w:rPr>
          <w:rFonts w:ascii="Arial" w:hAnsi="Arial"/>
          <w:sz w:val="22"/>
        </w:rPr>
        <w:t xml:space="preserve"> se reconocieran con los honores más altos con el galardón de oro en los premios Global Flexo </w:t>
      </w:r>
      <w:proofErr w:type="spellStart"/>
      <w:r>
        <w:rPr>
          <w:rFonts w:ascii="Arial" w:hAnsi="Arial"/>
          <w:sz w:val="22"/>
        </w:rPr>
        <w:t>Innovation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Awards</w:t>
      </w:r>
      <w:proofErr w:type="spellEnd"/>
      <w:r>
        <w:rPr>
          <w:rFonts w:ascii="Arial" w:hAnsi="Arial"/>
          <w:sz w:val="22"/>
        </w:rPr>
        <w:t xml:space="preserve"> 2021. </w:t>
      </w:r>
    </w:p>
    <w:p w14:paraId="539EE14B" w14:textId="77777777" w:rsidR="00A37830" w:rsidRPr="000F2CF3" w:rsidRDefault="00A37830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1BFB939C" w14:textId="1AAC9BF0" w:rsidR="006D0CA2" w:rsidRPr="006B2CB9" w:rsidRDefault="00A37830" w:rsidP="00A83ED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Tristan</w:t>
      </w:r>
      <w:proofErr w:type="spellEnd"/>
      <w:r>
        <w:rPr>
          <w:rFonts w:ascii="Arial" w:hAnsi="Arial"/>
          <w:sz w:val="22"/>
        </w:rPr>
        <w:t xml:space="preserve"> agrega que la relación con socios como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es una parte importante del éxito de la compañía: “Apreciamos trabajar con un socio y un equipo que valoran la tecnología de vanguardia y la oportunidad que esto le brinda a nuestro negocio. Juntos, podemos ampliar los límites de la flexografía, innovando continuamente y brindando estos beneficios a nuestros clientes. El éxito de la innovación de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impulsa nuestro éxito y el de nuestros clientes en todo el mundo”.</w:t>
      </w:r>
    </w:p>
    <w:bookmarkEnd w:id="0"/>
    <w:p w14:paraId="605A5542" w14:textId="0DB5C985" w:rsidR="00A37830" w:rsidRPr="000F4655" w:rsidRDefault="00A37830" w:rsidP="00A83ED7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5446C14D" w14:textId="0DB5C985" w:rsidR="009F6C63" w:rsidRPr="006B2CB9" w:rsidRDefault="00410F0B" w:rsidP="00444018">
      <w:pPr>
        <w:pStyle w:val="p1"/>
        <w:spacing w:line="360" w:lineRule="auto"/>
        <w:jc w:val="center"/>
      </w:pPr>
      <w:r>
        <w:rPr>
          <w:b/>
          <w:sz w:val="22"/>
        </w:rPr>
        <w:t>FINES</w:t>
      </w:r>
    </w:p>
    <w:p w14:paraId="7484FB03" w14:textId="1B89AC0D" w:rsidR="009D2C80" w:rsidRPr="000F4655" w:rsidRDefault="009D2C80" w:rsidP="00391CDC">
      <w:pPr>
        <w:rPr>
          <w:rFonts w:ascii="Arial" w:hAnsi="Arial" w:cs="Arial"/>
          <w:sz w:val="18"/>
          <w:szCs w:val="18"/>
          <w:lang w:val="fr-FR"/>
        </w:rPr>
      </w:pPr>
    </w:p>
    <w:p w14:paraId="7A512E6D" w14:textId="584EBC2E" w:rsidR="006B138C" w:rsidRPr="006B2CB9" w:rsidRDefault="006B138C" w:rsidP="006B138C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 xml:space="preserve">Acerca de </w:t>
      </w:r>
      <w:proofErr w:type="spellStart"/>
      <w:r>
        <w:rPr>
          <w:rFonts w:ascii="Arial" w:hAnsi="Arial"/>
          <w:b/>
          <w:sz w:val="18"/>
        </w:rPr>
        <w:t>Miraclon</w:t>
      </w:r>
      <w:proofErr w:type="spellEnd"/>
    </w:p>
    <w:p w14:paraId="176EF493" w14:textId="77777777" w:rsidR="006B138C" w:rsidRPr="006B2CB9" w:rsidRDefault="006B138C" w:rsidP="006B138C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Durante más de una década, la impresión flexográfica fue transformada con el aporte de las soluciones KODAK FLEXCEL. En actividad gracias a </w:t>
      </w:r>
      <w:proofErr w:type="spellStart"/>
      <w:r>
        <w:rPr>
          <w:rFonts w:ascii="Arial" w:hAnsi="Arial"/>
          <w:sz w:val="18"/>
        </w:rPr>
        <w:t>Miraclon</w:t>
      </w:r>
      <w:proofErr w:type="spellEnd"/>
      <w:r>
        <w:rPr>
          <w:rFonts w:ascii="Arial" w:hAnsi="Arial"/>
          <w:sz w:val="18"/>
        </w:rPr>
        <w:t xml:space="preserve">, con KODAK FLEXCEL </w:t>
      </w:r>
      <w:proofErr w:type="spellStart"/>
      <w:r>
        <w:rPr>
          <w:rFonts w:ascii="Arial" w:hAnsi="Arial"/>
          <w:sz w:val="18"/>
        </w:rPr>
        <w:t>Solutions</w:t>
      </w:r>
      <w:proofErr w:type="spellEnd"/>
      <w:r>
        <w:rPr>
          <w:rFonts w:ascii="Arial" w:hAnsi="Arial"/>
          <w:sz w:val="18"/>
        </w:rPr>
        <w:t xml:space="preserve"> (incluidos los sistemas FLEXCEL NX y FLEXCEL NX Ultra) los clientes obtienen la mayor calidad, la mejor eficiencia en los costos, la mayor productividad y los mejores resultados de su clase. Con un enfoque en la vanguardia de la ciencia de las imágenes, innovación y colaboración con socios y clientes del sector, </w:t>
      </w:r>
      <w:proofErr w:type="spellStart"/>
      <w:r>
        <w:rPr>
          <w:rFonts w:ascii="Arial" w:hAnsi="Arial"/>
          <w:sz w:val="18"/>
        </w:rPr>
        <w:t>Miraclon</w:t>
      </w:r>
      <w:proofErr w:type="spellEnd"/>
      <w:r>
        <w:rPr>
          <w:rFonts w:ascii="Arial" w:hAnsi="Arial"/>
          <w:sz w:val="18"/>
        </w:rPr>
        <w:t xml:space="preserve"> tiene un compromiso con el futuro de flexo y está en posición de liderar el cambio. </w:t>
      </w:r>
    </w:p>
    <w:p w14:paraId="16A97150" w14:textId="77777777" w:rsidR="006B138C" w:rsidRPr="006B2CB9" w:rsidRDefault="006B138C" w:rsidP="006B138C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Obtenga más información en </w:t>
      </w:r>
      <w:hyperlink r:id="rId11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 Síganos en Twitter </w:t>
      </w:r>
      <w:hyperlink r:id="rId12" w:history="1">
        <w:r>
          <w:rPr>
            <w:rStyle w:val="Hyperlink"/>
            <w:rFonts w:ascii="Arial" w:hAnsi="Arial"/>
            <w:color w:val="4472C4" w:themeColor="accent1"/>
            <w:sz w:val="18"/>
          </w:rPr>
          <w:t>@kodakflexcel</w:t>
        </w:r>
      </w:hyperlink>
      <w:r>
        <w:rPr>
          <w:rFonts w:ascii="Arial" w:hAnsi="Arial"/>
          <w:sz w:val="18"/>
        </w:rPr>
        <w:t xml:space="preserve">y en LinkedIn; </w:t>
      </w:r>
      <w:hyperlink r:id="rId13" w:history="1">
        <w:proofErr w:type="spellStart"/>
        <w:r>
          <w:rPr>
            <w:rStyle w:val="Hyperlink"/>
            <w:rFonts w:ascii="Arial" w:hAnsi="Arial"/>
            <w:sz w:val="18"/>
          </w:rPr>
          <w:t>Miraclon</w:t>
        </w:r>
        <w:proofErr w:type="spellEnd"/>
        <w:r>
          <w:rPr>
            <w:rStyle w:val="Hyperlink"/>
            <w:rFonts w:ascii="Arial" w:hAnsi="Arial"/>
            <w:sz w:val="18"/>
          </w:rPr>
          <w:t xml:space="preserve"> </w:t>
        </w:r>
        <w:proofErr w:type="spellStart"/>
        <w:r>
          <w:rPr>
            <w:rStyle w:val="Hyperlink"/>
            <w:rFonts w:ascii="Arial" w:hAnsi="Arial"/>
            <w:sz w:val="18"/>
          </w:rPr>
          <w:t>Corporation</w:t>
        </w:r>
        <w:proofErr w:type="spellEnd"/>
      </w:hyperlink>
      <w:r>
        <w:rPr>
          <w:rFonts w:ascii="Arial" w:hAnsi="Arial"/>
          <w:sz w:val="18"/>
        </w:rPr>
        <w:t xml:space="preserve">. </w:t>
      </w:r>
    </w:p>
    <w:p w14:paraId="7D6CCF98" w14:textId="77777777" w:rsidR="006B138C" w:rsidRPr="006B2CB9" w:rsidRDefault="006B138C" w:rsidP="006B138C">
      <w:pPr>
        <w:rPr>
          <w:lang w:val="en-US"/>
        </w:rPr>
      </w:pPr>
    </w:p>
    <w:p w14:paraId="09EBACF1" w14:textId="5264E9A3" w:rsidR="009D2C80" w:rsidRPr="006B2CB9" w:rsidRDefault="009D2C80" w:rsidP="00391CDC">
      <w:pPr>
        <w:rPr>
          <w:rFonts w:ascii="Arial" w:hAnsi="Arial" w:cs="Arial"/>
          <w:sz w:val="18"/>
          <w:szCs w:val="18"/>
          <w:lang w:val="en-US"/>
        </w:rPr>
      </w:pPr>
    </w:p>
    <w:sectPr w:rsidR="009D2C80" w:rsidRPr="006B2CB9" w:rsidSect="00A83ED7">
      <w:headerReference w:type="default" r:id="rId14"/>
      <w:pgSz w:w="11906" w:h="16838"/>
      <w:pgMar w:top="1350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25F" w14:textId="77777777" w:rsidR="00FC1734" w:rsidRDefault="00FC1734">
      <w:r>
        <w:separator/>
      </w:r>
    </w:p>
  </w:endnote>
  <w:endnote w:type="continuationSeparator" w:id="0">
    <w:p w14:paraId="79BBCF53" w14:textId="77777777" w:rsidR="00FC1734" w:rsidRDefault="00FC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52D4" w14:textId="77777777" w:rsidR="00FC1734" w:rsidRDefault="00FC1734">
      <w:r>
        <w:rPr>
          <w:color w:val="000000"/>
        </w:rPr>
        <w:separator/>
      </w:r>
    </w:p>
  </w:footnote>
  <w:footnote w:type="continuationSeparator" w:id="0">
    <w:p w14:paraId="2B192B08" w14:textId="77777777" w:rsidR="00FC1734" w:rsidRDefault="00FC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3BD3"/>
    <w:rsid w:val="000353B7"/>
    <w:rsid w:val="00042705"/>
    <w:rsid w:val="00066F7A"/>
    <w:rsid w:val="00070E78"/>
    <w:rsid w:val="000749F7"/>
    <w:rsid w:val="00086A35"/>
    <w:rsid w:val="000A0CED"/>
    <w:rsid w:val="000A13C2"/>
    <w:rsid w:val="000A5FA0"/>
    <w:rsid w:val="000A7EC3"/>
    <w:rsid w:val="000B4246"/>
    <w:rsid w:val="000C4CCD"/>
    <w:rsid w:val="000C58B7"/>
    <w:rsid w:val="000F2CF3"/>
    <w:rsid w:val="000F4655"/>
    <w:rsid w:val="000F72D2"/>
    <w:rsid w:val="000F7CF5"/>
    <w:rsid w:val="00106E65"/>
    <w:rsid w:val="00115111"/>
    <w:rsid w:val="0011605E"/>
    <w:rsid w:val="00116AD3"/>
    <w:rsid w:val="00122615"/>
    <w:rsid w:val="00122825"/>
    <w:rsid w:val="001238C3"/>
    <w:rsid w:val="0012417F"/>
    <w:rsid w:val="001417F0"/>
    <w:rsid w:val="00142ACB"/>
    <w:rsid w:val="00156921"/>
    <w:rsid w:val="0015779F"/>
    <w:rsid w:val="00161A56"/>
    <w:rsid w:val="0016622F"/>
    <w:rsid w:val="00170EC4"/>
    <w:rsid w:val="00182B50"/>
    <w:rsid w:val="001873C4"/>
    <w:rsid w:val="00191E5F"/>
    <w:rsid w:val="001A1ECA"/>
    <w:rsid w:val="001B27F0"/>
    <w:rsid w:val="001B369F"/>
    <w:rsid w:val="001B7683"/>
    <w:rsid w:val="001D48E5"/>
    <w:rsid w:val="001E04C4"/>
    <w:rsid w:val="001E11A7"/>
    <w:rsid w:val="002040CC"/>
    <w:rsid w:val="00212E9B"/>
    <w:rsid w:val="0021727F"/>
    <w:rsid w:val="0024779E"/>
    <w:rsid w:val="002735D3"/>
    <w:rsid w:val="00273D9C"/>
    <w:rsid w:val="0027685C"/>
    <w:rsid w:val="00276BA7"/>
    <w:rsid w:val="00291312"/>
    <w:rsid w:val="00291B51"/>
    <w:rsid w:val="002935CA"/>
    <w:rsid w:val="002948AB"/>
    <w:rsid w:val="002950B3"/>
    <w:rsid w:val="00296D0D"/>
    <w:rsid w:val="002A6F79"/>
    <w:rsid w:val="002B0C1B"/>
    <w:rsid w:val="002B693F"/>
    <w:rsid w:val="002D5AEE"/>
    <w:rsid w:val="002E2ABE"/>
    <w:rsid w:val="002E6610"/>
    <w:rsid w:val="00306C5E"/>
    <w:rsid w:val="00307E30"/>
    <w:rsid w:val="003324B9"/>
    <w:rsid w:val="00345986"/>
    <w:rsid w:val="00351DFC"/>
    <w:rsid w:val="0035426A"/>
    <w:rsid w:val="00370FE2"/>
    <w:rsid w:val="00391CDC"/>
    <w:rsid w:val="00395DA9"/>
    <w:rsid w:val="003A1E33"/>
    <w:rsid w:val="003B3E76"/>
    <w:rsid w:val="003C57AB"/>
    <w:rsid w:val="003D2A05"/>
    <w:rsid w:val="003D5D87"/>
    <w:rsid w:val="003E37D8"/>
    <w:rsid w:val="003E46BD"/>
    <w:rsid w:val="003F1AE9"/>
    <w:rsid w:val="00410F0B"/>
    <w:rsid w:val="00420178"/>
    <w:rsid w:val="004272D7"/>
    <w:rsid w:val="00440F28"/>
    <w:rsid w:val="00444018"/>
    <w:rsid w:val="00452E35"/>
    <w:rsid w:val="00455683"/>
    <w:rsid w:val="00456382"/>
    <w:rsid w:val="00456895"/>
    <w:rsid w:val="00462D42"/>
    <w:rsid w:val="004648F8"/>
    <w:rsid w:val="00467AC8"/>
    <w:rsid w:val="00470F98"/>
    <w:rsid w:val="004746BB"/>
    <w:rsid w:val="00484D50"/>
    <w:rsid w:val="00494BC0"/>
    <w:rsid w:val="004B378C"/>
    <w:rsid w:val="004B4778"/>
    <w:rsid w:val="004C4477"/>
    <w:rsid w:val="004E13FA"/>
    <w:rsid w:val="004E3A1B"/>
    <w:rsid w:val="00500738"/>
    <w:rsid w:val="00506882"/>
    <w:rsid w:val="00511573"/>
    <w:rsid w:val="00533425"/>
    <w:rsid w:val="00553768"/>
    <w:rsid w:val="00555F6D"/>
    <w:rsid w:val="00570854"/>
    <w:rsid w:val="00572027"/>
    <w:rsid w:val="00586C9F"/>
    <w:rsid w:val="00592CAF"/>
    <w:rsid w:val="005C0194"/>
    <w:rsid w:val="005C6695"/>
    <w:rsid w:val="005F2E82"/>
    <w:rsid w:val="00600DF8"/>
    <w:rsid w:val="0061094E"/>
    <w:rsid w:val="00610F69"/>
    <w:rsid w:val="00614747"/>
    <w:rsid w:val="00622A24"/>
    <w:rsid w:val="00622E5E"/>
    <w:rsid w:val="00625E38"/>
    <w:rsid w:val="006368B5"/>
    <w:rsid w:val="00651D82"/>
    <w:rsid w:val="00652331"/>
    <w:rsid w:val="00654BE1"/>
    <w:rsid w:val="00664458"/>
    <w:rsid w:val="00670562"/>
    <w:rsid w:val="00685C8F"/>
    <w:rsid w:val="006918C4"/>
    <w:rsid w:val="006A156F"/>
    <w:rsid w:val="006A7E2D"/>
    <w:rsid w:val="006B0273"/>
    <w:rsid w:val="006B138C"/>
    <w:rsid w:val="006B2CB9"/>
    <w:rsid w:val="006B3153"/>
    <w:rsid w:val="006B3AF5"/>
    <w:rsid w:val="006B4411"/>
    <w:rsid w:val="006B6070"/>
    <w:rsid w:val="006D0CA2"/>
    <w:rsid w:val="006E53A3"/>
    <w:rsid w:val="006E79EC"/>
    <w:rsid w:val="006F0588"/>
    <w:rsid w:val="00752B94"/>
    <w:rsid w:val="007709EC"/>
    <w:rsid w:val="00777E30"/>
    <w:rsid w:val="0078442F"/>
    <w:rsid w:val="00792BD5"/>
    <w:rsid w:val="00795113"/>
    <w:rsid w:val="007975BF"/>
    <w:rsid w:val="007C441F"/>
    <w:rsid w:val="007D28C2"/>
    <w:rsid w:val="008078CC"/>
    <w:rsid w:val="00807AA4"/>
    <w:rsid w:val="00810CB7"/>
    <w:rsid w:val="00816A7F"/>
    <w:rsid w:val="0084041D"/>
    <w:rsid w:val="00851FB9"/>
    <w:rsid w:val="008653DC"/>
    <w:rsid w:val="00872402"/>
    <w:rsid w:val="00884D3E"/>
    <w:rsid w:val="008A53D5"/>
    <w:rsid w:val="008B15BA"/>
    <w:rsid w:val="008B461E"/>
    <w:rsid w:val="008B5F87"/>
    <w:rsid w:val="008D01AD"/>
    <w:rsid w:val="008E5FA7"/>
    <w:rsid w:val="008F5D0E"/>
    <w:rsid w:val="0090001A"/>
    <w:rsid w:val="00906513"/>
    <w:rsid w:val="009111D2"/>
    <w:rsid w:val="009140B9"/>
    <w:rsid w:val="00921C15"/>
    <w:rsid w:val="009349C6"/>
    <w:rsid w:val="00945064"/>
    <w:rsid w:val="00947376"/>
    <w:rsid w:val="00950F06"/>
    <w:rsid w:val="00951584"/>
    <w:rsid w:val="009B295F"/>
    <w:rsid w:val="009B5204"/>
    <w:rsid w:val="009B7EB3"/>
    <w:rsid w:val="009C0B85"/>
    <w:rsid w:val="009D0239"/>
    <w:rsid w:val="009D2749"/>
    <w:rsid w:val="009D2C80"/>
    <w:rsid w:val="009F6C63"/>
    <w:rsid w:val="00A12A22"/>
    <w:rsid w:val="00A16CCC"/>
    <w:rsid w:val="00A1795A"/>
    <w:rsid w:val="00A23FF3"/>
    <w:rsid w:val="00A263D3"/>
    <w:rsid w:val="00A3430F"/>
    <w:rsid w:val="00A37830"/>
    <w:rsid w:val="00A447C5"/>
    <w:rsid w:val="00A44F45"/>
    <w:rsid w:val="00A45797"/>
    <w:rsid w:val="00A505D3"/>
    <w:rsid w:val="00A539C6"/>
    <w:rsid w:val="00A55531"/>
    <w:rsid w:val="00A740AB"/>
    <w:rsid w:val="00A7463A"/>
    <w:rsid w:val="00A80B14"/>
    <w:rsid w:val="00A819E4"/>
    <w:rsid w:val="00A83ED7"/>
    <w:rsid w:val="00A84B90"/>
    <w:rsid w:val="00A9790C"/>
    <w:rsid w:val="00AA0CEE"/>
    <w:rsid w:val="00AA496D"/>
    <w:rsid w:val="00AB1DB6"/>
    <w:rsid w:val="00AC1D1A"/>
    <w:rsid w:val="00AC488F"/>
    <w:rsid w:val="00AD7DB7"/>
    <w:rsid w:val="00AE1506"/>
    <w:rsid w:val="00B1405A"/>
    <w:rsid w:val="00B14697"/>
    <w:rsid w:val="00B14AA1"/>
    <w:rsid w:val="00B35DCC"/>
    <w:rsid w:val="00B5106D"/>
    <w:rsid w:val="00B537C2"/>
    <w:rsid w:val="00B609B6"/>
    <w:rsid w:val="00B73004"/>
    <w:rsid w:val="00B732D7"/>
    <w:rsid w:val="00B804C8"/>
    <w:rsid w:val="00B80927"/>
    <w:rsid w:val="00B95305"/>
    <w:rsid w:val="00BA585B"/>
    <w:rsid w:val="00BB2950"/>
    <w:rsid w:val="00BB5264"/>
    <w:rsid w:val="00BB6BC9"/>
    <w:rsid w:val="00BB7642"/>
    <w:rsid w:val="00BB77C1"/>
    <w:rsid w:val="00BC47E1"/>
    <w:rsid w:val="00BD0297"/>
    <w:rsid w:val="00BD5C6A"/>
    <w:rsid w:val="00BD5C8D"/>
    <w:rsid w:val="00BE4B8B"/>
    <w:rsid w:val="00BF18C8"/>
    <w:rsid w:val="00BF1F2F"/>
    <w:rsid w:val="00BF62A3"/>
    <w:rsid w:val="00C122F2"/>
    <w:rsid w:val="00C1384D"/>
    <w:rsid w:val="00C13A36"/>
    <w:rsid w:val="00C20D67"/>
    <w:rsid w:val="00C25C9A"/>
    <w:rsid w:val="00C26188"/>
    <w:rsid w:val="00C5283F"/>
    <w:rsid w:val="00C64A3A"/>
    <w:rsid w:val="00C74B16"/>
    <w:rsid w:val="00C8240E"/>
    <w:rsid w:val="00C87C2B"/>
    <w:rsid w:val="00CA1041"/>
    <w:rsid w:val="00CA20EA"/>
    <w:rsid w:val="00CA5BEB"/>
    <w:rsid w:val="00CB67BB"/>
    <w:rsid w:val="00CB786A"/>
    <w:rsid w:val="00CF2820"/>
    <w:rsid w:val="00CF3771"/>
    <w:rsid w:val="00D20BF8"/>
    <w:rsid w:val="00D25D9C"/>
    <w:rsid w:val="00D33A12"/>
    <w:rsid w:val="00D36BB5"/>
    <w:rsid w:val="00D5097A"/>
    <w:rsid w:val="00D50AFF"/>
    <w:rsid w:val="00D519DB"/>
    <w:rsid w:val="00D53E86"/>
    <w:rsid w:val="00D57C83"/>
    <w:rsid w:val="00D64582"/>
    <w:rsid w:val="00D65DAB"/>
    <w:rsid w:val="00D81CAF"/>
    <w:rsid w:val="00D97D56"/>
    <w:rsid w:val="00DA52CB"/>
    <w:rsid w:val="00DB034C"/>
    <w:rsid w:val="00DC20E3"/>
    <w:rsid w:val="00DC611B"/>
    <w:rsid w:val="00DD4247"/>
    <w:rsid w:val="00DD73A8"/>
    <w:rsid w:val="00DE5266"/>
    <w:rsid w:val="00DF7A93"/>
    <w:rsid w:val="00E07518"/>
    <w:rsid w:val="00E16BCA"/>
    <w:rsid w:val="00E35050"/>
    <w:rsid w:val="00E80403"/>
    <w:rsid w:val="00E8785E"/>
    <w:rsid w:val="00E91D91"/>
    <w:rsid w:val="00EA2F4F"/>
    <w:rsid w:val="00EA6B5F"/>
    <w:rsid w:val="00EB2B30"/>
    <w:rsid w:val="00EB7A1B"/>
    <w:rsid w:val="00ED0344"/>
    <w:rsid w:val="00EE64C9"/>
    <w:rsid w:val="00F01569"/>
    <w:rsid w:val="00F035C0"/>
    <w:rsid w:val="00F25F98"/>
    <w:rsid w:val="00F27890"/>
    <w:rsid w:val="00F45075"/>
    <w:rsid w:val="00F5119D"/>
    <w:rsid w:val="00F56F86"/>
    <w:rsid w:val="00F6644D"/>
    <w:rsid w:val="00F76057"/>
    <w:rsid w:val="00F91305"/>
    <w:rsid w:val="00FC1734"/>
    <w:rsid w:val="00FC23CC"/>
    <w:rsid w:val="00FD35C5"/>
    <w:rsid w:val="00FE3327"/>
    <w:rsid w:val="00FE6B4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s-MX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s-MX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ED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customStyle="1" w:styleId="Default">
    <w:name w:val="Default"/>
    <w:rsid w:val="00B14697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miraclon-corpo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odakFlexc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2021-11-08T15:30:00Z</dcterms:created>
  <dcterms:modified xsi:type="dcterms:W3CDTF">2021-11-16T16:08:00Z</dcterms:modified>
</cp:coreProperties>
</file>